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2" w:rsidRDefault="006C2E87" w:rsidP="00C93282">
      <w:pPr>
        <w:spacing w:after="100" w:afterAutospacing="1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Аюб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C93282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C93282" w:rsidRPr="009176FB">
        <w:rPr>
          <w:rFonts w:ascii="Times New Roman" w:hAnsi="Times New Roman" w:cs="Times New Roman"/>
          <w:b/>
          <w:bCs/>
          <w:sz w:val="28"/>
          <w:szCs w:val="28"/>
        </w:rPr>
        <w:t>абота с обращениями граждан находится на особом контроле</w:t>
      </w:r>
      <w:r w:rsidR="00C93282" w:rsidRPr="00F70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22822" w:rsidRPr="009176FB" w:rsidRDefault="00C22822" w:rsidP="00C2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начала 2022 года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в Кадастров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рассмотрено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282">
        <w:rPr>
          <w:rFonts w:ascii="Times New Roman" w:hAnsi="Times New Roman" w:cs="Times New Roman"/>
          <w:b/>
          <w:bCs/>
          <w:sz w:val="28"/>
          <w:szCs w:val="28"/>
        </w:rPr>
        <w:t>около 200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граждан. Работа с обращениями позволяет выявить наиболее актуальные вопросы и потребности заявителей и служит одним из основных способов взаимодействия с гражданами.</w:t>
      </w:r>
    </w:p>
    <w:p w:rsidR="008C0817" w:rsidRDefault="008C0817" w:rsidP="008C08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C93244">
        <w:rPr>
          <w:rFonts w:ascii="Times New Roman" w:eastAsia="Calibri" w:hAnsi="Times New Roman" w:cs="Times New Roman"/>
          <w:bCs/>
          <w:i/>
          <w:sz w:val="28"/>
          <w:szCs w:val="28"/>
        </w:rPr>
        <w:t>Работа с обращениями граждан находится постоянно в центре внимания.</w:t>
      </w:r>
      <w:r w:rsidRPr="00C93244">
        <w:rPr>
          <w:i/>
          <w:sz w:val="28"/>
          <w:szCs w:val="28"/>
        </w:rPr>
        <w:t xml:space="preserve"> </w:t>
      </w:r>
      <w:r w:rsidRPr="00C93244">
        <w:rPr>
          <w:rFonts w:ascii="Times New Roman" w:eastAsia="Calibri" w:hAnsi="Times New Roman" w:cs="Times New Roman"/>
          <w:bCs/>
          <w:i/>
          <w:sz w:val="28"/>
          <w:szCs w:val="28"/>
        </w:rPr>
        <w:t>Чаще всего жители республики обращаются с вопросами, связанными с предоставлением сведений из Единого государственного реестра недвижимости, проведением кадастрового учета и регистрации прав, а также исправлением реестровых и технических ошибок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 w:rsidRPr="00C93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31E">
        <w:rPr>
          <w:rFonts w:ascii="Times New Roman" w:hAnsi="Times New Roman" w:cs="Times New Roman"/>
          <w:bCs/>
          <w:sz w:val="28"/>
          <w:szCs w:val="28"/>
        </w:rPr>
        <w:t>отметил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Республике Адыгея Аюб Хуако.</w:t>
      </w:r>
    </w:p>
    <w:p w:rsidR="008C0817" w:rsidRPr="009176FB" w:rsidRDefault="008C0817" w:rsidP="008C08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Все поступившие обращения рассматриваются Кадастровой палатой в строгом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02.05.2006 №59-ФЗ «О порядке рассмотрения обращений граждан Российской Федерации».</w:t>
        </w:r>
      </w:hyperlink>
    </w:p>
    <w:p w:rsidR="008C0817" w:rsidRPr="009176FB" w:rsidRDefault="008C0817" w:rsidP="008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способов направления обращений:</w:t>
      </w:r>
    </w:p>
    <w:p w:rsidR="008C0817" w:rsidRPr="009176FB" w:rsidRDefault="008C0817" w:rsidP="008C08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почтовым отправлением по адресу: 385021, Республика Адыгея;</w:t>
      </w:r>
    </w:p>
    <w:p w:rsidR="008C0817" w:rsidRPr="009176FB" w:rsidRDefault="008C0817" w:rsidP="008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г. Майкоп, ул. Юннатов, 9 «Д»;</w:t>
      </w:r>
    </w:p>
    <w:p w:rsidR="008C0817" w:rsidRPr="009176FB" w:rsidRDefault="008C0817" w:rsidP="008C081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0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filial@01.kadastr.ru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8C0817" w:rsidRPr="009176FB" w:rsidRDefault="008C0817" w:rsidP="008C081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 факсу 8 (8772) 56-88-05;</w:t>
      </w:r>
    </w:p>
    <w:p w:rsidR="008C0817" w:rsidRPr="009176FB" w:rsidRDefault="008C0817" w:rsidP="008C081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путем заполнения специальной формы на сайте Кадастровой палаты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«Обращения граждан онлайн»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8C0817" w:rsidRPr="009176FB" w:rsidRDefault="008C0817" w:rsidP="008C081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lastRenderedPageBreak/>
        <w:t>оставить обращение в организованном месте приема корреспонденции по адресу: Республика Адыгея, г. Майкоп, ул. Юннатов, 9 «Д» (доступ к приему корреспонденции открыт в рабочее время).</w:t>
      </w:r>
    </w:p>
    <w:p w:rsidR="008C0817" w:rsidRPr="009176FB" w:rsidRDefault="008C0817" w:rsidP="008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Ответы на часто задаваемые вопросы, а также много другой полезной информации жители республики могут найти на страницах Кадастровой палаты по Республике Адыгея в социальных сетях:</w:t>
      </w:r>
    </w:p>
    <w:p w:rsidR="008C0817" w:rsidRPr="009176FB" w:rsidRDefault="008C0817" w:rsidP="008C081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https://vk.com/fkp_01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8C0817" w:rsidRPr="00F7097B" w:rsidRDefault="008C0817" w:rsidP="008C081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https://ok.ru/fkp01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C0817" w:rsidRPr="009176FB" w:rsidRDefault="008C0817" w:rsidP="008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Напоминаем, что предварительная запись на личный прием граждан к должностным лицам Кадастровой палаты республики временно приостановлена.</w:t>
      </w:r>
    </w:p>
    <w:p w:rsidR="008C0817" w:rsidRDefault="008C0817" w:rsidP="008C0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Для удобства граждан консультации проводятся в дистанционном режиме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>8 (8772) 59-30-46.</w:t>
      </w:r>
    </w:p>
    <w:sectPr w:rsidR="008C0817" w:rsidSect="00663062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B3" w:rsidRDefault="00AA1CB3" w:rsidP="00E220BA">
      <w:pPr>
        <w:spacing w:after="0" w:line="240" w:lineRule="auto"/>
      </w:pPr>
      <w:r>
        <w:separator/>
      </w:r>
    </w:p>
  </w:endnote>
  <w:endnote w:type="continuationSeparator" w:id="0">
    <w:p w:rsidR="00AA1CB3" w:rsidRDefault="00AA1CB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B3" w:rsidRDefault="00AA1CB3" w:rsidP="00E220BA">
      <w:pPr>
        <w:spacing w:after="0" w:line="240" w:lineRule="auto"/>
      </w:pPr>
      <w:r>
        <w:separator/>
      </w:r>
    </w:p>
  </w:footnote>
  <w:footnote w:type="continuationSeparator" w:id="0">
    <w:p w:rsidR="00AA1CB3" w:rsidRDefault="00AA1CB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17F91"/>
    <w:rsid w:val="0002177D"/>
    <w:rsid w:val="00021E9B"/>
    <w:rsid w:val="00023B6E"/>
    <w:rsid w:val="000268F9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099C"/>
    <w:rsid w:val="000A543E"/>
    <w:rsid w:val="000A6BA5"/>
    <w:rsid w:val="000A7410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0A75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0C2D"/>
    <w:rsid w:val="005F6C28"/>
    <w:rsid w:val="005F6CE7"/>
    <w:rsid w:val="00601302"/>
    <w:rsid w:val="00602D5D"/>
    <w:rsid w:val="00604D8D"/>
    <w:rsid w:val="00606E5A"/>
    <w:rsid w:val="00607905"/>
    <w:rsid w:val="006138B4"/>
    <w:rsid w:val="00616E6C"/>
    <w:rsid w:val="006218FF"/>
    <w:rsid w:val="00623300"/>
    <w:rsid w:val="00625C44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C2E87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0817"/>
    <w:rsid w:val="008C556A"/>
    <w:rsid w:val="008D4192"/>
    <w:rsid w:val="008E2505"/>
    <w:rsid w:val="00900372"/>
    <w:rsid w:val="00904B00"/>
    <w:rsid w:val="00911897"/>
    <w:rsid w:val="0091255C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227A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9BE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A1CB3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6043"/>
    <w:rsid w:val="00BB6B3C"/>
    <w:rsid w:val="00BC17B6"/>
    <w:rsid w:val="00BD20D9"/>
    <w:rsid w:val="00BD78D1"/>
    <w:rsid w:val="00BE7B46"/>
    <w:rsid w:val="00BF2265"/>
    <w:rsid w:val="00BF324C"/>
    <w:rsid w:val="00C0347E"/>
    <w:rsid w:val="00C03D57"/>
    <w:rsid w:val="00C04288"/>
    <w:rsid w:val="00C10750"/>
    <w:rsid w:val="00C125FE"/>
    <w:rsid w:val="00C125FF"/>
    <w:rsid w:val="00C1536D"/>
    <w:rsid w:val="00C22822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3282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5C17"/>
    <w:rsid w:val="00CE78B3"/>
    <w:rsid w:val="00CF1E54"/>
    <w:rsid w:val="00CF41B0"/>
    <w:rsid w:val="00CF421D"/>
    <w:rsid w:val="00CF796D"/>
    <w:rsid w:val="00D052B3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6057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6892"/>
    <w:rsid w:val="00EE55A9"/>
    <w:rsid w:val="00EF2FB5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fkp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kp_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feedback/onlin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ilial@01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999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F9C5-A990-42DB-9C48-CFFF90B3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6</cp:revision>
  <cp:lastPrinted>2022-07-19T11:26:00Z</cp:lastPrinted>
  <dcterms:created xsi:type="dcterms:W3CDTF">2022-10-17T12:18:00Z</dcterms:created>
  <dcterms:modified xsi:type="dcterms:W3CDTF">2022-10-21T10:59:00Z</dcterms:modified>
</cp:coreProperties>
</file>