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8C" w:rsidRPr="00E83372" w:rsidRDefault="00C3288C"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С 1 марта 2023 года начнут действовать новые правила дорожного движения </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Постановлением Правительством Российской Федерации от 06.10.2022 № 1769 внесены изменения и дополнения в Постановление Правительства РФ от 23.10.1993 № 1090 «О правилах дорожного движения».</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Так, введен новый термин для обозначения </w:t>
      </w:r>
      <w:proofErr w:type="spellStart"/>
      <w:r w:rsidRPr="00E83372">
        <w:rPr>
          <w:rFonts w:ascii="Times New Roman" w:hAnsi="Times New Roman" w:cs="Times New Roman"/>
          <w:sz w:val="28"/>
          <w:szCs w:val="28"/>
        </w:rPr>
        <w:t>электросамокатов</w:t>
      </w:r>
      <w:proofErr w:type="spellEnd"/>
      <w:r w:rsidRPr="00E83372">
        <w:rPr>
          <w:rFonts w:ascii="Times New Roman" w:hAnsi="Times New Roman" w:cs="Times New Roman"/>
          <w:sz w:val="28"/>
          <w:szCs w:val="28"/>
        </w:rPr>
        <w:t xml:space="preserve">, </w:t>
      </w:r>
      <w:proofErr w:type="spellStart"/>
      <w:r w:rsidRPr="00E83372">
        <w:rPr>
          <w:rFonts w:ascii="Times New Roman" w:hAnsi="Times New Roman" w:cs="Times New Roman"/>
          <w:sz w:val="28"/>
          <w:szCs w:val="28"/>
        </w:rPr>
        <w:t>гироскутеров</w:t>
      </w:r>
      <w:proofErr w:type="spellEnd"/>
      <w:r w:rsidRPr="00E83372">
        <w:rPr>
          <w:rFonts w:ascii="Times New Roman" w:hAnsi="Times New Roman" w:cs="Times New Roman"/>
          <w:sz w:val="28"/>
          <w:szCs w:val="28"/>
        </w:rPr>
        <w:t xml:space="preserve"> и иных аналогичных средств – «средство индивидуальной мобильности». Для таких средств установлена максимальная скорость передвижения - до 25 км/ч, а также введены специальные дорожные знаки для регулирования такого движения («Движение лиц на средствах индивидуальной мобильности запрещено»).</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При этом</w:t>
      </w:r>
      <w:proofErr w:type="gramStart"/>
      <w:r w:rsidRPr="00E83372">
        <w:rPr>
          <w:rFonts w:ascii="Times New Roman" w:hAnsi="Times New Roman" w:cs="Times New Roman"/>
          <w:sz w:val="28"/>
          <w:szCs w:val="28"/>
        </w:rPr>
        <w:t>,</w:t>
      </w:r>
      <w:proofErr w:type="gramEnd"/>
      <w:r w:rsidRPr="00E83372">
        <w:rPr>
          <w:rFonts w:ascii="Times New Roman" w:hAnsi="Times New Roman" w:cs="Times New Roman"/>
          <w:sz w:val="28"/>
          <w:szCs w:val="28"/>
        </w:rPr>
        <w:t xml:space="preserve"> если движение лица, использующего для передвижения средство индивидуальной мобильности создает помехи пешеходам, то такое лицо обязано спешиться или снизить скорость до скорости движения пешеходов.</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Данные правила не распространяются на обычные самокаты и роликовые коньки.</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Постановление вступает в силу с 01.03.2023.</w:t>
      </w:r>
    </w:p>
    <w:p w:rsidR="00C3288C" w:rsidRPr="00E83372" w:rsidRDefault="00C3288C"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B4058D" w:rsidRPr="00E83372" w:rsidRDefault="00B4058D" w:rsidP="00E83372">
      <w:pPr>
        <w:spacing w:after="0" w:line="240" w:lineRule="auto"/>
        <w:ind w:firstLine="567"/>
        <w:jc w:val="both"/>
        <w:rPr>
          <w:rFonts w:ascii="Times New Roman" w:hAnsi="Times New Roman" w:cs="Times New Roman"/>
          <w:b/>
          <w:bCs/>
          <w:sz w:val="28"/>
          <w:szCs w:val="28"/>
        </w:rPr>
      </w:pP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Увеличены сроки для замены </w:t>
      </w:r>
      <w:proofErr w:type="spellStart"/>
      <w:r w:rsidRPr="00E83372">
        <w:rPr>
          <w:rFonts w:ascii="Times New Roman" w:hAnsi="Times New Roman" w:cs="Times New Roman"/>
          <w:b/>
          <w:bCs/>
          <w:sz w:val="28"/>
          <w:szCs w:val="28"/>
        </w:rPr>
        <w:t>неотбытой</w:t>
      </w:r>
      <w:proofErr w:type="spellEnd"/>
      <w:r w:rsidRPr="00E83372">
        <w:rPr>
          <w:rFonts w:ascii="Times New Roman" w:hAnsi="Times New Roman" w:cs="Times New Roman"/>
          <w:b/>
          <w:bCs/>
          <w:sz w:val="28"/>
          <w:szCs w:val="28"/>
        </w:rPr>
        <w:t xml:space="preserve"> части наказания в виде лишения свободы на принудительные работы </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Федеральным законом от 24.09.2022 № 365-ФЗ внесены изменения в статью 80 Уголовного кодекса Российской Федерации, закрепляющей порядок замены </w:t>
      </w:r>
      <w:proofErr w:type="spellStart"/>
      <w:r w:rsidRPr="00E83372">
        <w:rPr>
          <w:rFonts w:ascii="Times New Roman" w:hAnsi="Times New Roman" w:cs="Times New Roman"/>
          <w:sz w:val="28"/>
          <w:szCs w:val="28"/>
        </w:rPr>
        <w:t>неотбытой</w:t>
      </w:r>
      <w:proofErr w:type="spellEnd"/>
      <w:r w:rsidRPr="00E83372">
        <w:rPr>
          <w:rFonts w:ascii="Times New Roman" w:hAnsi="Times New Roman" w:cs="Times New Roman"/>
          <w:sz w:val="28"/>
          <w:szCs w:val="28"/>
        </w:rPr>
        <w:t xml:space="preserve"> части наказания более мягким видом наказания.</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Изменения коснулись минимального </w:t>
      </w:r>
      <w:proofErr w:type="gramStart"/>
      <w:r w:rsidRPr="00E83372">
        <w:rPr>
          <w:rFonts w:ascii="Times New Roman" w:hAnsi="Times New Roman" w:cs="Times New Roman"/>
          <w:sz w:val="28"/>
          <w:szCs w:val="28"/>
        </w:rPr>
        <w:t>срока</w:t>
      </w:r>
      <w:proofErr w:type="gramEnd"/>
      <w:r w:rsidRPr="00E83372">
        <w:rPr>
          <w:rFonts w:ascii="Times New Roman" w:hAnsi="Times New Roman" w:cs="Times New Roman"/>
          <w:sz w:val="28"/>
          <w:szCs w:val="28"/>
        </w:rPr>
        <w:t xml:space="preserve"> отбытого осуждёнными наказания в виде лишения свободы в исправительной колонии строгого режима, дающего право на возможность замены данного наказания принудительными работами.</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Так, ранее лица, совершившие особо тяжкие преступления, могли претендовать на замену судом </w:t>
      </w:r>
      <w:proofErr w:type="spellStart"/>
      <w:r w:rsidRPr="00E83372">
        <w:rPr>
          <w:rFonts w:ascii="Times New Roman" w:hAnsi="Times New Roman" w:cs="Times New Roman"/>
          <w:sz w:val="28"/>
          <w:szCs w:val="28"/>
        </w:rPr>
        <w:t>неотбытой</w:t>
      </w:r>
      <w:proofErr w:type="spellEnd"/>
      <w:r w:rsidRPr="00E83372">
        <w:rPr>
          <w:rFonts w:ascii="Times New Roman" w:hAnsi="Times New Roman" w:cs="Times New Roman"/>
          <w:sz w:val="28"/>
          <w:szCs w:val="28"/>
        </w:rPr>
        <w:t xml:space="preserve"> части наказания в виде лишения свободы принудительными работами при отбытии ими не менее 1/2 от назначенного наказания.</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После внесенных изменений перед подачей соответствующего ходатайства в суд необходимо отбыть не менее 2/3 срока.</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Изменения вступили в силу со дня официального опубликования указанного Федерального закона.</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Продлено действие особого порядка предоставления государственных услуг в сфере занятости населения </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Постановлением Правительства Российской Федерации от 21.09.2022 №1663 «О внесении изменения в постановление Правительства Российской Федерации от 16 марта 2022 г. № 376» на 2023 год продлено действие </w:t>
      </w:r>
      <w:r w:rsidRPr="00E83372">
        <w:rPr>
          <w:rFonts w:ascii="Times New Roman" w:hAnsi="Times New Roman" w:cs="Times New Roman"/>
          <w:sz w:val="28"/>
          <w:szCs w:val="28"/>
        </w:rPr>
        <w:lastRenderedPageBreak/>
        <w:t>особого порядка предоставления государственных услуг в сфере занятости населения.</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Постановлением Правительства Российской Федерации от 16 марта 2022 г. № 376 предусмотрено предоставление органами службы занятости государственных услуг гражданам, находящимся под риском увольнения в связи с сокращением численности, штата работников, в связи с ликвидацией организации либо с прекращением деятельности индивидуального предпринимателя; гражданам, переведенным по инициативе работодателя на работу в режиме неполного рабочего времени;</w:t>
      </w:r>
      <w:proofErr w:type="gramEnd"/>
      <w:r w:rsidRPr="00E83372">
        <w:rPr>
          <w:rFonts w:ascii="Times New Roman" w:hAnsi="Times New Roman" w:cs="Times New Roman"/>
          <w:sz w:val="28"/>
          <w:szCs w:val="28"/>
        </w:rPr>
        <w:t xml:space="preserve"> работникам организаций, находящихся в простое; работникам, находящиеся в отпусках без сохранения заработной платы; гражданам, испытывающие трудности в поиске работы.</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Указанным категориям граждан органами службы занятости в 2022-2023 гг. могут быть оказаны услуги в виде:</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-психологической поддержки безработных;</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-содействия началу осуществления предпринимательской деятельности безработных;</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Для получения государственных услуг в сфере содействия занятости населения, гражданин вправе обратиться в государственные учреждения службы занятости населения независимо от места жительства в пределах субъекта Российской Федерации.</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Новые составы преступлений в сфере государственного оборонного заказа </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Федеральным законом от 24 сентября 2022 года № 365-ФЗ в Уголовный кодекс Российской Федерации введены новые составы преступлений в сфере государственного оборонного заказа.</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Уголовный кодекс Российской Федерации дополнен статьями 201.2, 201.3, 285.5 и 285.6.</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 xml:space="preserve">Так,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частью 1 или 2.1 статьи 14.55 Кодекса Российской Федерации об административных правонарушениях, частью 1 статьи 201.2 Уголовного </w:t>
      </w:r>
      <w:r w:rsidRPr="00E83372">
        <w:rPr>
          <w:rFonts w:ascii="Times New Roman" w:hAnsi="Times New Roman" w:cs="Times New Roman"/>
          <w:sz w:val="28"/>
          <w:szCs w:val="28"/>
        </w:rPr>
        <w:lastRenderedPageBreak/>
        <w:t>кодекса Российской Федерации, предусмотрено наказание в виде штрафа в размере от одного до трех миллионов рублей</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w:t>
      </w:r>
      <w:proofErr w:type="gramEnd"/>
      <w:r w:rsidRPr="00E83372">
        <w:rPr>
          <w:rFonts w:ascii="Times New Roman" w:hAnsi="Times New Roman" w:cs="Times New Roman"/>
          <w:sz w:val="28"/>
          <w:szCs w:val="28"/>
        </w:rPr>
        <w:t xml:space="preserve">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Часть 2 статьи 201.2 Уголовного кодекса Российской Федерации предусматривает ответственность за нарушение условий по государственному оборонному заказу либо условий договора</w:t>
      </w:r>
      <w:proofErr w:type="gramStart"/>
      <w:r w:rsidRPr="00E83372">
        <w:rPr>
          <w:rFonts w:ascii="Times New Roman" w:hAnsi="Times New Roman" w:cs="Times New Roman"/>
          <w:sz w:val="28"/>
          <w:szCs w:val="28"/>
        </w:rPr>
        <w:t xml:space="preserve"> ,</w:t>
      </w:r>
      <w:proofErr w:type="gramEnd"/>
      <w:r w:rsidRPr="00E83372">
        <w:rPr>
          <w:rFonts w:ascii="Times New Roman" w:hAnsi="Times New Roman" w:cs="Times New Roman"/>
          <w:sz w:val="28"/>
          <w:szCs w:val="28"/>
        </w:rPr>
        <w:t xml:space="preserve"> заключенного в целях выполнения государственного оборонного заказа, лицом, указанным в части 1 статьи 14.55 Кодекса Российской Федерации об административных правонарушениях, повлекшее причинение Российской Федерации ущерб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установлено наказание в виде лишения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При этом лицо, совершившее преступление, предусмотренное частью 1 статьи 201.2 Уголовного кодекса Российской Федерации, освобождается от уголовной ответственности, если оно добровольно устранило нарушение условий государственного контракта или договора по оборонному заказу.</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Новая статья 201.3 Уголовного кодекса Российской Федерации устанавливает ответственность за отказ или уклонение лица, подвергнутого административному наказанию за деяние, предусмотренное частью 1 или 2 статьи 7.29.2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w:t>
      </w:r>
      <w:proofErr w:type="gramEnd"/>
      <w:r w:rsidRPr="00E83372">
        <w:rPr>
          <w:rFonts w:ascii="Times New Roman" w:hAnsi="Times New Roman" w:cs="Times New Roman"/>
          <w:sz w:val="28"/>
          <w:szCs w:val="28"/>
        </w:rPr>
        <w:t xml:space="preserve"> федеральным законом.</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Санкцией статьи предусмотрено наказание в виде штрафа в размере от одного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размере</w:t>
      </w:r>
      <w:proofErr w:type="gramEnd"/>
      <w:r w:rsidRPr="00E83372">
        <w:rPr>
          <w:rFonts w:ascii="Times New Roman" w:hAnsi="Times New Roman" w:cs="Times New Roman"/>
          <w:sz w:val="28"/>
          <w:szCs w:val="28"/>
        </w:rPr>
        <w:t xml:space="preserve">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Статьей 285.5 Уголовного кодекса Российской Федерации предусмотрена ответственность должностного лица, подвергнутого административному наказанию за деяние, предусмотренное частями 1, 2 или 2.1 статьи 14.55 Кодекса Российской Федерации об административных правонарушениях,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За отказ или уклонение должностного лица, подвергнутого административному наказанию по части 1 или 2 статьи 7.29.2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его выполнения, если заключение таких контрактов или договоров является обязательным в соответствии с федеральным законом, установлена ответственность статьей 285.6 Уголовного кодекса Российской Федерации.</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Наказание по статьям 285.5 и 285.6 Уголовного кодекса Российской Федерации аналогично наказанию, предусмотренному статьями 201.2 и 201.3 Уголовного кодекса Российской Федерации.</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Правительством Российской Федерации приняты дополнительные меры поддержки экономики </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Правительством Российской Федерации принято постановление от 03.10.2022 № 1745 «О специальной мере в сфере экономики и внесении изменения в постановление Правительства Российской Федерации от 30.04.2020 № 616», которым установлено специальная мера экономического характера в виде права исполнительных органов субъектов Российской Федерации и казенных учреждений субъектов Российской Федерации, органов местного самоуправления и муниципальных казенных учреждений, бюджетных и автономных учреждений и унитарных предприятий осуществлять</w:t>
      </w:r>
      <w:proofErr w:type="gramEnd"/>
      <w:r w:rsidRPr="00E83372">
        <w:rPr>
          <w:rFonts w:ascii="Times New Roman" w:hAnsi="Times New Roman" w:cs="Times New Roman"/>
          <w:sz w:val="28"/>
          <w:szCs w:val="28"/>
        </w:rPr>
        <w:t xml:space="preserve"> закупки товаров, в том числе товаров двойного назначения, беспилотных летательных аппаратов, средств радиосвязи, электроники, приборов ночного видения и т.д. и (или) передавать из собственности субъекта Российской Федерации и муниципальной собственности в федеральную собственность материальные ценности, в том числе указанные товары, и (или) результаты выполненных работ (оказанных услуг).</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Отныне, закупка товаров, результаты работ (оказанных услуг) и (или) передача имущества (результатов работ, оказанных услуг) в целях реализации указанной меры осуществляется на основании заявок, направленных уполномоченными Министерством обороны Российской Федерации органами уполномоченному исполнительному органу субъекта Российской Федерации (органу местного самоуправления), содержащих наименование и количество объектов имущества и (или) объемов работ (услуг).</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Нововведение приравнивает данные закупки к закупкам для обеспечения нужд субъекта Российской Федерации, муниципальных нужд, а также определяет, что передача материальных ценностей и объектов осуществляется на безвозмездной основе с оформлением соответствующего акта о приеме-передаче имущества.</w:t>
      </w:r>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При этом предусмотрено, что право собственности Российской Федерации на данные товары возникает на основании актов о </w:t>
      </w:r>
      <w:proofErr w:type="spellStart"/>
      <w:proofErr w:type="gramStart"/>
      <w:r w:rsidRPr="00E83372">
        <w:rPr>
          <w:rFonts w:ascii="Times New Roman" w:hAnsi="Times New Roman" w:cs="Times New Roman"/>
          <w:sz w:val="28"/>
          <w:szCs w:val="28"/>
        </w:rPr>
        <w:t>приема-передаче</w:t>
      </w:r>
      <w:proofErr w:type="spellEnd"/>
      <w:proofErr w:type="gramEnd"/>
      <w:r w:rsidRPr="00E83372">
        <w:rPr>
          <w:rFonts w:ascii="Times New Roman" w:hAnsi="Times New Roman" w:cs="Times New Roman"/>
          <w:sz w:val="28"/>
          <w:szCs w:val="28"/>
        </w:rPr>
        <w:t>, подтверждающих факт получения такого имущества грузополучателем, являющегося обязательным условиям исполнения контракта, включающего поставку товаров в адрес грузополучателя, определенного уполномоченным органом Министерства обороны Российской Федерации.</w:t>
      </w:r>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Нововведения не предусматривают обязательное применение положений постановления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Дополнительно, внесены изменения в постановление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B4058D" w:rsidRPr="00E83372" w:rsidRDefault="00B4058D"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Постановление вступило в силу с 11.10.2022.</w:t>
      </w:r>
    </w:p>
    <w:p w:rsidR="00B4058D" w:rsidRPr="00E83372" w:rsidRDefault="00B4058D"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tabs>
          <w:tab w:val="left" w:pos="709"/>
        </w:tabs>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Уголовная ответственность за оскорбление участников судебного процесса</w:t>
      </w:r>
    </w:p>
    <w:p w:rsidR="00CA5350" w:rsidRPr="00E83372" w:rsidRDefault="00CA5350" w:rsidP="00E83372">
      <w:pPr>
        <w:tabs>
          <w:tab w:val="left" w:pos="709"/>
        </w:tabs>
        <w:spacing w:after="0" w:line="240" w:lineRule="auto"/>
        <w:ind w:firstLine="567"/>
        <w:jc w:val="both"/>
        <w:rPr>
          <w:rFonts w:ascii="Times New Roman" w:hAnsi="Times New Roman" w:cs="Times New Roman"/>
          <w:b/>
          <w:bCs/>
          <w:sz w:val="28"/>
          <w:szCs w:val="28"/>
        </w:rPr>
      </w:pP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Статьей 297 Уголовного кодекса Российской Федерации предусмотрена уголовная ответственность за неуважение к суду, выразившееся в оскорблении участников судебного разбирательства, в том числе, оскорблении судьи, присяжного заседателя или иного лица, участвующего в отправлении правосудия.</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Оскорблением признается унижение чести и достоинства другого лица, выраженное в неприличной форме. Неуважение к суду может выражаться как вербально (в устной и письменной форме), так и путем действия (неприличных жестов, нанесение пощечины и др.).</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Унижение чести и достоинства выражается в отрицательной оценке личности потерпевшего, которая подрывает его престиж в глазах окружающих и наносит ущерб уважению к самому себе. Для наличия состава оскорбления не имеет значения – является ли эта оценка ложной или правдивой. Важно, что она выражается в неприличной форме.</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Оскорбительные действия должны быть публичными. Преступление может быть совершено как в зале судебного разбирательства, так и за его пределами (в этом случае оскорбление лица должно быть связано с его ролью в судебном разбирательстве).</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Таким образом, преступление, предусмотренное ст.297 УКРФ, нарушает охраняемые уголовным законом общественные отношения, обеспечивающие нормальную законную деятельность судебных органов, а также честь и достоинство участников судебного разбирательства и лиц, участвующих в отправлении правосудия.</w:t>
      </w:r>
    </w:p>
    <w:p w:rsidR="00CA5350" w:rsidRPr="00E83372" w:rsidRDefault="00CA5350" w:rsidP="00E83372">
      <w:pPr>
        <w:tabs>
          <w:tab w:val="left" w:pos="709"/>
        </w:tabs>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Ответственностью за названное преступление предусматривает штраф в размере до 200 тыс. рублей, либо обязательные работы на срок до 480 часов, либо исправительные работы на срок до 2 лет, либо арест на срок до 6 месяцев.</w:t>
      </w:r>
    </w:p>
    <w:p w:rsidR="00CA5350" w:rsidRPr="00E83372" w:rsidRDefault="00CA5350" w:rsidP="00E83372">
      <w:pPr>
        <w:spacing w:after="0" w:line="240" w:lineRule="auto"/>
        <w:ind w:firstLine="567"/>
        <w:jc w:val="both"/>
        <w:rPr>
          <w:rFonts w:ascii="Times New Roman" w:hAnsi="Times New Roman" w:cs="Times New Roman"/>
          <w:b/>
          <w:bCs/>
          <w:sz w:val="28"/>
          <w:szCs w:val="28"/>
        </w:rPr>
      </w:pPr>
    </w:p>
    <w:p w:rsidR="00CA5350" w:rsidRPr="00E83372" w:rsidRDefault="00CA5350" w:rsidP="00E83372">
      <w:pPr>
        <w:spacing w:after="0" w:line="240" w:lineRule="auto"/>
        <w:ind w:firstLine="567"/>
        <w:jc w:val="both"/>
        <w:rPr>
          <w:rFonts w:ascii="Times New Roman" w:hAnsi="Times New Roman" w:cs="Times New Roman"/>
          <w:b/>
          <w:bCs/>
          <w:sz w:val="28"/>
          <w:szCs w:val="28"/>
        </w:rPr>
      </w:pPr>
    </w:p>
    <w:p w:rsidR="00CA5350" w:rsidRPr="00E83372" w:rsidRDefault="00CA5350"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Требования законодательства об антитеррористической защищенности объектов образования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A5350" w:rsidRPr="00E83372" w:rsidRDefault="00CA5350"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Согласно Федеральному закону от 06.03.2006 № 35-ФЗ «О противодействии терроризму» одними из принципов противодействия терроризму в Российской Федерации являются обеспечение и защита основных прав и свобод человека и гражданина, приоритет мер предупреждения терроризма, минимизация и (или) ликвидация последствий проявлений терроризма, а также соразмерность мер противодействия терроризму степени террористической опасности (ст. 2).</w:t>
      </w:r>
      <w:r w:rsidRPr="00E83372">
        <w:rPr>
          <w:rFonts w:ascii="Times New Roman" w:hAnsi="Times New Roman" w:cs="Times New Roman"/>
          <w:sz w:val="28"/>
          <w:szCs w:val="28"/>
        </w:rPr>
        <w:br/>
        <w:t xml:space="preserve">Осуществление мероприятий по противодействию терроризму возложено на органы власти всех уровней (федеральные, региональные, местные) в пределах предоставленных полномочий, включая обеспечение выполнения требований к антитеррористической защищенности объектов, находящихся в их собственности или в ведении. </w:t>
      </w:r>
      <w:proofErr w:type="gramStart"/>
      <w:r w:rsidRPr="00E83372">
        <w:rPr>
          <w:rFonts w:ascii="Times New Roman" w:hAnsi="Times New Roman" w:cs="Times New Roman"/>
          <w:sz w:val="28"/>
          <w:szCs w:val="28"/>
        </w:rPr>
        <w:t>На юридических и физических лиц, осуществляющих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возложены обязанности по выполнению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E83372">
        <w:rPr>
          <w:rFonts w:ascii="Times New Roman" w:hAnsi="Times New Roman" w:cs="Times New Roman"/>
          <w:sz w:val="28"/>
          <w:szCs w:val="28"/>
        </w:rPr>
        <w:t xml:space="preserve"> (ст. 5).</w:t>
      </w:r>
      <w:r w:rsidRPr="00E83372">
        <w:rPr>
          <w:rFonts w:ascii="Times New Roman" w:hAnsi="Times New Roman" w:cs="Times New Roman"/>
          <w:sz w:val="28"/>
          <w:szCs w:val="28"/>
        </w:rPr>
        <w:br/>
        <w:t xml:space="preserve">Под антитеррористической защищенностью объекта (территории) в Законе </w:t>
      </w:r>
      <w:r w:rsidRPr="00E83372">
        <w:rPr>
          <w:rFonts w:ascii="Times New Roman" w:hAnsi="Times New Roman" w:cs="Times New Roman"/>
          <w:sz w:val="28"/>
          <w:szCs w:val="28"/>
        </w:rPr>
        <w:lastRenderedPageBreak/>
        <w:t>понимается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proofErr w:type="gramStart"/>
      <w:r w:rsidRPr="00E83372">
        <w:rPr>
          <w:rFonts w:ascii="Times New Roman" w:hAnsi="Times New Roman" w:cs="Times New Roman"/>
          <w:sz w:val="28"/>
          <w:szCs w:val="28"/>
        </w:rPr>
        <w:t>.</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с</w:t>
      </w:r>
      <w:proofErr w:type="gramEnd"/>
      <w:r w:rsidRPr="00E83372">
        <w:rPr>
          <w:rFonts w:ascii="Times New Roman" w:hAnsi="Times New Roman" w:cs="Times New Roman"/>
          <w:sz w:val="28"/>
          <w:szCs w:val="28"/>
        </w:rPr>
        <w:t>т. 3).</w:t>
      </w:r>
      <w:r w:rsidRPr="00E83372">
        <w:rPr>
          <w:rFonts w:ascii="Times New Roman" w:hAnsi="Times New Roman" w:cs="Times New Roman"/>
          <w:sz w:val="28"/>
          <w:szCs w:val="28"/>
        </w:rPr>
        <w:br/>
      </w:r>
      <w:proofErr w:type="gramStart"/>
      <w:r w:rsidRPr="00E83372">
        <w:rPr>
          <w:rFonts w:ascii="Times New Roman" w:hAnsi="Times New Roman" w:cs="Times New Roman"/>
          <w:sz w:val="28"/>
          <w:szCs w:val="28"/>
        </w:rPr>
        <w:t>В соответствии с Федеральным законом от 29.12.2012 № 273-ФЗ «Об образовании в Российской Федерации» создание безопасных условий обучения и воспитания обучающихся, присмотра и ухода за ними, их содержания в соответствии с установленными нормами, обеспечивающими жизнь и здоровье обучающихся, работников образовательной организации непосредственно отнесено к компетенции образовательной организации, за невыполнение или ненадлежащее выполнение которых, последняя несет ответственность в установленном законодательством Российской Федерации</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порядке</w:t>
      </w:r>
      <w:proofErr w:type="gramEnd"/>
      <w:r w:rsidRPr="00E83372">
        <w:rPr>
          <w:rFonts w:ascii="Times New Roman" w:hAnsi="Times New Roman" w:cs="Times New Roman"/>
          <w:sz w:val="28"/>
          <w:szCs w:val="28"/>
        </w:rPr>
        <w:t xml:space="preserve"> (ст. 28). Мероприятия по обеспечению жизни и </w:t>
      </w:r>
      <w:proofErr w:type="gramStart"/>
      <w:r w:rsidRPr="00E83372">
        <w:rPr>
          <w:rFonts w:ascii="Times New Roman" w:hAnsi="Times New Roman" w:cs="Times New Roman"/>
          <w:sz w:val="28"/>
          <w:szCs w:val="28"/>
        </w:rPr>
        <w:t>здоровья</w:t>
      </w:r>
      <w:proofErr w:type="gramEnd"/>
      <w:r w:rsidRPr="00E83372">
        <w:rPr>
          <w:rFonts w:ascii="Times New Roman" w:hAnsi="Times New Roman" w:cs="Times New Roman"/>
          <w:sz w:val="28"/>
          <w:szCs w:val="28"/>
        </w:rPr>
        <w:t xml:space="preserve"> обучающихся в образовательной организации, среди прочего, включают обеспечение их безопасности и профилактику несчастных случаев с ними во время пребывания в организации, осуществляющей общеобразовательную деятельность (ст. 41).</w:t>
      </w:r>
      <w:r w:rsidRPr="00E83372">
        <w:rPr>
          <w:rFonts w:ascii="Times New Roman" w:hAnsi="Times New Roman" w:cs="Times New Roman"/>
          <w:sz w:val="28"/>
          <w:szCs w:val="28"/>
        </w:rPr>
        <w:br/>
        <w:t>Требования к антитеррористической защищенности объектов (территорий), относящихся к сфере деятельности Министерства просвещения Российской Федерации и Министерства науки и высшего образования Российской Федерации утверждены постановлениями Правительства Российской Федерации 02.08.2019 № 1006 и от 07.11.2019 № 1421.</w:t>
      </w:r>
      <w:r w:rsidRPr="00E83372">
        <w:rPr>
          <w:rFonts w:ascii="Times New Roman" w:hAnsi="Times New Roman" w:cs="Times New Roman"/>
          <w:sz w:val="28"/>
          <w:szCs w:val="28"/>
        </w:rPr>
        <w:br/>
      </w:r>
      <w:proofErr w:type="gramStart"/>
      <w:r w:rsidRPr="00E83372">
        <w:rPr>
          <w:rFonts w:ascii="Times New Roman" w:hAnsi="Times New Roman" w:cs="Times New Roman"/>
          <w:sz w:val="28"/>
          <w:szCs w:val="28"/>
        </w:rPr>
        <w:t xml:space="preserve">Определению конкретных мероприятий по обеспечению антитеррористической защищенности объектов образования предшествует их категорирование и паспортизация, а мероприятия </w:t>
      </w:r>
      <w:proofErr w:type="spellStart"/>
      <w:r w:rsidRPr="00E83372">
        <w:rPr>
          <w:rFonts w:ascii="Times New Roman" w:hAnsi="Times New Roman" w:cs="Times New Roman"/>
          <w:sz w:val="28"/>
          <w:szCs w:val="28"/>
        </w:rPr>
        <w:t>направленны</w:t>
      </w:r>
      <w:proofErr w:type="spellEnd"/>
      <w:r w:rsidRPr="00E83372">
        <w:rPr>
          <w:rFonts w:ascii="Times New Roman" w:hAnsi="Times New Roman" w:cs="Times New Roman"/>
          <w:sz w:val="28"/>
          <w:szCs w:val="28"/>
        </w:rPr>
        <w:t xml:space="preserve"> на:</w:t>
      </w:r>
      <w:r w:rsidRPr="00E83372">
        <w:rPr>
          <w:rFonts w:ascii="Times New Roman" w:hAnsi="Times New Roman" w:cs="Times New Roman"/>
          <w:sz w:val="28"/>
          <w:szCs w:val="28"/>
        </w:rPr>
        <w:br/>
        <w:t>- воспрепятствование неправомерному проникновению на объекты (территории),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roofErr w:type="gramEnd"/>
      <w:r w:rsidRPr="00E83372">
        <w:rPr>
          <w:rFonts w:ascii="Times New Roman" w:hAnsi="Times New Roman" w:cs="Times New Roman"/>
          <w:sz w:val="28"/>
          <w:szCs w:val="28"/>
        </w:rPr>
        <w:br/>
        <w:t xml:space="preserve">- выявление нарушителей установленных на объектах (территориях) пропускного и </w:t>
      </w:r>
      <w:proofErr w:type="spellStart"/>
      <w:r w:rsidRPr="00E83372">
        <w:rPr>
          <w:rFonts w:ascii="Times New Roman" w:hAnsi="Times New Roman" w:cs="Times New Roman"/>
          <w:sz w:val="28"/>
          <w:szCs w:val="28"/>
        </w:rPr>
        <w:t>внутриобъектового</w:t>
      </w:r>
      <w:proofErr w:type="spellEnd"/>
      <w:r w:rsidRPr="00E83372">
        <w:rPr>
          <w:rFonts w:ascii="Times New Roman" w:hAnsi="Times New Roman" w:cs="Times New Roman"/>
          <w:sz w:val="28"/>
          <w:szCs w:val="28"/>
        </w:rPr>
        <w:t xml:space="preserve"> режимов и (или) признаков подготовки или совершения террористического акта, пресечение попыток совершения террористических актов и минимизацию возможных </w:t>
      </w:r>
      <w:proofErr w:type="gramStart"/>
      <w:r w:rsidRPr="00E83372">
        <w:rPr>
          <w:rFonts w:ascii="Times New Roman" w:hAnsi="Times New Roman" w:cs="Times New Roman"/>
          <w:sz w:val="28"/>
          <w:szCs w:val="28"/>
        </w:rPr>
        <w:t>последствий</w:t>
      </w:r>
      <w:proofErr w:type="gramEnd"/>
      <w:r w:rsidRPr="00E83372">
        <w:rPr>
          <w:rFonts w:ascii="Times New Roman" w:hAnsi="Times New Roman" w:cs="Times New Roman"/>
          <w:sz w:val="28"/>
          <w:szCs w:val="28"/>
        </w:rPr>
        <w:t xml:space="preserve"> и ликвидацию угрозы их совершения;</w:t>
      </w:r>
      <w:r w:rsidRPr="00E83372">
        <w:rPr>
          <w:rFonts w:ascii="Times New Roman" w:hAnsi="Times New Roman" w:cs="Times New Roman"/>
          <w:sz w:val="28"/>
          <w:szCs w:val="28"/>
        </w:rPr>
        <w:br/>
        <w:t>-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r w:rsidRPr="00E83372">
        <w:rPr>
          <w:rFonts w:ascii="Times New Roman" w:hAnsi="Times New Roman" w:cs="Times New Roman"/>
          <w:sz w:val="28"/>
          <w:szCs w:val="28"/>
        </w:rPr>
        <w:br/>
        <w:t xml:space="preserve">За нарушение требований к антитеррористической защищенности объектов (территорий) либо воспрепятствование деятельности </w:t>
      </w:r>
      <w:proofErr w:type="gramStart"/>
      <w:r w:rsidRPr="00E83372">
        <w:rPr>
          <w:rFonts w:ascii="Times New Roman" w:hAnsi="Times New Roman" w:cs="Times New Roman"/>
          <w:sz w:val="28"/>
          <w:szCs w:val="28"/>
        </w:rPr>
        <w:t>лица</w:t>
      </w:r>
      <w:proofErr w:type="gramEnd"/>
      <w:r w:rsidRPr="00E83372">
        <w:rPr>
          <w:rFonts w:ascii="Times New Roman" w:hAnsi="Times New Roman" w:cs="Times New Roman"/>
          <w:sz w:val="28"/>
          <w:szCs w:val="28"/>
        </w:rPr>
        <w:t xml:space="preserve"> по осуществлению возложенной на него обязанности по выполнению или обеспечению названных установлена административная ответственность по статье 20.35 Кодекса Российской Федерации об административных правонарушениях, предусматривающая наложение административного штрафа на граждан в </w:t>
      </w:r>
      <w:r w:rsidRPr="00E83372">
        <w:rPr>
          <w:rFonts w:ascii="Times New Roman" w:hAnsi="Times New Roman" w:cs="Times New Roman"/>
          <w:sz w:val="28"/>
          <w:szCs w:val="28"/>
        </w:rPr>
        <w:lastRenderedPageBreak/>
        <w:t>размере от 3 до 5 тыс. рублей; на должностных лиц – от 30 до 50 тыс. рублей или дисквалификацию на срок от 6 месяцев до 3 лет; на юридических лиц – от 100 до 500 тыс. рублей.</w:t>
      </w:r>
      <w:r w:rsidRPr="00E83372">
        <w:rPr>
          <w:rFonts w:ascii="Times New Roman" w:hAnsi="Times New Roman" w:cs="Times New Roman"/>
          <w:sz w:val="28"/>
          <w:szCs w:val="28"/>
        </w:rPr>
        <w:br/>
        <w:t> </w:t>
      </w:r>
    </w:p>
    <w:p w:rsidR="00CA5350" w:rsidRPr="00E83372" w:rsidRDefault="00CA5350"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Внесены изменения, касающиеся порядка обжалования судебных решений, вступивших в законную силу</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A5350" w:rsidRPr="00E83372" w:rsidRDefault="00CA5350"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С 26.12.2022 в порядке, предусмотренном статьями 401.7, 401.8 УПК РФ, путем подачи кассационных представлений и жалоб через суд первой инстанции в 6-месячный срок с момента вступления в законную силу могут быть обжалованы только итоговые судебные решения, прошедшие процедуру апелляционного обжалования.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В остальных случаях лица, которые не воспользовались правом кассационного обжалования либо осуществили его не в полном объеме, вправе обжаловать судебные решения в порядке, предусмотренном </w:t>
      </w:r>
      <w:proofErr w:type="gramStart"/>
      <w:r w:rsidRPr="00E83372">
        <w:rPr>
          <w:rFonts w:ascii="Times New Roman" w:hAnsi="Times New Roman" w:cs="Times New Roman"/>
          <w:sz w:val="28"/>
          <w:szCs w:val="28"/>
        </w:rPr>
        <w:t>ч</w:t>
      </w:r>
      <w:proofErr w:type="gramEnd"/>
      <w:r w:rsidRPr="00E83372">
        <w:rPr>
          <w:rFonts w:ascii="Times New Roman" w:hAnsi="Times New Roman" w:cs="Times New Roman"/>
          <w:sz w:val="28"/>
          <w:szCs w:val="28"/>
        </w:rPr>
        <w:t>. 3 ст. 401.3 УПК РФ.</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CA5350" w:rsidRPr="00CA5350" w:rsidRDefault="00CA5350"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CA5350">
        <w:rPr>
          <w:rFonts w:ascii="Times New Roman" w:eastAsia="Times New Roman" w:hAnsi="Times New Roman" w:cs="Times New Roman"/>
          <w:b/>
          <w:bCs/>
          <w:color w:val="333333"/>
          <w:sz w:val="28"/>
          <w:szCs w:val="28"/>
          <w:lang w:eastAsia="ru-RU"/>
        </w:rPr>
        <w:t xml:space="preserve">Что такое биометрические персональные данные? Является ли обязательным предоставление таких данных? </w:t>
      </w:r>
    </w:p>
    <w:p w:rsidR="00E83372" w:rsidRPr="00E83372" w:rsidRDefault="00E83372" w:rsidP="00E83372">
      <w:pPr>
        <w:shd w:val="clear" w:color="auto" w:fill="FFFFFF"/>
        <w:spacing w:after="73" w:line="240" w:lineRule="auto"/>
        <w:ind w:firstLine="567"/>
        <w:jc w:val="both"/>
        <w:rPr>
          <w:rFonts w:ascii="Times New Roman" w:eastAsia="Times New Roman" w:hAnsi="Times New Roman" w:cs="Times New Roman"/>
          <w:color w:val="FFFFFF"/>
          <w:sz w:val="28"/>
          <w:szCs w:val="28"/>
          <w:lang w:eastAsia="ru-RU"/>
        </w:rPr>
      </w:pPr>
    </w:p>
    <w:p w:rsidR="00CA5350" w:rsidRPr="00CA5350" w:rsidRDefault="00CA5350" w:rsidP="00E83372">
      <w:pPr>
        <w:shd w:val="clear" w:color="auto" w:fill="FFFFFF"/>
        <w:spacing w:after="73" w:line="240" w:lineRule="auto"/>
        <w:ind w:firstLine="567"/>
        <w:jc w:val="both"/>
        <w:rPr>
          <w:rFonts w:ascii="Times New Roman" w:eastAsia="Times New Roman" w:hAnsi="Times New Roman" w:cs="Times New Roman"/>
          <w:color w:val="000000"/>
          <w:sz w:val="28"/>
          <w:szCs w:val="28"/>
          <w:lang w:eastAsia="ru-RU"/>
        </w:rPr>
      </w:pPr>
      <w:proofErr w:type="spellStart"/>
      <w:r w:rsidRPr="00E83372">
        <w:rPr>
          <w:rFonts w:ascii="Times New Roman" w:eastAsia="Times New Roman" w:hAnsi="Times New Roman" w:cs="Times New Roman"/>
          <w:color w:val="FFFFFF"/>
          <w:sz w:val="28"/>
          <w:szCs w:val="28"/>
          <w:lang w:eastAsia="ru-RU"/>
        </w:rPr>
        <w:t>оделиться</w:t>
      </w:r>
      <w:proofErr w:type="spellEnd"/>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t>Согласно статье 11 Федерального закона от 27.07.2006 N 152-ФЗ (ред. от 14.07.2022) "О персональных данных", биометрические данные – это сведения, которые характеризуют физиологические и биологические особенности человека, на основании которых можно установить его личность.</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t>Закон устанавливает перечень случаев, когда предоставление биометрических данных является обязательным.</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CA5350">
        <w:rPr>
          <w:rFonts w:ascii="Times New Roman" w:eastAsia="Times New Roman" w:hAnsi="Times New Roman" w:cs="Times New Roman"/>
          <w:color w:val="333333"/>
          <w:sz w:val="28"/>
          <w:szCs w:val="28"/>
          <w:lang w:eastAsia="ru-RU"/>
        </w:rPr>
        <w:t xml:space="preserve">Такие данные могут предоставляться в связи с реализацией международных договоров Российской Федерации о </w:t>
      </w:r>
      <w:proofErr w:type="spellStart"/>
      <w:r w:rsidRPr="00CA5350">
        <w:rPr>
          <w:rFonts w:ascii="Times New Roman" w:eastAsia="Times New Roman" w:hAnsi="Times New Roman" w:cs="Times New Roman"/>
          <w:color w:val="333333"/>
          <w:sz w:val="28"/>
          <w:szCs w:val="28"/>
          <w:lang w:eastAsia="ru-RU"/>
        </w:rPr>
        <w:t>реадмиссии</w:t>
      </w:r>
      <w:proofErr w:type="spellEnd"/>
      <w:r w:rsidRPr="00CA5350">
        <w:rPr>
          <w:rFonts w:ascii="Times New Roman" w:eastAsia="Times New Roman" w:hAnsi="Times New Roman" w:cs="Times New Roman"/>
          <w:color w:val="333333"/>
          <w:sz w:val="28"/>
          <w:szCs w:val="28"/>
          <w:lang w:eastAsia="ru-RU"/>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A5350">
        <w:rPr>
          <w:rFonts w:ascii="Times New Roman" w:eastAsia="Times New Roman" w:hAnsi="Times New Roman" w:cs="Times New Roman"/>
          <w:color w:val="333333"/>
          <w:sz w:val="28"/>
          <w:szCs w:val="28"/>
          <w:lang w:eastAsia="ru-RU"/>
        </w:rPr>
        <w:t>оперативно-разыскной</w:t>
      </w:r>
      <w:proofErr w:type="spellEnd"/>
      <w:r w:rsidRPr="00CA5350">
        <w:rPr>
          <w:rFonts w:ascii="Times New Roman" w:eastAsia="Times New Roman" w:hAnsi="Times New Roman" w:cs="Times New Roman"/>
          <w:color w:val="333333"/>
          <w:sz w:val="28"/>
          <w:szCs w:val="28"/>
          <w:lang w:eastAsia="ru-RU"/>
        </w:rPr>
        <w:t xml:space="preserve"> деятельности, о государственной службе, уголовно-исполнительным законодательством</w:t>
      </w:r>
      <w:proofErr w:type="gramEnd"/>
      <w:r w:rsidRPr="00CA5350">
        <w:rPr>
          <w:rFonts w:ascii="Times New Roman" w:eastAsia="Times New Roman" w:hAnsi="Times New Roman" w:cs="Times New Roman"/>
          <w:color w:val="333333"/>
          <w:sz w:val="28"/>
          <w:szCs w:val="28"/>
          <w:lang w:eastAsia="ru-RU"/>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lastRenderedPageBreak/>
        <w:t>Во всех остальных случаях, согласно части 3 указанной статьи, предоставление биометрических персональных данных не может быть обязательным.</w:t>
      </w:r>
    </w:p>
    <w:p w:rsidR="00CA5350" w:rsidRPr="00CA5350" w:rsidRDefault="00CA5350"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CA5350">
        <w:rPr>
          <w:rFonts w:ascii="Times New Roman" w:eastAsia="Times New Roman" w:hAnsi="Times New Roman" w:cs="Times New Roman"/>
          <w:color w:val="333333"/>
          <w:sz w:val="28"/>
          <w:szCs w:val="28"/>
          <w:lang w:eastAsia="ru-RU"/>
        </w:rPr>
        <w:t xml:space="preserve">Оператор не вправе </w:t>
      </w:r>
      <w:proofErr w:type="gramStart"/>
      <w:r w:rsidRPr="00CA5350">
        <w:rPr>
          <w:rFonts w:ascii="Times New Roman" w:eastAsia="Times New Roman" w:hAnsi="Times New Roman" w:cs="Times New Roman"/>
          <w:color w:val="333333"/>
          <w:sz w:val="28"/>
          <w:szCs w:val="28"/>
          <w:lang w:eastAsia="ru-RU"/>
        </w:rPr>
        <w:t>отказывать в обслуживании в случае отказа субъекта персональных данных предоставить</w:t>
      </w:r>
      <w:proofErr w:type="gramEnd"/>
      <w:r w:rsidRPr="00CA5350">
        <w:rPr>
          <w:rFonts w:ascii="Times New Roman" w:eastAsia="Times New Roman" w:hAnsi="Times New Roman" w:cs="Times New Roman"/>
          <w:color w:val="333333"/>
          <w:sz w:val="28"/>
          <w:szCs w:val="28"/>
          <w:lang w:eastAsia="ru-RU"/>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CA5350" w:rsidRPr="00E83372" w:rsidRDefault="00CA5350"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С января 2023 года семьи с низкими доходами будут получать универсальное пособие. </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 Государственную Думу внесен проект закона «Об универсальном пособии гражданам, имеющим детей, и беременным женщинам».</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Универсальное пособие объединит целый ряд действующих мер социальной защиты, в том числе выплаты в связи с рождением или усыновлением малыша и до достижения им 3 лет, а также на детей от 3 до 7 лет и от 8 до 17 лет. Выплаты будут назначаться по единым правилам с применением комплексной оценки нуждаемости.</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Для оформления универсального пособия необходимо подать одно заявление через портал </w:t>
      </w:r>
      <w:proofErr w:type="spellStart"/>
      <w:r w:rsidRPr="00E83372">
        <w:rPr>
          <w:rFonts w:ascii="Times New Roman" w:hAnsi="Times New Roman" w:cs="Times New Roman"/>
          <w:sz w:val="28"/>
          <w:szCs w:val="28"/>
        </w:rPr>
        <w:t>госуслуг</w:t>
      </w:r>
      <w:proofErr w:type="spellEnd"/>
      <w:r w:rsidRPr="00E83372">
        <w:rPr>
          <w:rFonts w:ascii="Times New Roman" w:hAnsi="Times New Roman" w:cs="Times New Roman"/>
          <w:sz w:val="28"/>
          <w:szCs w:val="28"/>
        </w:rPr>
        <w:t>, МФЦ или Фонд пенсионного и социального страхования.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Расчетные периоды учета доходов для разных пособий отличаются. Какой будет расчетный период при назначении универсального пособия?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Для универсального пособия расчетным периодом будут 12 месяцев, предшествующие 1 месяцу перед месяцем подачи заявления. То есть, период учета доходов приближается к дате назначения выплаты.</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Если семья уже получает выплаты из материнского капитала на второго ребенка, можно оформить универсальное пособие?</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Да, с 1 января 2023 года семья сможет подать заявление на универсальное пособие через </w:t>
      </w:r>
      <w:proofErr w:type="spellStart"/>
      <w:r w:rsidRPr="00E83372">
        <w:rPr>
          <w:rFonts w:ascii="Times New Roman" w:hAnsi="Times New Roman" w:cs="Times New Roman"/>
          <w:sz w:val="28"/>
          <w:szCs w:val="28"/>
        </w:rPr>
        <w:t>Госуслуги</w:t>
      </w:r>
      <w:proofErr w:type="spellEnd"/>
      <w:r w:rsidRPr="00E83372">
        <w:rPr>
          <w:rFonts w:ascii="Times New Roman" w:hAnsi="Times New Roman" w:cs="Times New Roman"/>
          <w:sz w:val="28"/>
          <w:szCs w:val="28"/>
        </w:rPr>
        <w:t>, в Социальном фонде или МФЦ.</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Заявление на универсальное пособие нужно будет подавать на каждого ребенка в семье?</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Всех детей в семье в возрасте до 17 лет можно будет указать в одном заявлении. Пособие назначается на каждого ребенка.</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Будет ли перерасчет размера пособия для беременных, если оно было назначено до 1 января 2023 года?</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Размер универсального пособия составит 50, 75 или 100% регионального прожиточного минимума (ПМ) для трудоспособного населения. Будущие мамы, которые получают пособие по старым правилам (в размере 50% регионального ПМ для трудоспособного населения), смогут подать заявление и перейти на универсальное пособие. Размер универсального пособия определяется после комплексной оценки нуждаемости.</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lastRenderedPageBreak/>
        <w:t>Если семья уже получает одно из пособий и подала заявление на универсальное пособие, в случае отказа выплата пособий по старым условиям продолжится?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Да, если универсальное пособие не будет назначено, то ранее назначенные пособия будут выплачиваться до окончания срока их назначения.</w:t>
      </w:r>
      <w:r w:rsidR="00A42733" w:rsidRPr="00E83372">
        <w:rPr>
          <w:rFonts w:ascii="Times New Roman" w:hAnsi="Times New Roman" w:cs="Times New Roman"/>
          <w:sz w:val="28"/>
          <w:szCs w:val="28"/>
        </w:rPr>
        <w:t xml:space="preserve"> </w:t>
      </w:r>
      <w:r w:rsidRPr="00E83372">
        <w:rPr>
          <w:rFonts w:ascii="Times New Roman" w:hAnsi="Times New Roman" w:cs="Times New Roman"/>
          <w:sz w:val="28"/>
          <w:szCs w:val="28"/>
        </w:rPr>
        <w:t>Получать одновременно универсальное пособие и пособие из бюджета по старым правилам на одного и того же ребенка нельзя.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Можно ли будет получать одновременно универсальное пособие и выплату из материнского капитала на детей до трех лет?</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Да. Если семья с ребенком до трех лет получает универсальное пособие, и при этом среднедушевой доход семьи остается ниже двух прожиточных минимумов, то такая семья может обратиться за выплатой из материнского </w:t>
      </w:r>
      <w:proofErr w:type="spellStart"/>
      <w:r w:rsidRPr="00E83372">
        <w:rPr>
          <w:rFonts w:ascii="Times New Roman" w:hAnsi="Times New Roman" w:cs="Times New Roman"/>
          <w:sz w:val="28"/>
          <w:szCs w:val="28"/>
        </w:rPr>
        <w:t>капитала</w:t>
      </w:r>
      <w:proofErr w:type="gramStart"/>
      <w:r w:rsidRPr="00E83372">
        <w:rPr>
          <w:rFonts w:ascii="Times New Roman" w:hAnsi="Times New Roman" w:cs="Times New Roman"/>
          <w:sz w:val="28"/>
          <w:szCs w:val="28"/>
        </w:rPr>
        <w:t>.Е</w:t>
      </w:r>
      <w:proofErr w:type="gramEnd"/>
      <w:r w:rsidRPr="00E83372">
        <w:rPr>
          <w:rFonts w:ascii="Times New Roman" w:hAnsi="Times New Roman" w:cs="Times New Roman"/>
          <w:sz w:val="28"/>
          <w:szCs w:val="28"/>
        </w:rPr>
        <w:t>сли</w:t>
      </w:r>
      <w:proofErr w:type="spellEnd"/>
      <w:r w:rsidRPr="00E83372">
        <w:rPr>
          <w:rFonts w:ascii="Times New Roman" w:hAnsi="Times New Roman" w:cs="Times New Roman"/>
          <w:sz w:val="28"/>
          <w:szCs w:val="28"/>
        </w:rPr>
        <w:t xml:space="preserve"> семья выбрала получать пособие до трех лет по старым правилам, а не переходить на универсальное пособие, то получить выплату из материнского капитала нельзя.</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Если ребенок родится в 2023 году и семья получит отказ в универсальном пособии, то пособие из материнского капитала тоже не положено?</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Если семья подает заявление впервые и «не проходит» на универсальное пособие, то можно будет подать заявление на пособие из материнского капитала. Оно назначается без комплексной оценки нуждаемости семьям со среднедушевым доходом не выше 2 прожиточных минимумов.</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b/>
          <w:bCs/>
          <w:sz w:val="28"/>
          <w:szCs w:val="28"/>
        </w:rPr>
        <w:t>Выплату из средств материнского капитала можно будет получить не только на второго ребенка?</w:t>
      </w:r>
    </w:p>
    <w:p w:rsidR="00CA5350" w:rsidRPr="00E83372" w:rsidRDefault="00CA5350"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Да. Такая выплата будет назначаться семьям независимо от очередности рождения детей. При этом условия назначения сохранятся без изменений:- Ежемесячные выплаты из материнского капитала будут назначаться семьям со среднедушевым доходом не выше 2 прожиточных минимумов в регионе.- Размер выплат составит 1 прожиточный минимум на </w:t>
      </w:r>
      <w:proofErr w:type="spellStart"/>
      <w:r w:rsidRPr="00E83372">
        <w:rPr>
          <w:rFonts w:ascii="Times New Roman" w:hAnsi="Times New Roman" w:cs="Times New Roman"/>
          <w:sz w:val="28"/>
          <w:szCs w:val="28"/>
        </w:rPr>
        <w:t>ребенка</w:t>
      </w:r>
      <w:proofErr w:type="gramStart"/>
      <w:r w:rsidRPr="00E83372">
        <w:rPr>
          <w:rFonts w:ascii="Times New Roman" w:hAnsi="Times New Roman" w:cs="Times New Roman"/>
          <w:sz w:val="28"/>
          <w:szCs w:val="28"/>
        </w:rPr>
        <w:t>.П</w:t>
      </w:r>
      <w:proofErr w:type="gramEnd"/>
      <w:r w:rsidRPr="00E83372">
        <w:rPr>
          <w:rFonts w:ascii="Times New Roman" w:hAnsi="Times New Roman" w:cs="Times New Roman"/>
          <w:sz w:val="28"/>
          <w:szCs w:val="28"/>
        </w:rPr>
        <w:t>особие</w:t>
      </w:r>
      <w:proofErr w:type="spellEnd"/>
      <w:r w:rsidRPr="00E83372">
        <w:rPr>
          <w:rFonts w:ascii="Times New Roman" w:hAnsi="Times New Roman" w:cs="Times New Roman"/>
          <w:sz w:val="28"/>
          <w:szCs w:val="28"/>
        </w:rPr>
        <w:t xml:space="preserve"> до 1,5 лет неработающие родители теперь не смогут </w:t>
      </w:r>
      <w:proofErr w:type="spellStart"/>
      <w:r w:rsidRPr="00E83372">
        <w:rPr>
          <w:rFonts w:ascii="Times New Roman" w:hAnsi="Times New Roman" w:cs="Times New Roman"/>
          <w:sz w:val="28"/>
          <w:szCs w:val="28"/>
        </w:rPr>
        <w:t>получать?Пособие</w:t>
      </w:r>
      <w:proofErr w:type="spellEnd"/>
      <w:r w:rsidRPr="00E83372">
        <w:rPr>
          <w:rFonts w:ascii="Times New Roman" w:hAnsi="Times New Roman" w:cs="Times New Roman"/>
          <w:sz w:val="28"/>
          <w:szCs w:val="28"/>
        </w:rPr>
        <w:t xml:space="preserve"> по уходу за ребенку за ребенком до 1,5 лет для неработающих родителей также будет объединено в универсальное пособие. То есть, семья после прохождения комплексной оценки нуждаемости сможет получать 50, 75 или 100% регионального прожиточного минимума на ребенка, а также оформить выплату из материнского капитала в размере 1 прожиточного минимума на ребенка.</w:t>
      </w:r>
      <w:r w:rsidR="00A42733" w:rsidRPr="00E83372">
        <w:rPr>
          <w:rFonts w:ascii="Times New Roman" w:hAnsi="Times New Roman" w:cs="Times New Roman"/>
          <w:sz w:val="28"/>
          <w:szCs w:val="28"/>
        </w:rPr>
        <w:t xml:space="preserve"> </w:t>
      </w:r>
      <w:r w:rsidRPr="00E83372">
        <w:rPr>
          <w:rFonts w:ascii="Times New Roman" w:hAnsi="Times New Roman" w:cs="Times New Roman"/>
          <w:sz w:val="28"/>
          <w:szCs w:val="28"/>
        </w:rPr>
        <w:t>Если ребенок родился до 31 декабря 2022 года, то получать выплату по старым правилам можно до достижения 1,5 лет ребенка.</w:t>
      </w:r>
    </w:p>
    <w:p w:rsidR="00B926BB" w:rsidRPr="00E83372" w:rsidRDefault="00B926BB"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Каким </w:t>
      </w:r>
      <w:proofErr w:type="gramStart"/>
      <w:r w:rsidRPr="00E83372">
        <w:rPr>
          <w:rFonts w:ascii="Times New Roman" w:hAnsi="Times New Roman" w:cs="Times New Roman"/>
          <w:b/>
          <w:bCs/>
          <w:sz w:val="28"/>
          <w:szCs w:val="28"/>
        </w:rPr>
        <w:t>образом</w:t>
      </w:r>
      <w:proofErr w:type="gramEnd"/>
      <w:r w:rsidRPr="00E83372">
        <w:rPr>
          <w:rFonts w:ascii="Times New Roman" w:hAnsi="Times New Roman" w:cs="Times New Roman"/>
          <w:b/>
          <w:bCs/>
          <w:sz w:val="28"/>
          <w:szCs w:val="28"/>
        </w:rPr>
        <w:t xml:space="preserve"> возможно освободиться от требований кредиторов? </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Законом о банкротстве физических лиц для граждан, попавших в тяжелое финансовое положение, предусмотрено освобождение от погашения требований кредиторов в виде списания непосильных долговых обязательств.</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t>К такому должнику предъявляются особые требования о сотрудничестве с финансовым управляющим и кредиторами, например, в раскрытии полной и достоверной информации об имуществе, открытое взаимодействие с судом и т.п.</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 большинстве случаев признание гражданина банкротом предполагает его освобождение от исполнения требований кредиторов, причем не только включенных в реестр, но и заявленных при введении процедуры банкротства.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Освобождение гражданина от обязательств не распространяется на требования кредиторов:</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о возмещении вреда, причиненного жизни или здоровью;</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выплате заработной платы и выходного пособия, если он предприниматель;</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возмещении</w:t>
      </w:r>
      <w:proofErr w:type="gramEnd"/>
      <w:r w:rsidRPr="00E83372">
        <w:rPr>
          <w:rFonts w:ascii="Times New Roman" w:hAnsi="Times New Roman" w:cs="Times New Roman"/>
          <w:sz w:val="28"/>
          <w:szCs w:val="28"/>
        </w:rPr>
        <w:t xml:space="preserve"> морального вреда;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взыскании</w:t>
      </w:r>
      <w:proofErr w:type="gramEnd"/>
      <w:r w:rsidRPr="00E83372">
        <w:rPr>
          <w:rFonts w:ascii="Times New Roman" w:hAnsi="Times New Roman" w:cs="Times New Roman"/>
          <w:sz w:val="28"/>
          <w:szCs w:val="28"/>
        </w:rPr>
        <w:t xml:space="preserve"> алиментов.</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Российское законодательство о банкротстве не предполагает полной реабилитации гражданина-должника. Оно предусматривает запрет в течение определенного времени занимать должности в органах управления юридического лица, вести предпринимательскую деятельность.</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Кроме того, в исключительных случаях суды отказывают в освобождении гражданина от неисполненных обязательств после завершения процедуры банкротства, когда это связано с его неправомерными действиями.</w:t>
      </w:r>
    </w:p>
    <w:p w:rsidR="00A42733" w:rsidRPr="00E83372" w:rsidRDefault="00A42733" w:rsidP="00E83372">
      <w:pPr>
        <w:spacing w:after="0" w:line="240" w:lineRule="auto"/>
        <w:ind w:firstLine="567"/>
        <w:jc w:val="both"/>
        <w:rPr>
          <w:rFonts w:ascii="Times New Roman" w:hAnsi="Times New Roman" w:cs="Times New Roman"/>
          <w:b/>
          <w:bCs/>
          <w:sz w:val="28"/>
          <w:szCs w:val="28"/>
        </w:rPr>
      </w:pPr>
    </w:p>
    <w:p w:rsidR="00A42733" w:rsidRPr="00E83372" w:rsidRDefault="00A42733"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Какие предусмотрены льготы по оплате коммунальных услуг для инвалидов? </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xml:space="preserve">В соответствии с частью 4 статьи 154 Жилищного кодекса Российской Федерации, частью 13 статьи 17 Федерального закона от 24.11.1995 № 181-ФЗ «О социальной защите инвалидов в Российской Федерации» инвалидам и семьям с детьми-инвалидами предоставляется компенсация расходов на оплату коммунальных услуг в размере 50%, в том числе </w:t>
      </w:r>
      <w:proofErr w:type="gramStart"/>
      <w:r w:rsidRPr="00E83372">
        <w:rPr>
          <w:rFonts w:ascii="Times New Roman" w:hAnsi="Times New Roman" w:cs="Times New Roman"/>
          <w:sz w:val="28"/>
          <w:szCs w:val="28"/>
        </w:rPr>
        <w:t>на</w:t>
      </w:r>
      <w:proofErr w:type="gramEnd"/>
      <w:r w:rsidRPr="00E83372">
        <w:rPr>
          <w:rFonts w:ascii="Times New Roman" w:hAnsi="Times New Roman" w:cs="Times New Roman"/>
          <w:sz w:val="28"/>
          <w:szCs w:val="28"/>
        </w:rPr>
        <w:t>:</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плату за холодную и горячую воду и электроэнергию,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плату за коммунальные услуги исходя из объема потребляемых коммунальных услуг согласно показаниям приборов учета, но не более утвержденных нормативов потребления. При отсутствии приборов учета плата за коммунальные услуги рассчитывается исходя из нормативов их потребления;</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 оплату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без центрального отопления.</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lastRenderedPageBreak/>
        <w:t xml:space="preserve">Какая ответственность предусмотрена за несвоевременную оплату контракта? </w:t>
      </w:r>
    </w:p>
    <w:p w:rsidR="00A42733" w:rsidRPr="00A42733" w:rsidRDefault="00A42733" w:rsidP="00E83372">
      <w:pPr>
        <w:spacing w:after="73" w:line="240" w:lineRule="auto"/>
        <w:ind w:firstLine="567"/>
        <w:jc w:val="both"/>
        <w:rPr>
          <w:rFonts w:ascii="Times New Roman" w:eastAsia="Times New Roman" w:hAnsi="Times New Roman" w:cs="Times New Roman"/>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соответствии с положениями Гражданского кодекса Российской Федерации обязательства по контракту должны исполняться надлежащим образом согласно условиям контракта и требованиям закона.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случае просрочки исполнения заказчиком оплаты,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Кроме того, частью 1 статьи 7.32.5 Кодекса Российской Федерации об административных правонарушениях предусмотрена ответственность за несвоевременную оплату работ (услуг) по контракту.</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Так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Как осуществлять оплату за водоснабжение в период капитального ремонта теплотрассы? </w:t>
      </w:r>
    </w:p>
    <w:p w:rsidR="00A42733" w:rsidRPr="00A42733" w:rsidRDefault="00A42733" w:rsidP="00E83372">
      <w:pPr>
        <w:spacing w:after="73" w:line="240" w:lineRule="auto"/>
        <w:ind w:firstLine="567"/>
        <w:jc w:val="both"/>
        <w:rPr>
          <w:rFonts w:ascii="Times New Roman" w:eastAsia="Times New Roman" w:hAnsi="Times New Roman" w:cs="Times New Roman"/>
          <w:sz w:val="28"/>
          <w:szCs w:val="28"/>
          <w:lang w:eastAsia="ru-RU"/>
        </w:rPr>
      </w:pPr>
      <w:r w:rsidRPr="00E83372">
        <w:rPr>
          <w:rFonts w:ascii="Times New Roman" w:eastAsia="Times New Roman" w:hAnsi="Times New Roman" w:cs="Times New Roman"/>
          <w:color w:val="FFFFFF"/>
          <w:sz w:val="28"/>
          <w:szCs w:val="28"/>
          <w:lang w:eastAsia="ru-RU"/>
        </w:rPr>
        <w:t>Поделиться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Перерывы для проведения ремонтных и профилактических работ, а также работ по подключению новых потребителей допускается после предварительного уведомления потребителя в письменной форме.</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Допустимая продолжительность перерывов подачи холодного водоснабжения: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- 8 часов в течение месяца (суммарно);</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- 4 часа единовременно;</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- 24 часа при аварии на тупиковой магистрали.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lastRenderedPageBreak/>
        <w:t>Перерывы водоснабжения сверх допустимой продолжительности влечет изменение размера платы из расчета 0,15 % размера общей оплаты за каждый час превышения допустимой продолжительности перерыва.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Не допускается отклонение состава и свойств холодной воды от санитарных норм и правил.</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xml:space="preserve">При несоответствии воды нормам </w:t>
      </w:r>
      <w:proofErr w:type="spellStart"/>
      <w:r w:rsidRPr="00A42733">
        <w:rPr>
          <w:rFonts w:ascii="Times New Roman" w:eastAsia="Times New Roman" w:hAnsi="Times New Roman" w:cs="Times New Roman"/>
          <w:color w:val="333333"/>
          <w:sz w:val="28"/>
          <w:szCs w:val="28"/>
          <w:lang w:eastAsia="ru-RU"/>
        </w:rPr>
        <w:t>СанПиН</w:t>
      </w:r>
      <w:proofErr w:type="spellEnd"/>
      <w:r w:rsidRPr="00A42733">
        <w:rPr>
          <w:rFonts w:ascii="Times New Roman" w:eastAsia="Times New Roman" w:hAnsi="Times New Roman" w:cs="Times New Roman"/>
          <w:color w:val="333333"/>
          <w:sz w:val="28"/>
          <w:szCs w:val="28"/>
          <w:lang w:eastAsia="ru-RU"/>
        </w:rPr>
        <w:t xml:space="preserve"> 2.1.4. 1074-2001 плата за каждый день предоставления услуги надлежащего качества не вносится.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При отклонении давления в системе холодного водоснабжения до 25% от нормативных показателей (0,03-0,6 МПа), плата снижается за каждый час отклонения на 0,1 %. При отклонении давления более чем на 25%, плата не взимается вообще.</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При нарушении данных требований законодательства граждане вправе обратиться с заявлением в органы прокуратуры.</w:t>
      </w:r>
    </w:p>
    <w:p w:rsidR="00A42733" w:rsidRPr="00A42733" w:rsidRDefault="00A42733"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Предусмотрена ли ответственность за незаконное возмещение на</w:t>
      </w:r>
      <w:r w:rsidRPr="00E83372">
        <w:rPr>
          <w:rFonts w:ascii="Times New Roman" w:eastAsia="Times New Roman" w:hAnsi="Times New Roman" w:cs="Times New Roman"/>
          <w:b/>
          <w:bCs/>
          <w:color w:val="333333"/>
          <w:sz w:val="28"/>
          <w:szCs w:val="28"/>
          <w:lang w:eastAsia="ru-RU"/>
        </w:rPr>
        <w:t xml:space="preserve">лога на добавленную стоимость? </w:t>
      </w:r>
    </w:p>
    <w:p w:rsidR="00E83372" w:rsidRPr="00E83372" w:rsidRDefault="00E83372" w:rsidP="00E83372">
      <w:pPr>
        <w:shd w:val="clear" w:color="auto" w:fill="FFFFFF"/>
        <w:spacing w:after="73"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73" w:line="240" w:lineRule="auto"/>
        <w:ind w:firstLine="567"/>
        <w:jc w:val="both"/>
        <w:rPr>
          <w:rFonts w:ascii="Times New Roman" w:eastAsia="Times New Roman" w:hAnsi="Times New Roman" w:cs="Times New Roman"/>
          <w:color w:val="000000"/>
          <w:sz w:val="28"/>
          <w:szCs w:val="28"/>
          <w:lang w:eastAsia="ru-RU"/>
        </w:rPr>
      </w:pPr>
      <w:proofErr w:type="spellStart"/>
      <w:r w:rsidRPr="00E83372">
        <w:rPr>
          <w:rFonts w:ascii="Times New Roman" w:eastAsia="Times New Roman" w:hAnsi="Times New Roman" w:cs="Times New Roman"/>
          <w:color w:val="FFFFFF"/>
          <w:sz w:val="28"/>
          <w:szCs w:val="28"/>
          <w:lang w:eastAsia="ru-RU"/>
        </w:rPr>
        <w:t>оделиться</w:t>
      </w:r>
      <w:proofErr w:type="spellEnd"/>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За предоставление в налоговый орган заведомо ложных и недостоверных сведений, содержащихся в налоговой декларации, может наступать уголовная ответственность по статье, предусматривающей ответственность за уклонение от уплаты налогов,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w:t>
      </w:r>
      <w:proofErr w:type="gramEnd"/>
      <w:r w:rsidRPr="00A42733">
        <w:rPr>
          <w:rFonts w:ascii="Times New Roman" w:eastAsia="Times New Roman" w:hAnsi="Times New Roman" w:cs="Times New Roman"/>
          <w:color w:val="333333"/>
          <w:sz w:val="28"/>
          <w:szCs w:val="28"/>
          <w:lang w:eastAsia="ru-RU"/>
        </w:rPr>
        <w:t xml:space="preserve"> ложных сведений.</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Однако в силу того, что при определенных условиях со стороны государства возможна компенсация затрат предпринимателям, связанных с выплатой налога на добавленную стоимость, в правоприменительной практике зачастую встречаются преступления, связанные с представлением в соответствующие органы недостоверных сведений и получением незаконного права либо возмещения налога на добавленную стоимость при том, что такого права у предпринимателя не возникло, в таких случаях может идти</w:t>
      </w:r>
      <w:proofErr w:type="gramEnd"/>
      <w:r w:rsidRPr="00A42733">
        <w:rPr>
          <w:rFonts w:ascii="Times New Roman" w:eastAsia="Times New Roman" w:hAnsi="Times New Roman" w:cs="Times New Roman"/>
          <w:color w:val="333333"/>
          <w:sz w:val="28"/>
          <w:szCs w:val="28"/>
          <w:lang w:eastAsia="ru-RU"/>
        </w:rPr>
        <w:t xml:space="preserve"> речь о квалификации преступлений по ст. 159 УК РФ либо покушении </w:t>
      </w:r>
      <w:proofErr w:type="gramStart"/>
      <w:r w:rsidRPr="00A42733">
        <w:rPr>
          <w:rFonts w:ascii="Times New Roman" w:eastAsia="Times New Roman" w:hAnsi="Times New Roman" w:cs="Times New Roman"/>
          <w:color w:val="333333"/>
          <w:sz w:val="28"/>
          <w:szCs w:val="28"/>
          <w:lang w:eastAsia="ru-RU"/>
        </w:rPr>
        <w:t>при</w:t>
      </w:r>
      <w:proofErr w:type="gramEnd"/>
      <w:r w:rsidRPr="00A42733">
        <w:rPr>
          <w:rFonts w:ascii="Times New Roman" w:eastAsia="Times New Roman" w:hAnsi="Times New Roman" w:cs="Times New Roman"/>
          <w:color w:val="333333"/>
          <w:sz w:val="28"/>
          <w:szCs w:val="28"/>
          <w:lang w:eastAsia="ru-RU"/>
        </w:rPr>
        <w:t xml:space="preserve"> подачи ложных сведений без фактической выплаты денежных средств.</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xml:space="preserve">При совершении мошенничества на сумму, превышающую двести пятьдесят тысяч рублей, ответственность наступает по части 3, максимальное </w:t>
      </w:r>
      <w:proofErr w:type="gramStart"/>
      <w:r w:rsidRPr="00A42733">
        <w:rPr>
          <w:rFonts w:ascii="Times New Roman" w:eastAsia="Times New Roman" w:hAnsi="Times New Roman" w:cs="Times New Roman"/>
          <w:color w:val="333333"/>
          <w:sz w:val="28"/>
          <w:szCs w:val="28"/>
          <w:lang w:eastAsia="ru-RU"/>
        </w:rPr>
        <w:t>наказание</w:t>
      </w:r>
      <w:proofErr w:type="gramEnd"/>
      <w:r w:rsidRPr="00A42733">
        <w:rPr>
          <w:rFonts w:ascii="Times New Roman" w:eastAsia="Times New Roman" w:hAnsi="Times New Roman" w:cs="Times New Roman"/>
          <w:color w:val="333333"/>
          <w:sz w:val="28"/>
          <w:szCs w:val="28"/>
          <w:lang w:eastAsia="ru-RU"/>
        </w:rPr>
        <w:t xml:space="preserve"> за которое предусмотрено в виде лишением свободы на срок до </w:t>
      </w:r>
      <w:r w:rsidRPr="00A42733">
        <w:rPr>
          <w:rFonts w:ascii="Times New Roman" w:eastAsia="Times New Roman" w:hAnsi="Times New Roman" w:cs="Times New Roman"/>
          <w:color w:val="333333"/>
          <w:sz w:val="28"/>
          <w:szCs w:val="28"/>
          <w:lang w:eastAsia="ru-RU"/>
        </w:rPr>
        <w:lastRenderedPageBreak/>
        <w:t>шести лет с возможностью применить дополнительное наказание в виде штрафа (ограничения свободы).</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 xml:space="preserve">В случаи причинения ущерба в особо крупном размере (свыше одного миллиона рублей), действия будут квалифицированы по </w:t>
      </w:r>
      <w:proofErr w:type="gramStart"/>
      <w:r w:rsidRPr="00A42733">
        <w:rPr>
          <w:rFonts w:ascii="Times New Roman" w:eastAsia="Times New Roman" w:hAnsi="Times New Roman" w:cs="Times New Roman"/>
          <w:color w:val="333333"/>
          <w:sz w:val="28"/>
          <w:szCs w:val="28"/>
          <w:lang w:eastAsia="ru-RU"/>
        </w:rPr>
        <w:t>ч</w:t>
      </w:r>
      <w:proofErr w:type="gramEnd"/>
      <w:r w:rsidRPr="00A42733">
        <w:rPr>
          <w:rFonts w:ascii="Times New Roman" w:eastAsia="Times New Roman" w:hAnsi="Times New Roman" w:cs="Times New Roman"/>
          <w:color w:val="333333"/>
          <w:sz w:val="28"/>
          <w:szCs w:val="28"/>
          <w:lang w:eastAsia="ru-RU"/>
        </w:rPr>
        <w:t>. 4 ст. 159 УК РФ, что наказывается лишением свободы на срок до десяти лет, также с возможностью назначения дополнительного наказания.</w:t>
      </w: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Обязан ли государственный служащий уведомлять о склонении его к совершению коррупционных правонарушений? </w:t>
      </w:r>
    </w:p>
    <w:p w:rsid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соответствии со статьей 9 Федерального закона от 25.12.2008 № 273-ФЗ «О противодействии коррупции» государственный или муниципальный служащий обязан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Данная обязанность возложена на государственных и муниципальных служащих во всех случаях, за исключением ситуации, когда по данному факту уже проведена или проводится проверка.</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Невыполнение государственным или муниципальным служащим данной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2733" w:rsidRPr="00E83372" w:rsidRDefault="00A42733" w:rsidP="00E83372">
      <w:pPr>
        <w:spacing w:after="0" w:line="240" w:lineRule="auto"/>
        <w:ind w:firstLine="567"/>
        <w:jc w:val="both"/>
        <w:rPr>
          <w:rFonts w:ascii="Times New Roman" w:hAnsi="Times New Roman" w:cs="Times New Roman"/>
          <w:b/>
          <w:bCs/>
          <w:sz w:val="28"/>
          <w:szCs w:val="28"/>
        </w:rPr>
      </w:pPr>
      <w:r w:rsidRPr="00E83372">
        <w:rPr>
          <w:rFonts w:ascii="Times New Roman" w:hAnsi="Times New Roman" w:cs="Times New Roman"/>
          <w:b/>
          <w:bCs/>
          <w:sz w:val="28"/>
          <w:szCs w:val="28"/>
        </w:rPr>
        <w:t xml:space="preserve">Какие бесплатные услуги предоставляет авиакомпания при задержке рейса? </w:t>
      </w:r>
    </w:p>
    <w:p w:rsidR="00A42733" w:rsidRPr="00E83372" w:rsidRDefault="00A42733" w:rsidP="00E83372">
      <w:pPr>
        <w:spacing w:after="0" w:line="240" w:lineRule="auto"/>
        <w:ind w:firstLine="567"/>
        <w:jc w:val="both"/>
        <w:rPr>
          <w:rFonts w:ascii="Times New Roman" w:hAnsi="Times New Roman" w:cs="Times New Roman"/>
          <w:b/>
          <w:bCs/>
          <w:sz w:val="28"/>
          <w:szCs w:val="28"/>
        </w:rPr>
      </w:pPr>
    </w:p>
    <w:p w:rsidR="00A42733" w:rsidRPr="00E83372" w:rsidRDefault="00A42733" w:rsidP="00E83372">
      <w:pPr>
        <w:spacing w:after="0" w:line="240" w:lineRule="auto"/>
        <w:ind w:firstLine="567"/>
        <w:jc w:val="both"/>
        <w:rPr>
          <w:rFonts w:ascii="Times New Roman" w:hAnsi="Times New Roman" w:cs="Times New Roman"/>
          <w:sz w:val="28"/>
          <w:szCs w:val="28"/>
        </w:rPr>
      </w:pPr>
      <w:proofErr w:type="gramStart"/>
      <w:r w:rsidRPr="00E83372">
        <w:rPr>
          <w:rFonts w:ascii="Times New Roman" w:hAnsi="Times New Roman" w:cs="Times New Roman"/>
          <w:sz w:val="28"/>
          <w:szCs w:val="28"/>
        </w:rPr>
        <w:t>В соответствии с п. 99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w:t>
      </w:r>
      <w:proofErr w:type="gramEnd"/>
      <w:r w:rsidRPr="00E83372">
        <w:rPr>
          <w:rFonts w:ascii="Times New Roman" w:hAnsi="Times New Roman" w:cs="Times New Roman"/>
          <w:sz w:val="28"/>
          <w:szCs w:val="28"/>
        </w:rPr>
        <w:t xml:space="preserve"> </w:t>
      </w:r>
      <w:proofErr w:type="gramStart"/>
      <w:r w:rsidRPr="00E83372">
        <w:rPr>
          <w:rFonts w:ascii="Times New Roman" w:hAnsi="Times New Roman" w:cs="Times New Roman"/>
          <w:sz w:val="28"/>
          <w:szCs w:val="28"/>
        </w:rPr>
        <w:t>пунктах</w:t>
      </w:r>
      <w:proofErr w:type="gramEnd"/>
      <w:r w:rsidRPr="00E83372">
        <w:rPr>
          <w:rFonts w:ascii="Times New Roman" w:hAnsi="Times New Roman" w:cs="Times New Roman"/>
          <w:sz w:val="28"/>
          <w:szCs w:val="28"/>
        </w:rPr>
        <w:t xml:space="preserve"> следующие услуги:</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1. Независимо от времени задержки рейса: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предоставить комнату матери и ребенка пассажиру с ребенком в возрасте до семи лет;</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организовать хранения багажа;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2. При задержке рейса на 2 часа или более часа авиакомпания должна: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предоставить возможность совершить два телефонных звонка или два сообщения по электронной почте;</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lastRenderedPageBreak/>
        <w:sym w:font="Symbol" w:char="F0B7"/>
      </w:r>
      <w:r w:rsidRPr="00E83372">
        <w:rPr>
          <w:rFonts w:ascii="Times New Roman" w:hAnsi="Times New Roman" w:cs="Times New Roman"/>
          <w:sz w:val="28"/>
          <w:szCs w:val="28"/>
        </w:rPr>
        <w:t xml:space="preserve"> обеспечить прохладительными напитками при ожидании отправления рейса;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3. При задержке рейса на 4 часа и более часа авиакомпания должна обеспечить горячим питанием при ожидании отправления рейса более четырех часов, а также при дальнейшей задержке рейса пассажиров должны кормить каждые 6 часов в дневное время и каждые 8 часов в ночное время;</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4. При задержке рейса на 8 часов и более в дневное время (6 часов и более в ночное) авиакомпания дополнительно должна:</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разместить пассажиров для дальнейшего ожидания в гостинице;</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sym w:font="Symbol" w:char="F0B7"/>
      </w:r>
      <w:r w:rsidRPr="00E83372">
        <w:rPr>
          <w:rFonts w:ascii="Times New Roman" w:hAnsi="Times New Roman" w:cs="Times New Roman"/>
          <w:sz w:val="28"/>
          <w:szCs w:val="28"/>
        </w:rPr>
        <w:t xml:space="preserve"> обеспечить транспортом от аэропорта до гостиницы и обратно, если граждане согласились на предоставленный авиакомпанией вариант размещения.</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Данные услуги предоставляются пассажирам без взимания дополнительной платы.</w:t>
      </w:r>
    </w:p>
    <w:p w:rsidR="00A42733" w:rsidRPr="00E83372" w:rsidRDefault="00A42733" w:rsidP="00E83372">
      <w:pPr>
        <w:spacing w:after="0" w:line="240" w:lineRule="auto"/>
        <w:ind w:firstLine="567"/>
        <w:jc w:val="both"/>
        <w:rPr>
          <w:rFonts w:ascii="Times New Roman" w:hAnsi="Times New Roman" w:cs="Times New Roman"/>
          <w:sz w:val="28"/>
          <w:szCs w:val="28"/>
        </w:rPr>
      </w:pPr>
      <w:r w:rsidRPr="00E83372">
        <w:rPr>
          <w:rFonts w:ascii="Times New Roman" w:hAnsi="Times New Roman" w:cs="Times New Roman"/>
          <w:sz w:val="28"/>
          <w:szCs w:val="28"/>
        </w:rPr>
        <w:t>Время ожидания отправления рейса начинается со времени отправления рейса, указанного в билете.</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Что такое конфликт интересов и личная заинтересованность? Какая обязанность установлена для чиновников в случае его возникновения? </w:t>
      </w:r>
    </w:p>
    <w:p w:rsidR="00A42733" w:rsidRPr="00E83372"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соответствии со статьей 10 Федерального закона от 25.12.2008 № 273-ФЗ «О противодействии коррупции» обязанность принимать меры по предотвращению и урегулированию конфликта интересов возлагается на всех государственных и муниципальных служащих, вне зависимости от занимаемой должности.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служащий</w:t>
      </w:r>
      <w:proofErr w:type="gramEnd"/>
      <w:r w:rsidRPr="00A42733">
        <w:rPr>
          <w:rFonts w:ascii="Times New Roman" w:eastAsia="Times New Roman" w:hAnsi="Times New Roman" w:cs="Times New Roman"/>
          <w:color w:val="333333"/>
          <w:sz w:val="28"/>
          <w:szCs w:val="28"/>
          <w:lang w:eastAsia="ru-RU"/>
        </w:rPr>
        <w:t xml:space="preserve"> и (или) лица, состоящие с ним в близком родстве или свойстве, </w:t>
      </w:r>
      <w:r w:rsidRPr="00A42733">
        <w:rPr>
          <w:rFonts w:ascii="Times New Roman" w:eastAsia="Times New Roman" w:hAnsi="Times New Roman" w:cs="Times New Roman"/>
          <w:color w:val="333333"/>
          <w:sz w:val="28"/>
          <w:szCs w:val="28"/>
          <w:lang w:eastAsia="ru-RU"/>
        </w:rPr>
        <w:lastRenderedPageBreak/>
        <w:t>связаны имущественными, корпоративными или иными близкими отношениями.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В соответствии со статьей 11 Федерального закона «О противодействии коррупции» служащий обязан принимать меры по недопущению любой возможности возникновения конфликта интересов,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roofErr w:type="gramEnd"/>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Представитель нанимателя (работодатель) служащего, если ему стало известно о возникновении у подчиненного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Предотвращение или урегулирование конфликта интересов может состоять в изменении должностного или служебного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Предотвращение и урегулирование конфликта интересов осуществляются путем отвода или самоотвода служащего.</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В случае</w:t>
      </w:r>
      <w:proofErr w:type="gramStart"/>
      <w:r w:rsidRPr="00A42733">
        <w:rPr>
          <w:rFonts w:ascii="Times New Roman" w:eastAsia="Times New Roman" w:hAnsi="Times New Roman" w:cs="Times New Roman"/>
          <w:color w:val="333333"/>
          <w:sz w:val="28"/>
          <w:szCs w:val="28"/>
          <w:lang w:eastAsia="ru-RU"/>
        </w:rPr>
        <w:t>,</w:t>
      </w:r>
      <w:proofErr w:type="gramEnd"/>
      <w:r w:rsidRPr="00A42733">
        <w:rPr>
          <w:rFonts w:ascii="Times New Roman" w:eastAsia="Times New Roman" w:hAnsi="Times New Roman" w:cs="Times New Roman"/>
          <w:color w:val="333333"/>
          <w:sz w:val="28"/>
          <w:szCs w:val="28"/>
          <w:lang w:eastAsia="ru-RU"/>
        </w:rPr>
        <w:t xml:space="preserve"> если владение служащим ценными бумагами (долями участия, паями в уставных (складочных) капиталах организаций) приводит или может привести к конфликту интересов, служащий обязан передать </w:t>
      </w:r>
      <w:proofErr w:type="spellStart"/>
      <w:r w:rsidRPr="00A42733">
        <w:rPr>
          <w:rFonts w:ascii="Times New Roman" w:eastAsia="Times New Roman" w:hAnsi="Times New Roman" w:cs="Times New Roman"/>
          <w:color w:val="333333"/>
          <w:sz w:val="28"/>
          <w:szCs w:val="28"/>
          <w:lang w:eastAsia="ru-RU"/>
        </w:rPr>
        <w:t>принадлежащиеему</w:t>
      </w:r>
      <w:proofErr w:type="spellEnd"/>
      <w:r w:rsidRPr="00A42733">
        <w:rPr>
          <w:rFonts w:ascii="Times New Roman" w:eastAsia="Times New Roman" w:hAnsi="Times New Roman" w:cs="Times New Roman"/>
          <w:color w:val="333333"/>
          <w:sz w:val="28"/>
          <w:szCs w:val="28"/>
          <w:lang w:eastAsia="ru-RU"/>
        </w:rPr>
        <w:t xml:space="preserve">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A42733">
        <w:rPr>
          <w:rFonts w:ascii="Times New Roman" w:eastAsia="Times New Roman" w:hAnsi="Times New Roman" w:cs="Times New Roman"/>
          <w:color w:val="333333"/>
          <w:sz w:val="28"/>
          <w:szCs w:val="28"/>
          <w:lang w:eastAsia="ru-RU"/>
        </w:rPr>
        <w:t>Непринятие служащим, являющимся стороной конфликта интересов, а также служащим, являющимся представителем нанимателя, которому стало известно о конфликте интересов у подчиненного, мер по предотвращению или урегулированию конфликта интересов является правонарушением, влекущим увольнение указанных лиц в связи с утратой доверия.</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 xml:space="preserve">Для соблюдения требований к служебному поведению служащих и урегулирования конфликтов интересов в государственных органах, органах местного самоуправления образуются комиссии по соблюдению требований к служебному поведению и урегулированию конфликтов интересов, которые рассматривают как уведомления самих служащих о возникновении личной заинтересованности при исполнении должностных обязанностей, которая </w:t>
      </w:r>
      <w:r w:rsidRPr="00A42733">
        <w:rPr>
          <w:rFonts w:ascii="Times New Roman" w:eastAsia="Times New Roman" w:hAnsi="Times New Roman" w:cs="Times New Roman"/>
          <w:color w:val="333333"/>
          <w:sz w:val="28"/>
          <w:szCs w:val="28"/>
          <w:lang w:eastAsia="ru-RU"/>
        </w:rPr>
        <w:lastRenderedPageBreak/>
        <w:t>приводит или может привести к конфликту интересов, так и представления руководителя органа или любого члена комиссии</w:t>
      </w:r>
      <w:proofErr w:type="gramEnd"/>
      <w:r w:rsidRPr="00A42733">
        <w:rPr>
          <w:rFonts w:ascii="Times New Roman" w:eastAsia="Times New Roman" w:hAnsi="Times New Roman" w:cs="Times New Roman"/>
          <w:color w:val="333333"/>
          <w:sz w:val="28"/>
          <w:szCs w:val="28"/>
          <w:lang w:eastAsia="ru-RU"/>
        </w:rPr>
        <w:t xml:space="preserve">, </w:t>
      </w:r>
      <w:proofErr w:type="gramStart"/>
      <w:r w:rsidRPr="00A42733">
        <w:rPr>
          <w:rFonts w:ascii="Times New Roman" w:eastAsia="Times New Roman" w:hAnsi="Times New Roman" w:cs="Times New Roman"/>
          <w:color w:val="333333"/>
          <w:sz w:val="28"/>
          <w:szCs w:val="28"/>
          <w:lang w:eastAsia="ru-RU"/>
        </w:rPr>
        <w:t>касающееся</w:t>
      </w:r>
      <w:proofErr w:type="gramEnd"/>
      <w:r w:rsidRPr="00A42733">
        <w:rPr>
          <w:rFonts w:ascii="Times New Roman" w:eastAsia="Times New Roman" w:hAnsi="Times New Roman" w:cs="Times New Roman"/>
          <w:color w:val="333333"/>
          <w:sz w:val="28"/>
          <w:szCs w:val="28"/>
          <w:lang w:eastAsia="ru-RU"/>
        </w:rPr>
        <w:t xml:space="preserve"> обеспечения соблюдения служащими требований об урегулировании конфликта интересов.</w:t>
      </w:r>
    </w:p>
    <w:p w:rsidR="00A42733" w:rsidRPr="00E83372" w:rsidRDefault="00A42733" w:rsidP="00E83372">
      <w:pPr>
        <w:spacing w:after="0" w:line="240" w:lineRule="auto"/>
        <w:ind w:firstLine="567"/>
        <w:jc w:val="both"/>
        <w:rPr>
          <w:rFonts w:ascii="Times New Roman" w:hAnsi="Times New Roman" w:cs="Times New Roman"/>
          <w:sz w:val="28"/>
          <w:szCs w:val="28"/>
        </w:rPr>
      </w:pPr>
    </w:p>
    <w:p w:rsidR="00A42733" w:rsidRPr="00A42733" w:rsidRDefault="00A42733"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A42733">
        <w:rPr>
          <w:rFonts w:ascii="Times New Roman" w:eastAsia="Times New Roman" w:hAnsi="Times New Roman" w:cs="Times New Roman"/>
          <w:b/>
          <w:bCs/>
          <w:color w:val="333333"/>
          <w:sz w:val="28"/>
          <w:szCs w:val="28"/>
          <w:lang w:eastAsia="ru-RU"/>
        </w:rPr>
        <w:t xml:space="preserve">«Что подразумевает понятие «экстремистская </w:t>
      </w:r>
      <w:proofErr w:type="gramStart"/>
      <w:r w:rsidRPr="00A42733">
        <w:rPr>
          <w:rFonts w:ascii="Times New Roman" w:eastAsia="Times New Roman" w:hAnsi="Times New Roman" w:cs="Times New Roman"/>
          <w:b/>
          <w:bCs/>
          <w:color w:val="333333"/>
          <w:sz w:val="28"/>
          <w:szCs w:val="28"/>
          <w:lang w:eastAsia="ru-RU"/>
        </w:rPr>
        <w:t>деятельность</w:t>
      </w:r>
      <w:proofErr w:type="gramEnd"/>
      <w:r w:rsidRPr="00A42733">
        <w:rPr>
          <w:rFonts w:ascii="Times New Roman" w:eastAsia="Times New Roman" w:hAnsi="Times New Roman" w:cs="Times New Roman"/>
          <w:b/>
          <w:bCs/>
          <w:color w:val="333333"/>
          <w:sz w:val="28"/>
          <w:szCs w:val="28"/>
          <w:lang w:eastAsia="ru-RU"/>
        </w:rPr>
        <w:t xml:space="preserve">» и </w:t>
      </w:r>
      <w:proofErr w:type="gramStart"/>
      <w:r w:rsidRPr="00A42733">
        <w:rPr>
          <w:rFonts w:ascii="Times New Roman" w:eastAsia="Times New Roman" w:hAnsi="Times New Roman" w:cs="Times New Roman"/>
          <w:b/>
          <w:bCs/>
          <w:color w:val="333333"/>
          <w:sz w:val="28"/>
          <w:szCs w:val="28"/>
          <w:lang w:eastAsia="ru-RU"/>
        </w:rPr>
        <w:t>какая</w:t>
      </w:r>
      <w:proofErr w:type="gramEnd"/>
      <w:r w:rsidRPr="00A42733">
        <w:rPr>
          <w:rFonts w:ascii="Times New Roman" w:eastAsia="Times New Roman" w:hAnsi="Times New Roman" w:cs="Times New Roman"/>
          <w:b/>
          <w:bCs/>
          <w:color w:val="333333"/>
          <w:sz w:val="28"/>
          <w:szCs w:val="28"/>
          <w:lang w:eastAsia="ru-RU"/>
        </w:rPr>
        <w:t xml:space="preserve"> ответственность предусмотрена за призывы к осуществлению экстремисткой деятельности?» </w:t>
      </w:r>
    </w:p>
    <w:p w:rsidR="00A42733" w:rsidRPr="00E83372"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В соответствии со статьей 1 Федерального закона от 25.07.2002 № 114-ФЗ "О противодействии экстремистской деятельности" к понятию экстремистская деятельность относится, в том числе, 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 публичное оправдание терроризма и иная террористическая</w:t>
      </w:r>
      <w:proofErr w:type="gramEnd"/>
      <w:r w:rsidRPr="00A42733">
        <w:rPr>
          <w:rFonts w:ascii="Times New Roman" w:eastAsia="Times New Roman" w:hAnsi="Times New Roman" w:cs="Times New Roman"/>
          <w:color w:val="333333"/>
          <w:sz w:val="28"/>
          <w:szCs w:val="28"/>
          <w:lang w:eastAsia="ru-RU"/>
        </w:rPr>
        <w:t xml:space="preserve">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и др.</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Частью 1 статьи 280 Уголовного кодекса Российской Федерации предусмотрена ответственность за публичные призывы к осуществлению экстремистской деятельности, наказание за совершение которых предусмотрена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w:t>
      </w:r>
      <w:proofErr w:type="gramEnd"/>
      <w:r w:rsidRPr="00A42733">
        <w:rPr>
          <w:rFonts w:ascii="Times New Roman" w:eastAsia="Times New Roman" w:hAnsi="Times New Roman" w:cs="Times New Roman"/>
          <w:color w:val="333333"/>
          <w:sz w:val="28"/>
          <w:szCs w:val="28"/>
          <w:lang w:eastAsia="ru-RU"/>
        </w:rPr>
        <w:t xml:space="preserve">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A42733" w:rsidRPr="00A42733" w:rsidRDefault="00A42733"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A42733">
        <w:rPr>
          <w:rFonts w:ascii="Times New Roman" w:eastAsia="Times New Roman" w:hAnsi="Times New Roman" w:cs="Times New Roman"/>
          <w:color w:val="333333"/>
          <w:sz w:val="28"/>
          <w:szCs w:val="28"/>
          <w:lang w:eastAsia="ru-RU"/>
        </w:rPr>
        <w:t>Второй частью статьи 280 УК РФ ответственность предусмотрена за совершение тех же деяний, совершенных с использованием средств массовой информации либо информационно-телекоммуникационных сетей, в том числе сети "Интернет" и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A42733">
        <w:rPr>
          <w:rFonts w:ascii="Times New Roman" w:eastAsia="Times New Roman" w:hAnsi="Times New Roman" w:cs="Times New Roman"/>
          <w:color w:val="333333"/>
          <w:sz w:val="28"/>
          <w:szCs w:val="28"/>
          <w:lang w:eastAsia="ru-RU"/>
        </w:rPr>
        <w:t xml:space="preserve"> пяти лет с лишением права занимать определенные должности или заниматься определенной деятельностью на срок до трех лет.</w:t>
      </w:r>
    </w:p>
    <w:p w:rsidR="00E83372" w:rsidRPr="00E83372" w:rsidRDefault="00E83372" w:rsidP="00E83372">
      <w:pPr>
        <w:spacing w:line="328" w:lineRule="atLeast"/>
        <w:ind w:firstLine="567"/>
        <w:jc w:val="both"/>
        <w:rPr>
          <w:rFonts w:ascii="Times New Roman" w:eastAsia="Times New Roman" w:hAnsi="Times New Roman" w:cs="Times New Roman"/>
          <w:b/>
          <w:bCs/>
          <w:color w:val="333333"/>
          <w:sz w:val="28"/>
          <w:szCs w:val="28"/>
          <w:lang w:eastAsia="ru-RU"/>
        </w:rPr>
      </w:pPr>
      <w:r w:rsidRPr="00E83372">
        <w:rPr>
          <w:rFonts w:ascii="Times New Roman" w:eastAsia="Times New Roman" w:hAnsi="Times New Roman" w:cs="Times New Roman"/>
          <w:b/>
          <w:bCs/>
          <w:color w:val="333333"/>
          <w:sz w:val="28"/>
          <w:szCs w:val="28"/>
          <w:lang w:eastAsia="ru-RU"/>
        </w:rPr>
        <w:lastRenderedPageBreak/>
        <w:t xml:space="preserve">Какие виды ответственности установлены законом существуют совершение коррупционных правонарушений? </w:t>
      </w:r>
    </w:p>
    <w:p w:rsidR="00E83372" w:rsidRPr="00E83372" w:rsidRDefault="00E83372" w:rsidP="00E83372">
      <w:pPr>
        <w:spacing w:line="328" w:lineRule="atLeast"/>
        <w:ind w:firstLine="567"/>
        <w:jc w:val="both"/>
        <w:rPr>
          <w:rFonts w:ascii="Times New Roman" w:eastAsia="Times New Roman" w:hAnsi="Times New Roman" w:cs="Times New Roman"/>
          <w:b/>
          <w:bCs/>
          <w:color w:val="333333"/>
          <w:sz w:val="28"/>
          <w:szCs w:val="28"/>
          <w:lang w:eastAsia="ru-RU"/>
        </w:rPr>
      </w:pP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Законодательством Российской Федерации предусмотрена уголовная, административная, дисциплинарная и гражданско-правовая ответственность за коррупционные правонарушения.</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Так, к преступлениям коррупционной направленности относятся такие преступления, как получение взятки, дача взятки, посредничество во взяточничестве, в случае установления корыстного мотива </w:t>
      </w:r>
      <w:proofErr w:type="gramStart"/>
      <w:r w:rsidRPr="00E83372">
        <w:rPr>
          <w:rFonts w:ascii="Times New Roman" w:eastAsia="Times New Roman" w:hAnsi="Times New Roman" w:cs="Times New Roman"/>
          <w:color w:val="333333"/>
          <w:sz w:val="28"/>
          <w:szCs w:val="28"/>
          <w:lang w:eastAsia="ru-RU"/>
        </w:rPr>
        <w:t>–з</w:t>
      </w:r>
      <w:proofErr w:type="gramEnd"/>
      <w:r w:rsidRPr="00E83372">
        <w:rPr>
          <w:rFonts w:ascii="Times New Roman" w:eastAsia="Times New Roman" w:hAnsi="Times New Roman" w:cs="Times New Roman"/>
          <w:color w:val="333333"/>
          <w:sz w:val="28"/>
          <w:szCs w:val="28"/>
          <w:lang w:eastAsia="ru-RU"/>
        </w:rPr>
        <w:t>лоупотребление должностными полномочиями, превышение должностных полномочий, служебный подлог, отдельные виды мошенничества, присвоения или растраты. Наиболее тяжким наказанием за названные преступления является лишение свободы.</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Административная ответственность установлена за незаконное вознаграждение от имени юридического лица (ст. 19.28 </w:t>
      </w:r>
      <w:proofErr w:type="spellStart"/>
      <w:r w:rsidRPr="00E83372">
        <w:rPr>
          <w:rFonts w:ascii="Times New Roman" w:eastAsia="Times New Roman" w:hAnsi="Times New Roman" w:cs="Times New Roman"/>
          <w:color w:val="333333"/>
          <w:sz w:val="28"/>
          <w:szCs w:val="28"/>
          <w:lang w:eastAsia="ru-RU"/>
        </w:rPr>
        <w:t>КоАП</w:t>
      </w:r>
      <w:proofErr w:type="spellEnd"/>
      <w:r w:rsidRPr="00E83372">
        <w:rPr>
          <w:rFonts w:ascii="Times New Roman" w:eastAsia="Times New Roman" w:hAnsi="Times New Roman" w:cs="Times New Roman"/>
          <w:color w:val="333333"/>
          <w:sz w:val="28"/>
          <w:szCs w:val="28"/>
          <w:lang w:eastAsia="ru-RU"/>
        </w:rPr>
        <w:t xml:space="preserve"> РФ), а также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w:t>
      </w:r>
      <w:proofErr w:type="spellStart"/>
      <w:r w:rsidRPr="00E83372">
        <w:rPr>
          <w:rFonts w:ascii="Times New Roman" w:eastAsia="Times New Roman" w:hAnsi="Times New Roman" w:cs="Times New Roman"/>
          <w:color w:val="333333"/>
          <w:sz w:val="28"/>
          <w:szCs w:val="28"/>
          <w:lang w:eastAsia="ru-RU"/>
        </w:rPr>
        <w:t>КоАП</w:t>
      </w:r>
      <w:proofErr w:type="spellEnd"/>
      <w:r w:rsidRPr="00E83372">
        <w:rPr>
          <w:rFonts w:ascii="Times New Roman" w:eastAsia="Times New Roman" w:hAnsi="Times New Roman" w:cs="Times New Roman"/>
          <w:color w:val="333333"/>
          <w:sz w:val="28"/>
          <w:szCs w:val="28"/>
          <w:lang w:eastAsia="ru-RU"/>
        </w:rPr>
        <w:t xml:space="preserve"> РФ). Срок давности привлечения к административной ответственности за нарушения законодательства о противодействии коррупции составляет 6 лет с момента их совершения.</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Типовым примером незаконного вознаграждения от имени юридического лица является передача руководителем предприятия денежных средств сотруднику контролирующего органа за </w:t>
      </w:r>
      <w:proofErr w:type="spellStart"/>
      <w:r w:rsidRPr="00E83372">
        <w:rPr>
          <w:rFonts w:ascii="Times New Roman" w:eastAsia="Times New Roman" w:hAnsi="Times New Roman" w:cs="Times New Roman"/>
          <w:color w:val="333333"/>
          <w:sz w:val="28"/>
          <w:szCs w:val="28"/>
          <w:lang w:eastAsia="ru-RU"/>
        </w:rPr>
        <w:t>непривлечение</w:t>
      </w:r>
      <w:proofErr w:type="spellEnd"/>
      <w:r w:rsidRPr="00E83372">
        <w:rPr>
          <w:rFonts w:ascii="Times New Roman" w:eastAsia="Times New Roman" w:hAnsi="Times New Roman" w:cs="Times New Roman"/>
          <w:color w:val="333333"/>
          <w:sz w:val="28"/>
          <w:szCs w:val="28"/>
          <w:lang w:eastAsia="ru-RU"/>
        </w:rPr>
        <w:t xml:space="preserve"> юридического лица к административной ответственности, что само по себе образует состав уголовного преступления, предусмотренного ст. 291 УК РФ УК РФ (дача взятки).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 xml:space="preserve">Совершение данного правонарушения (по ч. 1 ст. 19.28 </w:t>
      </w:r>
      <w:proofErr w:type="spellStart"/>
      <w:r w:rsidRPr="00E83372">
        <w:rPr>
          <w:rFonts w:ascii="Times New Roman" w:eastAsia="Times New Roman" w:hAnsi="Times New Roman" w:cs="Times New Roman"/>
          <w:color w:val="333333"/>
          <w:sz w:val="28"/>
          <w:szCs w:val="28"/>
          <w:lang w:eastAsia="ru-RU"/>
        </w:rPr>
        <w:t>КоАП</w:t>
      </w:r>
      <w:proofErr w:type="spellEnd"/>
      <w:r w:rsidRPr="00E83372">
        <w:rPr>
          <w:rFonts w:ascii="Times New Roman" w:eastAsia="Times New Roman" w:hAnsi="Times New Roman" w:cs="Times New Roman"/>
          <w:color w:val="333333"/>
          <w:sz w:val="28"/>
          <w:szCs w:val="28"/>
          <w:lang w:eastAsia="ru-RU"/>
        </w:rPr>
        <w:t xml:space="preserve"> РФ)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w:t>
      </w:r>
      <w:proofErr w:type="gramEnd"/>
      <w:r w:rsidRPr="00E83372">
        <w:rPr>
          <w:rFonts w:ascii="Times New Roman" w:eastAsia="Times New Roman" w:hAnsi="Times New Roman" w:cs="Times New Roman"/>
          <w:color w:val="333333"/>
          <w:sz w:val="28"/>
          <w:szCs w:val="28"/>
          <w:lang w:eastAsia="ru-RU"/>
        </w:rPr>
        <w:t xml:space="preserve"> или стоимости услуг имущественного характера, иных имущественных прав.</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lastRenderedPageBreak/>
        <w:t>Так, к дисциплинарной ответственности за коррупционные правонарушения могут быть привлечены, например, государственные либо муниципальные служащие, указавшие недостоверные сведения о своих доходах и членов своей семьи.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В данном случае, по общему правилу, подлежат применению положения статьей 22 и 192 Трудового кодекса РФ, указывающие на возможность применения замечания, выговора, а также увольнения по соответствующим основаниям.</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При этом</w:t>
      </w:r>
      <w:proofErr w:type="gramStart"/>
      <w:r w:rsidRPr="00E83372">
        <w:rPr>
          <w:rFonts w:ascii="Times New Roman" w:eastAsia="Times New Roman" w:hAnsi="Times New Roman" w:cs="Times New Roman"/>
          <w:color w:val="333333"/>
          <w:sz w:val="28"/>
          <w:szCs w:val="28"/>
          <w:lang w:eastAsia="ru-RU"/>
        </w:rPr>
        <w:t>,</w:t>
      </w:r>
      <w:proofErr w:type="gramEnd"/>
      <w:r w:rsidRPr="00E83372">
        <w:rPr>
          <w:rFonts w:ascii="Times New Roman" w:eastAsia="Times New Roman" w:hAnsi="Times New Roman" w:cs="Times New Roman"/>
          <w:color w:val="333333"/>
          <w:sz w:val="28"/>
          <w:szCs w:val="28"/>
          <w:lang w:eastAsia="ru-RU"/>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w:t>
      </w:r>
      <w:proofErr w:type="spellStart"/>
      <w:r w:rsidRPr="00E83372">
        <w:rPr>
          <w:rFonts w:ascii="Times New Roman" w:eastAsia="Times New Roman" w:hAnsi="Times New Roman" w:cs="Times New Roman"/>
          <w:color w:val="333333"/>
          <w:sz w:val="28"/>
          <w:szCs w:val="28"/>
          <w:lang w:eastAsia="ru-RU"/>
        </w:rPr>
        <w:t>причинителя</w:t>
      </w:r>
      <w:proofErr w:type="spellEnd"/>
      <w:r w:rsidRPr="00E83372">
        <w:rPr>
          <w:rFonts w:ascii="Times New Roman" w:eastAsia="Times New Roman" w:hAnsi="Times New Roman" w:cs="Times New Roman"/>
          <w:color w:val="333333"/>
          <w:sz w:val="28"/>
          <w:szCs w:val="28"/>
          <w:lang w:eastAsia="ru-RU"/>
        </w:rPr>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Отдельно необходимо отметить, что 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ответственности (например, к уголовной, гражданской и дисциплинарной).</w:t>
      </w:r>
    </w:p>
    <w:p w:rsidR="00E83372" w:rsidRPr="00E83372" w:rsidRDefault="00E83372"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E83372">
        <w:rPr>
          <w:rFonts w:ascii="Times New Roman" w:eastAsia="Times New Roman" w:hAnsi="Times New Roman" w:cs="Times New Roman"/>
          <w:b/>
          <w:bCs/>
          <w:color w:val="333333"/>
          <w:sz w:val="28"/>
          <w:szCs w:val="28"/>
          <w:lang w:eastAsia="ru-RU"/>
        </w:rPr>
        <w:t xml:space="preserve">В каком порядке пациент может потребовать возмещения вреда, причиненного некачественным оказанием медицинской помощи? </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FFFFFF"/>
          <w:sz w:val="28"/>
          <w:szCs w:val="28"/>
          <w:lang w:eastAsia="ru-RU"/>
        </w:rPr>
      </w:pP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lastRenderedPageBreak/>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При этом пациент имеет право на возмещение вреда, причиненного здоровью при оказании ему медицинской помощи.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Указанные права закреплены в ст. 19 Федерального закона от 21.11.2011 № 323-ФЗ «Об основах охраны здоровья граждан в Российской Федерации»</w:t>
      </w:r>
      <w:proofErr w:type="gramStart"/>
      <w:r w:rsidRPr="00E83372">
        <w:rPr>
          <w:rFonts w:ascii="Times New Roman" w:eastAsia="Times New Roman" w:hAnsi="Times New Roman" w:cs="Times New Roman"/>
          <w:color w:val="333333"/>
          <w:sz w:val="28"/>
          <w:szCs w:val="28"/>
          <w:lang w:eastAsia="ru-RU"/>
        </w:rPr>
        <w:t>.П</w:t>
      </w:r>
      <w:proofErr w:type="gramEnd"/>
      <w:r w:rsidRPr="00E83372">
        <w:rPr>
          <w:rFonts w:ascii="Times New Roman" w:eastAsia="Times New Roman" w:hAnsi="Times New Roman" w:cs="Times New Roman"/>
          <w:color w:val="333333"/>
          <w:sz w:val="28"/>
          <w:szCs w:val="28"/>
          <w:lang w:eastAsia="ru-RU"/>
        </w:rPr>
        <w:t>ри этом,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Таким образом, при нарушении порядка оказания медицинской помощи пациент вправе требовать компенсацию причиненных ему физических или нравственных страданий в порядке статьи 151 Гражданского кодекса Российской Федерации.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Помимо этого, к отношениям, связанным с оказанием платных медицинских услуг, применяются положения Закона Российской Федерации от 07.02.1992 № 2300-1 «О защите прав потребителей», исходя из положений статьи 13 которого пациент вправе требовать с частной клиники не только компенсацию морального вреда, но и возмещения убытков, а также при удовлетворении судом его требований взыскать штраф в размере пятидесяти процентов от суммы, присужденной судом</w:t>
      </w:r>
      <w:proofErr w:type="gramEnd"/>
      <w:r w:rsidRPr="00E83372">
        <w:rPr>
          <w:rFonts w:ascii="Times New Roman" w:eastAsia="Times New Roman" w:hAnsi="Times New Roman" w:cs="Times New Roman"/>
          <w:color w:val="333333"/>
          <w:sz w:val="28"/>
          <w:szCs w:val="28"/>
          <w:lang w:eastAsia="ru-RU"/>
        </w:rPr>
        <w:t xml:space="preserve"> за несоблюдение в добровольном порядке удовлетворения требований потребителя.</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Знание требований закона позволит пациенту защитить свои права в суде.</w:t>
      </w:r>
    </w:p>
    <w:p w:rsidR="00E83372" w:rsidRPr="00E83372" w:rsidRDefault="00E83372" w:rsidP="00E83372">
      <w:pPr>
        <w:spacing w:line="328" w:lineRule="atLeast"/>
        <w:ind w:firstLine="567"/>
        <w:jc w:val="both"/>
        <w:rPr>
          <w:rFonts w:ascii="Times New Roman" w:eastAsia="Times New Roman" w:hAnsi="Times New Roman" w:cs="Times New Roman"/>
          <w:b/>
          <w:bCs/>
          <w:color w:val="333333"/>
          <w:sz w:val="28"/>
          <w:szCs w:val="28"/>
          <w:lang w:eastAsia="ru-RU"/>
        </w:rPr>
      </w:pPr>
      <w:proofErr w:type="spellStart"/>
      <w:r w:rsidRPr="00E83372">
        <w:rPr>
          <w:rFonts w:ascii="Times New Roman" w:eastAsia="Times New Roman" w:hAnsi="Times New Roman" w:cs="Times New Roman"/>
          <w:b/>
          <w:bCs/>
          <w:color w:val="333333"/>
          <w:sz w:val="28"/>
          <w:szCs w:val="28"/>
          <w:lang w:eastAsia="ru-RU"/>
        </w:rPr>
        <w:t>Минцифры</w:t>
      </w:r>
      <w:proofErr w:type="spellEnd"/>
      <w:r w:rsidRPr="00E83372">
        <w:rPr>
          <w:rFonts w:ascii="Times New Roman" w:eastAsia="Times New Roman" w:hAnsi="Times New Roman" w:cs="Times New Roman"/>
          <w:b/>
          <w:bCs/>
          <w:color w:val="333333"/>
          <w:sz w:val="28"/>
          <w:szCs w:val="28"/>
          <w:lang w:eastAsia="ru-RU"/>
        </w:rPr>
        <w:t xml:space="preserve"> тестирует внедрение электронных водительских прав. </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Согласно информации </w:t>
      </w:r>
      <w:proofErr w:type="spellStart"/>
      <w:r w:rsidRPr="00E83372">
        <w:rPr>
          <w:rFonts w:ascii="Times New Roman" w:eastAsia="Times New Roman" w:hAnsi="Times New Roman" w:cs="Times New Roman"/>
          <w:color w:val="333333"/>
          <w:sz w:val="28"/>
          <w:szCs w:val="28"/>
          <w:lang w:eastAsia="ru-RU"/>
        </w:rPr>
        <w:t>Минцифры</w:t>
      </w:r>
      <w:proofErr w:type="spellEnd"/>
      <w:r w:rsidRPr="00E83372">
        <w:rPr>
          <w:rFonts w:ascii="Times New Roman" w:eastAsia="Times New Roman" w:hAnsi="Times New Roman" w:cs="Times New Roman"/>
          <w:color w:val="333333"/>
          <w:sz w:val="28"/>
          <w:szCs w:val="28"/>
          <w:lang w:eastAsia="ru-RU"/>
        </w:rPr>
        <w:t xml:space="preserve"> России от 03.10.2022, Министерство цифрового развития, связи и массовых коммуникаций и Министерство внутренних дел Российской Федерации начали опытную эксплуатацию сервиса по предъявлению электронного водительского удостоверения в приложении «</w:t>
      </w:r>
      <w:proofErr w:type="spellStart"/>
      <w:r w:rsidRPr="00E83372">
        <w:rPr>
          <w:rFonts w:ascii="Times New Roman" w:eastAsia="Times New Roman" w:hAnsi="Times New Roman" w:cs="Times New Roman"/>
          <w:color w:val="333333"/>
          <w:sz w:val="28"/>
          <w:szCs w:val="28"/>
          <w:lang w:eastAsia="ru-RU"/>
        </w:rPr>
        <w:t>Госуслуги</w:t>
      </w:r>
      <w:proofErr w:type="spellEnd"/>
      <w:r w:rsidRPr="00E83372">
        <w:rPr>
          <w:rFonts w:ascii="Times New Roman" w:eastAsia="Times New Roman" w:hAnsi="Times New Roman" w:cs="Times New Roman"/>
          <w:color w:val="333333"/>
          <w:sz w:val="28"/>
          <w:szCs w:val="28"/>
          <w:lang w:eastAsia="ru-RU"/>
        </w:rPr>
        <w:t xml:space="preserve"> Авто».</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 xml:space="preserve">В первой половине октября 2022 года пройдет тестирование информационных систем МВД России и </w:t>
      </w:r>
      <w:proofErr w:type="spellStart"/>
      <w:r w:rsidRPr="00E83372">
        <w:rPr>
          <w:rFonts w:ascii="Times New Roman" w:eastAsia="Times New Roman" w:hAnsi="Times New Roman" w:cs="Times New Roman"/>
          <w:color w:val="333333"/>
          <w:sz w:val="28"/>
          <w:szCs w:val="28"/>
          <w:lang w:eastAsia="ru-RU"/>
        </w:rPr>
        <w:t>Минцифры</w:t>
      </w:r>
      <w:proofErr w:type="spellEnd"/>
      <w:r w:rsidRPr="00E83372">
        <w:rPr>
          <w:rFonts w:ascii="Times New Roman" w:eastAsia="Times New Roman" w:hAnsi="Times New Roman" w:cs="Times New Roman"/>
          <w:color w:val="333333"/>
          <w:sz w:val="28"/>
          <w:szCs w:val="28"/>
          <w:lang w:eastAsia="ru-RU"/>
        </w:rPr>
        <w:t xml:space="preserve"> России. Предъявление будет доступно в новой версии приложения «</w:t>
      </w:r>
      <w:proofErr w:type="spellStart"/>
      <w:r w:rsidRPr="00E83372">
        <w:rPr>
          <w:rFonts w:ascii="Times New Roman" w:eastAsia="Times New Roman" w:hAnsi="Times New Roman" w:cs="Times New Roman"/>
          <w:color w:val="333333"/>
          <w:sz w:val="28"/>
          <w:szCs w:val="28"/>
          <w:lang w:eastAsia="ru-RU"/>
        </w:rPr>
        <w:t>Госуслуги</w:t>
      </w:r>
      <w:proofErr w:type="spellEnd"/>
      <w:r w:rsidRPr="00E83372">
        <w:rPr>
          <w:rFonts w:ascii="Times New Roman" w:eastAsia="Times New Roman" w:hAnsi="Times New Roman" w:cs="Times New Roman"/>
          <w:color w:val="333333"/>
          <w:sz w:val="28"/>
          <w:szCs w:val="28"/>
          <w:lang w:eastAsia="ru-RU"/>
        </w:rPr>
        <w:t xml:space="preserve"> Авто» со второй половины октября 2022 года.</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lastRenderedPageBreak/>
        <w:t>Водители смогут предъявлять сотрудникам ГИБДД электронное водительское удостоверение в виде QR-кода, который будет считываться с помощью служебных мобильных устройств со специальным программным обеспечением.</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При этом водители все равно будут обязаны иметь при себе водительское удостоверение в оригинальном, бумажном виде.</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Мобильное приложение «</w:t>
      </w:r>
      <w:proofErr w:type="spellStart"/>
      <w:r w:rsidRPr="00E83372">
        <w:rPr>
          <w:rFonts w:ascii="Times New Roman" w:eastAsia="Times New Roman" w:hAnsi="Times New Roman" w:cs="Times New Roman"/>
          <w:color w:val="333333"/>
          <w:sz w:val="28"/>
          <w:szCs w:val="28"/>
          <w:lang w:eastAsia="ru-RU"/>
        </w:rPr>
        <w:t>Госуслуги</w:t>
      </w:r>
      <w:proofErr w:type="spellEnd"/>
      <w:r w:rsidRPr="00E83372">
        <w:rPr>
          <w:rFonts w:ascii="Times New Roman" w:eastAsia="Times New Roman" w:hAnsi="Times New Roman" w:cs="Times New Roman"/>
          <w:color w:val="333333"/>
          <w:sz w:val="28"/>
          <w:szCs w:val="28"/>
          <w:lang w:eastAsia="ru-RU"/>
        </w:rPr>
        <w:t xml:space="preserve"> Авто» было запущено в 2021 году в рамках реализации национального проекта «Национальная программа «Цифровая экономика Российской Федерации». На данный момент в нем зарегистрировано более 2 </w:t>
      </w:r>
      <w:proofErr w:type="spellStart"/>
      <w:proofErr w:type="gramStart"/>
      <w:r w:rsidRPr="00E83372">
        <w:rPr>
          <w:rFonts w:ascii="Times New Roman" w:eastAsia="Times New Roman" w:hAnsi="Times New Roman" w:cs="Times New Roman"/>
          <w:color w:val="333333"/>
          <w:sz w:val="28"/>
          <w:szCs w:val="28"/>
          <w:lang w:eastAsia="ru-RU"/>
        </w:rPr>
        <w:t>млн</w:t>
      </w:r>
      <w:proofErr w:type="spellEnd"/>
      <w:proofErr w:type="gramEnd"/>
      <w:r w:rsidRPr="00E83372">
        <w:rPr>
          <w:rFonts w:ascii="Times New Roman" w:eastAsia="Times New Roman" w:hAnsi="Times New Roman" w:cs="Times New Roman"/>
          <w:color w:val="333333"/>
          <w:sz w:val="28"/>
          <w:szCs w:val="28"/>
          <w:lang w:eastAsia="ru-RU"/>
        </w:rPr>
        <w:t xml:space="preserve"> пользователей.</w:t>
      </w:r>
    </w:p>
    <w:p w:rsidR="00E83372" w:rsidRPr="00E83372" w:rsidRDefault="00E83372" w:rsidP="00E83372">
      <w:pPr>
        <w:shd w:val="clear" w:color="auto" w:fill="FFFFFF"/>
        <w:spacing w:line="328" w:lineRule="atLeast"/>
        <w:ind w:firstLine="567"/>
        <w:jc w:val="both"/>
        <w:rPr>
          <w:rFonts w:ascii="Times New Roman" w:eastAsia="Times New Roman" w:hAnsi="Times New Roman" w:cs="Times New Roman"/>
          <w:b/>
          <w:bCs/>
          <w:color w:val="333333"/>
          <w:sz w:val="28"/>
          <w:szCs w:val="28"/>
          <w:lang w:eastAsia="ru-RU"/>
        </w:rPr>
      </w:pPr>
      <w:r w:rsidRPr="00E83372">
        <w:rPr>
          <w:rFonts w:ascii="Times New Roman" w:eastAsia="Times New Roman" w:hAnsi="Times New Roman" w:cs="Times New Roman"/>
          <w:b/>
          <w:bCs/>
          <w:color w:val="333333"/>
          <w:sz w:val="28"/>
          <w:szCs w:val="28"/>
          <w:lang w:eastAsia="ru-RU"/>
        </w:rPr>
        <w:t xml:space="preserve">Предусмотрена ли ответственность за отсутствие на парковках мест для автомобилей инвалидов? </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Согласно статье 15 Федерального закона «О социальной защите инвалидов в Российской Федерации» предусмотрено, что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w:t>
      </w:r>
      <w:proofErr w:type="gramEnd"/>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Инвалиды пользуются местами для парковки специальных автотранспортных средств бесплатно.</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r w:rsidRPr="00E83372">
        <w:rPr>
          <w:rFonts w:ascii="Times New Roman" w:eastAsia="Times New Roman" w:hAnsi="Times New Roman" w:cs="Times New Roman"/>
          <w:color w:val="333333"/>
          <w:sz w:val="28"/>
          <w:szCs w:val="28"/>
          <w:lang w:eastAsia="ru-RU"/>
        </w:rPr>
        <w:t>Ответственность за выделение соответствующих мест для парковки инвалидов несут владельцы организаций, около которых должны быть отведены такие территории.</w:t>
      </w:r>
    </w:p>
    <w:p w:rsidR="00E83372" w:rsidRPr="00E83372" w:rsidRDefault="00E83372" w:rsidP="00E83372">
      <w:pPr>
        <w:shd w:val="clear" w:color="auto" w:fill="FFFFFF"/>
        <w:spacing w:after="100" w:afterAutospacing="1" w:line="240" w:lineRule="auto"/>
        <w:ind w:firstLine="567"/>
        <w:jc w:val="both"/>
        <w:rPr>
          <w:rFonts w:ascii="Times New Roman" w:eastAsia="Times New Roman" w:hAnsi="Times New Roman" w:cs="Times New Roman"/>
          <w:color w:val="333333"/>
          <w:sz w:val="28"/>
          <w:szCs w:val="28"/>
          <w:lang w:eastAsia="ru-RU"/>
        </w:rPr>
      </w:pPr>
      <w:proofErr w:type="gramStart"/>
      <w:r w:rsidRPr="00E83372">
        <w:rPr>
          <w:rFonts w:ascii="Times New Roman" w:eastAsia="Times New Roman" w:hAnsi="Times New Roman" w:cs="Times New Roman"/>
          <w:color w:val="333333"/>
          <w:sz w:val="28"/>
          <w:szCs w:val="28"/>
          <w:lang w:eastAsia="ru-RU"/>
        </w:rPr>
        <w:t xml:space="preserve">В соответствии со статьей 5.43 Кодекса Российской Федерации об административных правонарушениях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w:t>
      </w:r>
      <w:r w:rsidRPr="00E83372">
        <w:rPr>
          <w:rFonts w:ascii="Times New Roman" w:eastAsia="Times New Roman" w:hAnsi="Times New Roman" w:cs="Times New Roman"/>
          <w:color w:val="333333"/>
          <w:sz w:val="28"/>
          <w:szCs w:val="28"/>
          <w:lang w:eastAsia="ru-RU"/>
        </w:rPr>
        <w:lastRenderedPageBreak/>
        <w:t>лиц в размере от трех тысяч до пяти тысяч рублей; на юридических лиц - от тридцати тысяч до пятидесяти тысяч рублей.</w:t>
      </w:r>
      <w:proofErr w:type="gramEnd"/>
    </w:p>
    <w:p w:rsidR="00A42733" w:rsidRPr="00A42733" w:rsidRDefault="00A42733" w:rsidP="00A42733">
      <w:pPr>
        <w:spacing w:after="0" w:line="240" w:lineRule="auto"/>
        <w:ind w:firstLine="567"/>
        <w:jc w:val="both"/>
        <w:rPr>
          <w:rFonts w:ascii="Times New Roman" w:hAnsi="Times New Roman" w:cs="Times New Roman"/>
          <w:sz w:val="28"/>
          <w:szCs w:val="28"/>
        </w:rPr>
      </w:pPr>
    </w:p>
    <w:sectPr w:rsidR="00A42733" w:rsidRPr="00A42733" w:rsidSect="00B92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288C"/>
    <w:rsid w:val="001D7724"/>
    <w:rsid w:val="004C186C"/>
    <w:rsid w:val="0079555C"/>
    <w:rsid w:val="00A42733"/>
    <w:rsid w:val="00B4058D"/>
    <w:rsid w:val="00B926BB"/>
    <w:rsid w:val="00C3288C"/>
    <w:rsid w:val="00CA5350"/>
    <w:rsid w:val="00E83372"/>
    <w:rsid w:val="00EF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A5350"/>
  </w:style>
  <w:style w:type="character" w:customStyle="1" w:styleId="feeds-pagenavigationtooltip">
    <w:name w:val="feeds-page__navigation_tooltip"/>
    <w:basedOn w:val="a0"/>
    <w:rsid w:val="00CA5350"/>
  </w:style>
  <w:style w:type="paragraph" w:styleId="a3">
    <w:name w:val="Normal (Web)"/>
    <w:basedOn w:val="a"/>
    <w:uiPriority w:val="99"/>
    <w:semiHidden/>
    <w:unhideWhenUsed/>
    <w:rsid w:val="00CA5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350"/>
    <w:rPr>
      <w:b/>
      <w:bCs/>
    </w:rPr>
  </w:style>
</w:styles>
</file>

<file path=word/webSettings.xml><?xml version="1.0" encoding="utf-8"?>
<w:webSettings xmlns:r="http://schemas.openxmlformats.org/officeDocument/2006/relationships" xmlns:w="http://schemas.openxmlformats.org/wordprocessingml/2006/main">
  <w:divs>
    <w:div w:id="31079656">
      <w:bodyDiv w:val="1"/>
      <w:marLeft w:val="0"/>
      <w:marRight w:val="0"/>
      <w:marTop w:val="0"/>
      <w:marBottom w:val="0"/>
      <w:divBdr>
        <w:top w:val="none" w:sz="0" w:space="0" w:color="auto"/>
        <w:left w:val="none" w:sz="0" w:space="0" w:color="auto"/>
        <w:bottom w:val="none" w:sz="0" w:space="0" w:color="auto"/>
        <w:right w:val="none" w:sz="0" w:space="0" w:color="auto"/>
      </w:divBdr>
      <w:divsChild>
        <w:div w:id="324432049">
          <w:marLeft w:val="0"/>
          <w:marRight w:val="0"/>
          <w:marTop w:val="0"/>
          <w:marBottom w:val="583"/>
          <w:divBdr>
            <w:top w:val="none" w:sz="0" w:space="0" w:color="auto"/>
            <w:left w:val="none" w:sz="0" w:space="0" w:color="auto"/>
            <w:bottom w:val="none" w:sz="0" w:space="0" w:color="auto"/>
            <w:right w:val="none" w:sz="0" w:space="0" w:color="auto"/>
          </w:divBdr>
        </w:div>
        <w:div w:id="2085450909">
          <w:marLeft w:val="0"/>
          <w:marRight w:val="437"/>
          <w:marTop w:val="0"/>
          <w:marBottom w:val="0"/>
          <w:divBdr>
            <w:top w:val="none" w:sz="0" w:space="0" w:color="auto"/>
            <w:left w:val="none" w:sz="0" w:space="0" w:color="auto"/>
            <w:bottom w:val="none" w:sz="0" w:space="0" w:color="auto"/>
            <w:right w:val="none" w:sz="0" w:space="0" w:color="auto"/>
          </w:divBdr>
          <w:divsChild>
            <w:div w:id="1759789476">
              <w:marLeft w:val="0"/>
              <w:marRight w:val="0"/>
              <w:marTop w:val="0"/>
              <w:marBottom w:val="73"/>
              <w:divBdr>
                <w:top w:val="none" w:sz="0" w:space="0" w:color="auto"/>
                <w:left w:val="none" w:sz="0" w:space="0" w:color="auto"/>
                <w:bottom w:val="none" w:sz="0" w:space="0" w:color="auto"/>
                <w:right w:val="none" w:sz="0" w:space="0" w:color="auto"/>
              </w:divBdr>
            </w:div>
            <w:div w:id="1469125556">
              <w:marLeft w:val="0"/>
              <w:marRight w:val="0"/>
              <w:marTop w:val="0"/>
              <w:marBottom w:val="73"/>
              <w:divBdr>
                <w:top w:val="none" w:sz="0" w:space="0" w:color="auto"/>
                <w:left w:val="none" w:sz="0" w:space="0" w:color="auto"/>
                <w:bottom w:val="none" w:sz="0" w:space="0" w:color="auto"/>
                <w:right w:val="none" w:sz="0" w:space="0" w:color="auto"/>
              </w:divBdr>
            </w:div>
          </w:divsChild>
        </w:div>
        <w:div w:id="1281304358">
          <w:marLeft w:val="0"/>
          <w:marRight w:val="0"/>
          <w:marTop w:val="0"/>
          <w:marBottom w:val="0"/>
          <w:divBdr>
            <w:top w:val="none" w:sz="0" w:space="0" w:color="auto"/>
            <w:left w:val="none" w:sz="0" w:space="0" w:color="auto"/>
            <w:bottom w:val="none" w:sz="0" w:space="0" w:color="auto"/>
            <w:right w:val="none" w:sz="0" w:space="0" w:color="auto"/>
          </w:divBdr>
          <w:divsChild>
            <w:div w:id="746263372">
              <w:marLeft w:val="0"/>
              <w:marRight w:val="0"/>
              <w:marTop w:val="0"/>
              <w:marBottom w:val="0"/>
              <w:divBdr>
                <w:top w:val="none" w:sz="0" w:space="0" w:color="auto"/>
                <w:left w:val="none" w:sz="0" w:space="0" w:color="auto"/>
                <w:bottom w:val="none" w:sz="0" w:space="0" w:color="auto"/>
                <w:right w:val="none" w:sz="0" w:space="0" w:color="auto"/>
              </w:divBdr>
              <w:divsChild>
                <w:div w:id="13225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9985">
      <w:bodyDiv w:val="1"/>
      <w:marLeft w:val="0"/>
      <w:marRight w:val="0"/>
      <w:marTop w:val="0"/>
      <w:marBottom w:val="0"/>
      <w:divBdr>
        <w:top w:val="none" w:sz="0" w:space="0" w:color="auto"/>
        <w:left w:val="none" w:sz="0" w:space="0" w:color="auto"/>
        <w:bottom w:val="none" w:sz="0" w:space="0" w:color="auto"/>
        <w:right w:val="none" w:sz="0" w:space="0" w:color="auto"/>
      </w:divBdr>
      <w:divsChild>
        <w:div w:id="823812382">
          <w:marLeft w:val="0"/>
          <w:marRight w:val="0"/>
          <w:marTop w:val="0"/>
          <w:marBottom w:val="0"/>
          <w:divBdr>
            <w:top w:val="none" w:sz="0" w:space="0" w:color="auto"/>
            <w:left w:val="none" w:sz="0" w:space="0" w:color="auto"/>
            <w:bottom w:val="none" w:sz="0" w:space="0" w:color="auto"/>
            <w:right w:val="none" w:sz="0" w:space="0" w:color="auto"/>
          </w:divBdr>
          <w:divsChild>
            <w:div w:id="985208521">
              <w:marLeft w:val="0"/>
              <w:marRight w:val="0"/>
              <w:marTop w:val="0"/>
              <w:marBottom w:val="583"/>
              <w:divBdr>
                <w:top w:val="none" w:sz="0" w:space="0" w:color="auto"/>
                <w:left w:val="none" w:sz="0" w:space="0" w:color="auto"/>
                <w:bottom w:val="none" w:sz="0" w:space="0" w:color="auto"/>
                <w:right w:val="none" w:sz="0" w:space="0" w:color="auto"/>
              </w:divBdr>
            </w:div>
          </w:divsChild>
        </w:div>
        <w:div w:id="613681943">
          <w:marLeft w:val="0"/>
          <w:marRight w:val="0"/>
          <w:marTop w:val="0"/>
          <w:marBottom w:val="0"/>
          <w:divBdr>
            <w:top w:val="none" w:sz="0" w:space="0" w:color="auto"/>
            <w:left w:val="none" w:sz="0" w:space="0" w:color="auto"/>
            <w:bottom w:val="none" w:sz="0" w:space="0" w:color="auto"/>
            <w:right w:val="none" w:sz="0" w:space="0" w:color="auto"/>
          </w:divBdr>
          <w:divsChild>
            <w:div w:id="1688481435">
              <w:marLeft w:val="0"/>
              <w:marRight w:val="437"/>
              <w:marTop w:val="0"/>
              <w:marBottom w:val="0"/>
              <w:divBdr>
                <w:top w:val="none" w:sz="0" w:space="0" w:color="auto"/>
                <w:left w:val="none" w:sz="0" w:space="0" w:color="auto"/>
                <w:bottom w:val="none" w:sz="0" w:space="0" w:color="auto"/>
                <w:right w:val="none" w:sz="0" w:space="0" w:color="auto"/>
              </w:divBdr>
              <w:divsChild>
                <w:div w:id="1880700792">
                  <w:marLeft w:val="0"/>
                  <w:marRight w:val="0"/>
                  <w:marTop w:val="0"/>
                  <w:marBottom w:val="73"/>
                  <w:divBdr>
                    <w:top w:val="none" w:sz="0" w:space="0" w:color="auto"/>
                    <w:left w:val="none" w:sz="0" w:space="0" w:color="auto"/>
                    <w:bottom w:val="none" w:sz="0" w:space="0" w:color="auto"/>
                    <w:right w:val="none" w:sz="0" w:space="0" w:color="auto"/>
                  </w:divBdr>
                </w:div>
                <w:div w:id="370228658">
                  <w:marLeft w:val="0"/>
                  <w:marRight w:val="0"/>
                  <w:marTop w:val="0"/>
                  <w:marBottom w:val="73"/>
                  <w:divBdr>
                    <w:top w:val="none" w:sz="0" w:space="0" w:color="auto"/>
                    <w:left w:val="none" w:sz="0" w:space="0" w:color="auto"/>
                    <w:bottom w:val="none" w:sz="0" w:space="0" w:color="auto"/>
                    <w:right w:val="none" w:sz="0" w:space="0" w:color="auto"/>
                  </w:divBdr>
                </w:div>
              </w:divsChild>
            </w:div>
            <w:div w:id="1611815049">
              <w:marLeft w:val="0"/>
              <w:marRight w:val="0"/>
              <w:marTop w:val="0"/>
              <w:marBottom w:val="0"/>
              <w:divBdr>
                <w:top w:val="none" w:sz="0" w:space="0" w:color="auto"/>
                <w:left w:val="none" w:sz="0" w:space="0" w:color="auto"/>
                <w:bottom w:val="none" w:sz="0" w:space="0" w:color="auto"/>
                <w:right w:val="none" w:sz="0" w:space="0" w:color="auto"/>
              </w:divBdr>
              <w:divsChild>
                <w:div w:id="19749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514">
      <w:bodyDiv w:val="1"/>
      <w:marLeft w:val="0"/>
      <w:marRight w:val="0"/>
      <w:marTop w:val="0"/>
      <w:marBottom w:val="0"/>
      <w:divBdr>
        <w:top w:val="none" w:sz="0" w:space="0" w:color="auto"/>
        <w:left w:val="none" w:sz="0" w:space="0" w:color="auto"/>
        <w:bottom w:val="none" w:sz="0" w:space="0" w:color="auto"/>
        <w:right w:val="none" w:sz="0" w:space="0" w:color="auto"/>
      </w:divBdr>
      <w:divsChild>
        <w:div w:id="1087727785">
          <w:marLeft w:val="0"/>
          <w:marRight w:val="0"/>
          <w:marTop w:val="0"/>
          <w:marBottom w:val="583"/>
          <w:divBdr>
            <w:top w:val="none" w:sz="0" w:space="0" w:color="auto"/>
            <w:left w:val="none" w:sz="0" w:space="0" w:color="auto"/>
            <w:bottom w:val="none" w:sz="0" w:space="0" w:color="auto"/>
            <w:right w:val="none" w:sz="0" w:space="0" w:color="auto"/>
          </w:divBdr>
        </w:div>
        <w:div w:id="2007198569">
          <w:marLeft w:val="0"/>
          <w:marRight w:val="437"/>
          <w:marTop w:val="0"/>
          <w:marBottom w:val="0"/>
          <w:divBdr>
            <w:top w:val="none" w:sz="0" w:space="0" w:color="auto"/>
            <w:left w:val="none" w:sz="0" w:space="0" w:color="auto"/>
            <w:bottom w:val="none" w:sz="0" w:space="0" w:color="auto"/>
            <w:right w:val="none" w:sz="0" w:space="0" w:color="auto"/>
          </w:divBdr>
          <w:divsChild>
            <w:div w:id="1360232040">
              <w:marLeft w:val="0"/>
              <w:marRight w:val="0"/>
              <w:marTop w:val="0"/>
              <w:marBottom w:val="73"/>
              <w:divBdr>
                <w:top w:val="none" w:sz="0" w:space="0" w:color="auto"/>
                <w:left w:val="none" w:sz="0" w:space="0" w:color="auto"/>
                <w:bottom w:val="none" w:sz="0" w:space="0" w:color="auto"/>
                <w:right w:val="none" w:sz="0" w:space="0" w:color="auto"/>
              </w:divBdr>
            </w:div>
            <w:div w:id="2027516439">
              <w:marLeft w:val="0"/>
              <w:marRight w:val="0"/>
              <w:marTop w:val="0"/>
              <w:marBottom w:val="73"/>
              <w:divBdr>
                <w:top w:val="none" w:sz="0" w:space="0" w:color="auto"/>
                <w:left w:val="none" w:sz="0" w:space="0" w:color="auto"/>
                <w:bottom w:val="none" w:sz="0" w:space="0" w:color="auto"/>
                <w:right w:val="none" w:sz="0" w:space="0" w:color="auto"/>
              </w:divBdr>
            </w:div>
          </w:divsChild>
        </w:div>
        <w:div w:id="1199899682">
          <w:marLeft w:val="0"/>
          <w:marRight w:val="0"/>
          <w:marTop w:val="0"/>
          <w:marBottom w:val="0"/>
          <w:divBdr>
            <w:top w:val="none" w:sz="0" w:space="0" w:color="auto"/>
            <w:left w:val="none" w:sz="0" w:space="0" w:color="auto"/>
            <w:bottom w:val="none" w:sz="0" w:space="0" w:color="auto"/>
            <w:right w:val="none" w:sz="0" w:space="0" w:color="auto"/>
          </w:divBdr>
          <w:divsChild>
            <w:div w:id="613824007">
              <w:marLeft w:val="0"/>
              <w:marRight w:val="0"/>
              <w:marTop w:val="0"/>
              <w:marBottom w:val="0"/>
              <w:divBdr>
                <w:top w:val="none" w:sz="0" w:space="0" w:color="auto"/>
                <w:left w:val="none" w:sz="0" w:space="0" w:color="auto"/>
                <w:bottom w:val="none" w:sz="0" w:space="0" w:color="auto"/>
                <w:right w:val="none" w:sz="0" w:space="0" w:color="auto"/>
              </w:divBdr>
              <w:divsChild>
                <w:div w:id="8920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0554">
      <w:bodyDiv w:val="1"/>
      <w:marLeft w:val="0"/>
      <w:marRight w:val="0"/>
      <w:marTop w:val="0"/>
      <w:marBottom w:val="0"/>
      <w:divBdr>
        <w:top w:val="none" w:sz="0" w:space="0" w:color="auto"/>
        <w:left w:val="none" w:sz="0" w:space="0" w:color="auto"/>
        <w:bottom w:val="none" w:sz="0" w:space="0" w:color="auto"/>
        <w:right w:val="none" w:sz="0" w:space="0" w:color="auto"/>
      </w:divBdr>
      <w:divsChild>
        <w:div w:id="658727530">
          <w:marLeft w:val="0"/>
          <w:marRight w:val="0"/>
          <w:marTop w:val="0"/>
          <w:marBottom w:val="583"/>
          <w:divBdr>
            <w:top w:val="none" w:sz="0" w:space="0" w:color="auto"/>
            <w:left w:val="none" w:sz="0" w:space="0" w:color="auto"/>
            <w:bottom w:val="none" w:sz="0" w:space="0" w:color="auto"/>
            <w:right w:val="none" w:sz="0" w:space="0" w:color="auto"/>
          </w:divBdr>
        </w:div>
        <w:div w:id="1968656240">
          <w:marLeft w:val="0"/>
          <w:marRight w:val="437"/>
          <w:marTop w:val="0"/>
          <w:marBottom w:val="0"/>
          <w:divBdr>
            <w:top w:val="none" w:sz="0" w:space="0" w:color="auto"/>
            <w:left w:val="none" w:sz="0" w:space="0" w:color="auto"/>
            <w:bottom w:val="none" w:sz="0" w:space="0" w:color="auto"/>
            <w:right w:val="none" w:sz="0" w:space="0" w:color="auto"/>
          </w:divBdr>
          <w:divsChild>
            <w:div w:id="248585083">
              <w:marLeft w:val="0"/>
              <w:marRight w:val="0"/>
              <w:marTop w:val="0"/>
              <w:marBottom w:val="73"/>
              <w:divBdr>
                <w:top w:val="none" w:sz="0" w:space="0" w:color="auto"/>
                <w:left w:val="none" w:sz="0" w:space="0" w:color="auto"/>
                <w:bottom w:val="none" w:sz="0" w:space="0" w:color="auto"/>
                <w:right w:val="none" w:sz="0" w:space="0" w:color="auto"/>
              </w:divBdr>
            </w:div>
            <w:div w:id="1352219779">
              <w:marLeft w:val="0"/>
              <w:marRight w:val="0"/>
              <w:marTop w:val="0"/>
              <w:marBottom w:val="73"/>
              <w:divBdr>
                <w:top w:val="none" w:sz="0" w:space="0" w:color="auto"/>
                <w:left w:val="none" w:sz="0" w:space="0" w:color="auto"/>
                <w:bottom w:val="none" w:sz="0" w:space="0" w:color="auto"/>
                <w:right w:val="none" w:sz="0" w:space="0" w:color="auto"/>
              </w:divBdr>
            </w:div>
          </w:divsChild>
        </w:div>
        <w:div w:id="192695065">
          <w:marLeft w:val="0"/>
          <w:marRight w:val="0"/>
          <w:marTop w:val="0"/>
          <w:marBottom w:val="0"/>
          <w:divBdr>
            <w:top w:val="none" w:sz="0" w:space="0" w:color="auto"/>
            <w:left w:val="none" w:sz="0" w:space="0" w:color="auto"/>
            <w:bottom w:val="none" w:sz="0" w:space="0" w:color="auto"/>
            <w:right w:val="none" w:sz="0" w:space="0" w:color="auto"/>
          </w:divBdr>
          <w:divsChild>
            <w:div w:id="1504130676">
              <w:marLeft w:val="0"/>
              <w:marRight w:val="0"/>
              <w:marTop w:val="0"/>
              <w:marBottom w:val="0"/>
              <w:divBdr>
                <w:top w:val="none" w:sz="0" w:space="0" w:color="auto"/>
                <w:left w:val="none" w:sz="0" w:space="0" w:color="auto"/>
                <w:bottom w:val="none" w:sz="0" w:space="0" w:color="auto"/>
                <w:right w:val="none" w:sz="0" w:space="0" w:color="auto"/>
              </w:divBdr>
              <w:divsChild>
                <w:div w:id="3016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4555">
      <w:bodyDiv w:val="1"/>
      <w:marLeft w:val="0"/>
      <w:marRight w:val="0"/>
      <w:marTop w:val="0"/>
      <w:marBottom w:val="0"/>
      <w:divBdr>
        <w:top w:val="none" w:sz="0" w:space="0" w:color="auto"/>
        <w:left w:val="none" w:sz="0" w:space="0" w:color="auto"/>
        <w:bottom w:val="none" w:sz="0" w:space="0" w:color="auto"/>
        <w:right w:val="none" w:sz="0" w:space="0" w:color="auto"/>
      </w:divBdr>
      <w:divsChild>
        <w:div w:id="1617132956">
          <w:marLeft w:val="0"/>
          <w:marRight w:val="0"/>
          <w:marTop w:val="0"/>
          <w:marBottom w:val="0"/>
          <w:divBdr>
            <w:top w:val="none" w:sz="0" w:space="0" w:color="auto"/>
            <w:left w:val="none" w:sz="0" w:space="0" w:color="auto"/>
            <w:bottom w:val="none" w:sz="0" w:space="0" w:color="auto"/>
            <w:right w:val="none" w:sz="0" w:space="0" w:color="auto"/>
          </w:divBdr>
          <w:divsChild>
            <w:div w:id="1555121860">
              <w:marLeft w:val="0"/>
              <w:marRight w:val="0"/>
              <w:marTop w:val="0"/>
              <w:marBottom w:val="583"/>
              <w:divBdr>
                <w:top w:val="none" w:sz="0" w:space="0" w:color="auto"/>
                <w:left w:val="none" w:sz="0" w:space="0" w:color="auto"/>
                <w:bottom w:val="none" w:sz="0" w:space="0" w:color="auto"/>
                <w:right w:val="none" w:sz="0" w:space="0" w:color="auto"/>
              </w:divBdr>
            </w:div>
          </w:divsChild>
        </w:div>
        <w:div w:id="1664704349">
          <w:marLeft w:val="0"/>
          <w:marRight w:val="0"/>
          <w:marTop w:val="0"/>
          <w:marBottom w:val="0"/>
          <w:divBdr>
            <w:top w:val="none" w:sz="0" w:space="0" w:color="auto"/>
            <w:left w:val="none" w:sz="0" w:space="0" w:color="auto"/>
            <w:bottom w:val="none" w:sz="0" w:space="0" w:color="auto"/>
            <w:right w:val="none" w:sz="0" w:space="0" w:color="auto"/>
          </w:divBdr>
          <w:divsChild>
            <w:div w:id="1771857570">
              <w:marLeft w:val="0"/>
              <w:marRight w:val="437"/>
              <w:marTop w:val="0"/>
              <w:marBottom w:val="0"/>
              <w:divBdr>
                <w:top w:val="none" w:sz="0" w:space="0" w:color="auto"/>
                <w:left w:val="none" w:sz="0" w:space="0" w:color="auto"/>
                <w:bottom w:val="none" w:sz="0" w:space="0" w:color="auto"/>
                <w:right w:val="none" w:sz="0" w:space="0" w:color="auto"/>
              </w:divBdr>
              <w:divsChild>
                <w:div w:id="32124405">
                  <w:marLeft w:val="0"/>
                  <w:marRight w:val="0"/>
                  <w:marTop w:val="0"/>
                  <w:marBottom w:val="73"/>
                  <w:divBdr>
                    <w:top w:val="none" w:sz="0" w:space="0" w:color="auto"/>
                    <w:left w:val="none" w:sz="0" w:space="0" w:color="auto"/>
                    <w:bottom w:val="none" w:sz="0" w:space="0" w:color="auto"/>
                    <w:right w:val="none" w:sz="0" w:space="0" w:color="auto"/>
                  </w:divBdr>
                </w:div>
                <w:div w:id="941180479">
                  <w:marLeft w:val="0"/>
                  <w:marRight w:val="0"/>
                  <w:marTop w:val="0"/>
                  <w:marBottom w:val="73"/>
                  <w:divBdr>
                    <w:top w:val="none" w:sz="0" w:space="0" w:color="auto"/>
                    <w:left w:val="none" w:sz="0" w:space="0" w:color="auto"/>
                    <w:bottom w:val="none" w:sz="0" w:space="0" w:color="auto"/>
                    <w:right w:val="none" w:sz="0" w:space="0" w:color="auto"/>
                  </w:divBdr>
                </w:div>
              </w:divsChild>
            </w:div>
            <w:div w:id="1326131439">
              <w:marLeft w:val="0"/>
              <w:marRight w:val="0"/>
              <w:marTop w:val="0"/>
              <w:marBottom w:val="0"/>
              <w:divBdr>
                <w:top w:val="none" w:sz="0" w:space="0" w:color="auto"/>
                <w:left w:val="none" w:sz="0" w:space="0" w:color="auto"/>
                <w:bottom w:val="none" w:sz="0" w:space="0" w:color="auto"/>
                <w:right w:val="none" w:sz="0" w:space="0" w:color="auto"/>
              </w:divBdr>
              <w:divsChild>
                <w:div w:id="17988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2144">
      <w:bodyDiv w:val="1"/>
      <w:marLeft w:val="0"/>
      <w:marRight w:val="0"/>
      <w:marTop w:val="0"/>
      <w:marBottom w:val="0"/>
      <w:divBdr>
        <w:top w:val="none" w:sz="0" w:space="0" w:color="auto"/>
        <w:left w:val="none" w:sz="0" w:space="0" w:color="auto"/>
        <w:bottom w:val="none" w:sz="0" w:space="0" w:color="auto"/>
        <w:right w:val="none" w:sz="0" w:space="0" w:color="auto"/>
      </w:divBdr>
      <w:divsChild>
        <w:div w:id="714933857">
          <w:marLeft w:val="0"/>
          <w:marRight w:val="0"/>
          <w:marTop w:val="0"/>
          <w:marBottom w:val="0"/>
          <w:divBdr>
            <w:top w:val="none" w:sz="0" w:space="0" w:color="auto"/>
            <w:left w:val="none" w:sz="0" w:space="0" w:color="auto"/>
            <w:bottom w:val="none" w:sz="0" w:space="0" w:color="auto"/>
            <w:right w:val="none" w:sz="0" w:space="0" w:color="auto"/>
          </w:divBdr>
          <w:divsChild>
            <w:div w:id="1714302580">
              <w:marLeft w:val="0"/>
              <w:marRight w:val="0"/>
              <w:marTop w:val="0"/>
              <w:marBottom w:val="583"/>
              <w:divBdr>
                <w:top w:val="none" w:sz="0" w:space="0" w:color="auto"/>
                <w:left w:val="none" w:sz="0" w:space="0" w:color="auto"/>
                <w:bottom w:val="none" w:sz="0" w:space="0" w:color="auto"/>
                <w:right w:val="none" w:sz="0" w:space="0" w:color="auto"/>
              </w:divBdr>
            </w:div>
          </w:divsChild>
        </w:div>
        <w:div w:id="1566603393">
          <w:marLeft w:val="0"/>
          <w:marRight w:val="0"/>
          <w:marTop w:val="0"/>
          <w:marBottom w:val="0"/>
          <w:divBdr>
            <w:top w:val="none" w:sz="0" w:space="0" w:color="auto"/>
            <w:left w:val="none" w:sz="0" w:space="0" w:color="auto"/>
            <w:bottom w:val="none" w:sz="0" w:space="0" w:color="auto"/>
            <w:right w:val="none" w:sz="0" w:space="0" w:color="auto"/>
          </w:divBdr>
          <w:divsChild>
            <w:div w:id="1709986427">
              <w:marLeft w:val="0"/>
              <w:marRight w:val="437"/>
              <w:marTop w:val="0"/>
              <w:marBottom w:val="0"/>
              <w:divBdr>
                <w:top w:val="none" w:sz="0" w:space="0" w:color="auto"/>
                <w:left w:val="none" w:sz="0" w:space="0" w:color="auto"/>
                <w:bottom w:val="none" w:sz="0" w:space="0" w:color="auto"/>
                <w:right w:val="none" w:sz="0" w:space="0" w:color="auto"/>
              </w:divBdr>
              <w:divsChild>
                <w:div w:id="1207256550">
                  <w:marLeft w:val="0"/>
                  <w:marRight w:val="0"/>
                  <w:marTop w:val="0"/>
                  <w:marBottom w:val="73"/>
                  <w:divBdr>
                    <w:top w:val="none" w:sz="0" w:space="0" w:color="auto"/>
                    <w:left w:val="none" w:sz="0" w:space="0" w:color="auto"/>
                    <w:bottom w:val="none" w:sz="0" w:space="0" w:color="auto"/>
                    <w:right w:val="none" w:sz="0" w:space="0" w:color="auto"/>
                  </w:divBdr>
                </w:div>
                <w:div w:id="698968531">
                  <w:marLeft w:val="0"/>
                  <w:marRight w:val="0"/>
                  <w:marTop w:val="0"/>
                  <w:marBottom w:val="73"/>
                  <w:divBdr>
                    <w:top w:val="none" w:sz="0" w:space="0" w:color="auto"/>
                    <w:left w:val="none" w:sz="0" w:space="0" w:color="auto"/>
                    <w:bottom w:val="none" w:sz="0" w:space="0" w:color="auto"/>
                    <w:right w:val="none" w:sz="0" w:space="0" w:color="auto"/>
                  </w:divBdr>
                </w:div>
              </w:divsChild>
            </w:div>
            <w:div w:id="1841193883">
              <w:marLeft w:val="0"/>
              <w:marRight w:val="0"/>
              <w:marTop w:val="0"/>
              <w:marBottom w:val="0"/>
              <w:divBdr>
                <w:top w:val="none" w:sz="0" w:space="0" w:color="auto"/>
                <w:left w:val="none" w:sz="0" w:space="0" w:color="auto"/>
                <w:bottom w:val="none" w:sz="0" w:space="0" w:color="auto"/>
                <w:right w:val="none" w:sz="0" w:space="0" w:color="auto"/>
              </w:divBdr>
              <w:divsChild>
                <w:div w:id="1255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6166">
      <w:bodyDiv w:val="1"/>
      <w:marLeft w:val="0"/>
      <w:marRight w:val="0"/>
      <w:marTop w:val="0"/>
      <w:marBottom w:val="0"/>
      <w:divBdr>
        <w:top w:val="none" w:sz="0" w:space="0" w:color="auto"/>
        <w:left w:val="none" w:sz="0" w:space="0" w:color="auto"/>
        <w:bottom w:val="none" w:sz="0" w:space="0" w:color="auto"/>
        <w:right w:val="none" w:sz="0" w:space="0" w:color="auto"/>
      </w:divBdr>
      <w:divsChild>
        <w:div w:id="1080560134">
          <w:marLeft w:val="0"/>
          <w:marRight w:val="0"/>
          <w:marTop w:val="0"/>
          <w:marBottom w:val="583"/>
          <w:divBdr>
            <w:top w:val="none" w:sz="0" w:space="0" w:color="auto"/>
            <w:left w:val="none" w:sz="0" w:space="0" w:color="auto"/>
            <w:bottom w:val="none" w:sz="0" w:space="0" w:color="auto"/>
            <w:right w:val="none" w:sz="0" w:space="0" w:color="auto"/>
          </w:divBdr>
        </w:div>
        <w:div w:id="2080328685">
          <w:marLeft w:val="0"/>
          <w:marRight w:val="437"/>
          <w:marTop w:val="0"/>
          <w:marBottom w:val="0"/>
          <w:divBdr>
            <w:top w:val="none" w:sz="0" w:space="0" w:color="auto"/>
            <w:left w:val="none" w:sz="0" w:space="0" w:color="auto"/>
            <w:bottom w:val="none" w:sz="0" w:space="0" w:color="auto"/>
            <w:right w:val="none" w:sz="0" w:space="0" w:color="auto"/>
          </w:divBdr>
          <w:divsChild>
            <w:div w:id="612709583">
              <w:marLeft w:val="0"/>
              <w:marRight w:val="0"/>
              <w:marTop w:val="0"/>
              <w:marBottom w:val="73"/>
              <w:divBdr>
                <w:top w:val="none" w:sz="0" w:space="0" w:color="auto"/>
                <w:left w:val="none" w:sz="0" w:space="0" w:color="auto"/>
                <w:bottom w:val="none" w:sz="0" w:space="0" w:color="auto"/>
                <w:right w:val="none" w:sz="0" w:space="0" w:color="auto"/>
              </w:divBdr>
            </w:div>
            <w:div w:id="1964383160">
              <w:marLeft w:val="0"/>
              <w:marRight w:val="0"/>
              <w:marTop w:val="0"/>
              <w:marBottom w:val="73"/>
              <w:divBdr>
                <w:top w:val="none" w:sz="0" w:space="0" w:color="auto"/>
                <w:left w:val="none" w:sz="0" w:space="0" w:color="auto"/>
                <w:bottom w:val="none" w:sz="0" w:space="0" w:color="auto"/>
                <w:right w:val="none" w:sz="0" w:space="0" w:color="auto"/>
              </w:divBdr>
            </w:div>
          </w:divsChild>
        </w:div>
        <w:div w:id="91559741">
          <w:marLeft w:val="0"/>
          <w:marRight w:val="0"/>
          <w:marTop w:val="0"/>
          <w:marBottom w:val="0"/>
          <w:divBdr>
            <w:top w:val="none" w:sz="0" w:space="0" w:color="auto"/>
            <w:left w:val="none" w:sz="0" w:space="0" w:color="auto"/>
            <w:bottom w:val="none" w:sz="0" w:space="0" w:color="auto"/>
            <w:right w:val="none" w:sz="0" w:space="0" w:color="auto"/>
          </w:divBdr>
          <w:divsChild>
            <w:div w:id="1359236458">
              <w:marLeft w:val="0"/>
              <w:marRight w:val="0"/>
              <w:marTop w:val="0"/>
              <w:marBottom w:val="0"/>
              <w:divBdr>
                <w:top w:val="none" w:sz="0" w:space="0" w:color="auto"/>
                <w:left w:val="none" w:sz="0" w:space="0" w:color="auto"/>
                <w:bottom w:val="none" w:sz="0" w:space="0" w:color="auto"/>
                <w:right w:val="none" w:sz="0" w:space="0" w:color="auto"/>
              </w:divBdr>
              <w:divsChild>
                <w:div w:id="17125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6073">
      <w:bodyDiv w:val="1"/>
      <w:marLeft w:val="0"/>
      <w:marRight w:val="0"/>
      <w:marTop w:val="0"/>
      <w:marBottom w:val="0"/>
      <w:divBdr>
        <w:top w:val="none" w:sz="0" w:space="0" w:color="auto"/>
        <w:left w:val="none" w:sz="0" w:space="0" w:color="auto"/>
        <w:bottom w:val="none" w:sz="0" w:space="0" w:color="auto"/>
        <w:right w:val="none" w:sz="0" w:space="0" w:color="auto"/>
      </w:divBdr>
      <w:divsChild>
        <w:div w:id="1494033347">
          <w:marLeft w:val="0"/>
          <w:marRight w:val="0"/>
          <w:marTop w:val="0"/>
          <w:marBottom w:val="583"/>
          <w:divBdr>
            <w:top w:val="none" w:sz="0" w:space="0" w:color="auto"/>
            <w:left w:val="none" w:sz="0" w:space="0" w:color="auto"/>
            <w:bottom w:val="none" w:sz="0" w:space="0" w:color="auto"/>
            <w:right w:val="none" w:sz="0" w:space="0" w:color="auto"/>
          </w:divBdr>
        </w:div>
        <w:div w:id="1948610444">
          <w:marLeft w:val="0"/>
          <w:marRight w:val="437"/>
          <w:marTop w:val="0"/>
          <w:marBottom w:val="0"/>
          <w:divBdr>
            <w:top w:val="none" w:sz="0" w:space="0" w:color="auto"/>
            <w:left w:val="none" w:sz="0" w:space="0" w:color="auto"/>
            <w:bottom w:val="none" w:sz="0" w:space="0" w:color="auto"/>
            <w:right w:val="none" w:sz="0" w:space="0" w:color="auto"/>
          </w:divBdr>
          <w:divsChild>
            <w:div w:id="1994336092">
              <w:marLeft w:val="0"/>
              <w:marRight w:val="0"/>
              <w:marTop w:val="0"/>
              <w:marBottom w:val="73"/>
              <w:divBdr>
                <w:top w:val="none" w:sz="0" w:space="0" w:color="auto"/>
                <w:left w:val="none" w:sz="0" w:space="0" w:color="auto"/>
                <w:bottom w:val="none" w:sz="0" w:space="0" w:color="auto"/>
                <w:right w:val="none" w:sz="0" w:space="0" w:color="auto"/>
              </w:divBdr>
            </w:div>
            <w:div w:id="298920619">
              <w:marLeft w:val="0"/>
              <w:marRight w:val="0"/>
              <w:marTop w:val="0"/>
              <w:marBottom w:val="73"/>
              <w:divBdr>
                <w:top w:val="none" w:sz="0" w:space="0" w:color="auto"/>
                <w:left w:val="none" w:sz="0" w:space="0" w:color="auto"/>
                <w:bottom w:val="none" w:sz="0" w:space="0" w:color="auto"/>
                <w:right w:val="none" w:sz="0" w:space="0" w:color="auto"/>
              </w:divBdr>
            </w:div>
          </w:divsChild>
        </w:div>
        <w:div w:id="1906407173">
          <w:marLeft w:val="0"/>
          <w:marRight w:val="0"/>
          <w:marTop w:val="0"/>
          <w:marBottom w:val="0"/>
          <w:divBdr>
            <w:top w:val="none" w:sz="0" w:space="0" w:color="auto"/>
            <w:left w:val="none" w:sz="0" w:space="0" w:color="auto"/>
            <w:bottom w:val="none" w:sz="0" w:space="0" w:color="auto"/>
            <w:right w:val="none" w:sz="0" w:space="0" w:color="auto"/>
          </w:divBdr>
          <w:divsChild>
            <w:div w:id="1372683502">
              <w:marLeft w:val="0"/>
              <w:marRight w:val="0"/>
              <w:marTop w:val="0"/>
              <w:marBottom w:val="0"/>
              <w:divBdr>
                <w:top w:val="none" w:sz="0" w:space="0" w:color="auto"/>
                <w:left w:val="none" w:sz="0" w:space="0" w:color="auto"/>
                <w:bottom w:val="none" w:sz="0" w:space="0" w:color="auto"/>
                <w:right w:val="none" w:sz="0" w:space="0" w:color="auto"/>
              </w:divBdr>
              <w:divsChild>
                <w:div w:id="17412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2726">
      <w:bodyDiv w:val="1"/>
      <w:marLeft w:val="0"/>
      <w:marRight w:val="0"/>
      <w:marTop w:val="0"/>
      <w:marBottom w:val="0"/>
      <w:divBdr>
        <w:top w:val="none" w:sz="0" w:space="0" w:color="auto"/>
        <w:left w:val="none" w:sz="0" w:space="0" w:color="auto"/>
        <w:bottom w:val="none" w:sz="0" w:space="0" w:color="auto"/>
        <w:right w:val="none" w:sz="0" w:space="0" w:color="auto"/>
      </w:divBdr>
      <w:divsChild>
        <w:div w:id="324482034">
          <w:marLeft w:val="0"/>
          <w:marRight w:val="0"/>
          <w:marTop w:val="0"/>
          <w:marBottom w:val="583"/>
          <w:divBdr>
            <w:top w:val="none" w:sz="0" w:space="0" w:color="auto"/>
            <w:left w:val="none" w:sz="0" w:space="0" w:color="auto"/>
            <w:bottom w:val="none" w:sz="0" w:space="0" w:color="auto"/>
            <w:right w:val="none" w:sz="0" w:space="0" w:color="auto"/>
          </w:divBdr>
        </w:div>
        <w:div w:id="162015718">
          <w:marLeft w:val="0"/>
          <w:marRight w:val="437"/>
          <w:marTop w:val="0"/>
          <w:marBottom w:val="0"/>
          <w:divBdr>
            <w:top w:val="none" w:sz="0" w:space="0" w:color="auto"/>
            <w:left w:val="none" w:sz="0" w:space="0" w:color="auto"/>
            <w:bottom w:val="none" w:sz="0" w:space="0" w:color="auto"/>
            <w:right w:val="none" w:sz="0" w:space="0" w:color="auto"/>
          </w:divBdr>
          <w:divsChild>
            <w:div w:id="1938707272">
              <w:marLeft w:val="0"/>
              <w:marRight w:val="0"/>
              <w:marTop w:val="0"/>
              <w:marBottom w:val="73"/>
              <w:divBdr>
                <w:top w:val="none" w:sz="0" w:space="0" w:color="auto"/>
                <w:left w:val="none" w:sz="0" w:space="0" w:color="auto"/>
                <w:bottom w:val="none" w:sz="0" w:space="0" w:color="auto"/>
                <w:right w:val="none" w:sz="0" w:space="0" w:color="auto"/>
              </w:divBdr>
            </w:div>
            <w:div w:id="608003152">
              <w:marLeft w:val="0"/>
              <w:marRight w:val="0"/>
              <w:marTop w:val="0"/>
              <w:marBottom w:val="73"/>
              <w:divBdr>
                <w:top w:val="none" w:sz="0" w:space="0" w:color="auto"/>
                <w:left w:val="none" w:sz="0" w:space="0" w:color="auto"/>
                <w:bottom w:val="none" w:sz="0" w:space="0" w:color="auto"/>
                <w:right w:val="none" w:sz="0" w:space="0" w:color="auto"/>
              </w:divBdr>
            </w:div>
          </w:divsChild>
        </w:div>
        <w:div w:id="457384653">
          <w:marLeft w:val="0"/>
          <w:marRight w:val="0"/>
          <w:marTop w:val="0"/>
          <w:marBottom w:val="0"/>
          <w:divBdr>
            <w:top w:val="none" w:sz="0" w:space="0" w:color="auto"/>
            <w:left w:val="none" w:sz="0" w:space="0" w:color="auto"/>
            <w:bottom w:val="none" w:sz="0" w:space="0" w:color="auto"/>
            <w:right w:val="none" w:sz="0" w:space="0" w:color="auto"/>
          </w:divBdr>
          <w:divsChild>
            <w:div w:id="291981464">
              <w:marLeft w:val="0"/>
              <w:marRight w:val="0"/>
              <w:marTop w:val="0"/>
              <w:marBottom w:val="0"/>
              <w:divBdr>
                <w:top w:val="none" w:sz="0" w:space="0" w:color="auto"/>
                <w:left w:val="none" w:sz="0" w:space="0" w:color="auto"/>
                <w:bottom w:val="none" w:sz="0" w:space="0" w:color="auto"/>
                <w:right w:val="none" w:sz="0" w:space="0" w:color="auto"/>
              </w:divBdr>
              <w:divsChild>
                <w:div w:id="17580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0431">
      <w:bodyDiv w:val="1"/>
      <w:marLeft w:val="0"/>
      <w:marRight w:val="0"/>
      <w:marTop w:val="0"/>
      <w:marBottom w:val="0"/>
      <w:divBdr>
        <w:top w:val="none" w:sz="0" w:space="0" w:color="auto"/>
        <w:left w:val="none" w:sz="0" w:space="0" w:color="auto"/>
        <w:bottom w:val="none" w:sz="0" w:space="0" w:color="auto"/>
        <w:right w:val="none" w:sz="0" w:space="0" w:color="auto"/>
      </w:divBdr>
      <w:divsChild>
        <w:div w:id="1550343582">
          <w:marLeft w:val="0"/>
          <w:marRight w:val="0"/>
          <w:marTop w:val="0"/>
          <w:marBottom w:val="0"/>
          <w:divBdr>
            <w:top w:val="none" w:sz="0" w:space="0" w:color="auto"/>
            <w:left w:val="none" w:sz="0" w:space="0" w:color="auto"/>
            <w:bottom w:val="none" w:sz="0" w:space="0" w:color="auto"/>
            <w:right w:val="none" w:sz="0" w:space="0" w:color="auto"/>
          </w:divBdr>
          <w:divsChild>
            <w:div w:id="1361933202">
              <w:marLeft w:val="0"/>
              <w:marRight w:val="0"/>
              <w:marTop w:val="0"/>
              <w:marBottom w:val="583"/>
              <w:divBdr>
                <w:top w:val="none" w:sz="0" w:space="0" w:color="auto"/>
                <w:left w:val="none" w:sz="0" w:space="0" w:color="auto"/>
                <w:bottom w:val="none" w:sz="0" w:space="0" w:color="auto"/>
                <w:right w:val="none" w:sz="0" w:space="0" w:color="auto"/>
              </w:divBdr>
            </w:div>
          </w:divsChild>
        </w:div>
        <w:div w:id="1333875155">
          <w:marLeft w:val="0"/>
          <w:marRight w:val="0"/>
          <w:marTop w:val="0"/>
          <w:marBottom w:val="0"/>
          <w:divBdr>
            <w:top w:val="none" w:sz="0" w:space="0" w:color="auto"/>
            <w:left w:val="none" w:sz="0" w:space="0" w:color="auto"/>
            <w:bottom w:val="none" w:sz="0" w:space="0" w:color="auto"/>
            <w:right w:val="none" w:sz="0" w:space="0" w:color="auto"/>
          </w:divBdr>
          <w:divsChild>
            <w:div w:id="1395932087">
              <w:marLeft w:val="0"/>
              <w:marRight w:val="437"/>
              <w:marTop w:val="0"/>
              <w:marBottom w:val="0"/>
              <w:divBdr>
                <w:top w:val="none" w:sz="0" w:space="0" w:color="auto"/>
                <w:left w:val="none" w:sz="0" w:space="0" w:color="auto"/>
                <w:bottom w:val="none" w:sz="0" w:space="0" w:color="auto"/>
                <w:right w:val="none" w:sz="0" w:space="0" w:color="auto"/>
              </w:divBdr>
              <w:divsChild>
                <w:div w:id="468283864">
                  <w:marLeft w:val="0"/>
                  <w:marRight w:val="0"/>
                  <w:marTop w:val="0"/>
                  <w:marBottom w:val="73"/>
                  <w:divBdr>
                    <w:top w:val="none" w:sz="0" w:space="0" w:color="auto"/>
                    <w:left w:val="none" w:sz="0" w:space="0" w:color="auto"/>
                    <w:bottom w:val="none" w:sz="0" w:space="0" w:color="auto"/>
                    <w:right w:val="none" w:sz="0" w:space="0" w:color="auto"/>
                  </w:divBdr>
                </w:div>
                <w:div w:id="84303324">
                  <w:marLeft w:val="0"/>
                  <w:marRight w:val="0"/>
                  <w:marTop w:val="0"/>
                  <w:marBottom w:val="73"/>
                  <w:divBdr>
                    <w:top w:val="none" w:sz="0" w:space="0" w:color="auto"/>
                    <w:left w:val="none" w:sz="0" w:space="0" w:color="auto"/>
                    <w:bottom w:val="none" w:sz="0" w:space="0" w:color="auto"/>
                    <w:right w:val="none" w:sz="0" w:space="0" w:color="auto"/>
                  </w:divBdr>
                </w:div>
              </w:divsChild>
            </w:div>
            <w:div w:id="330177600">
              <w:marLeft w:val="0"/>
              <w:marRight w:val="0"/>
              <w:marTop w:val="0"/>
              <w:marBottom w:val="0"/>
              <w:divBdr>
                <w:top w:val="none" w:sz="0" w:space="0" w:color="auto"/>
                <w:left w:val="none" w:sz="0" w:space="0" w:color="auto"/>
                <w:bottom w:val="none" w:sz="0" w:space="0" w:color="auto"/>
                <w:right w:val="none" w:sz="0" w:space="0" w:color="auto"/>
              </w:divBdr>
              <w:divsChild>
                <w:div w:id="16622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1588">
      <w:bodyDiv w:val="1"/>
      <w:marLeft w:val="0"/>
      <w:marRight w:val="0"/>
      <w:marTop w:val="0"/>
      <w:marBottom w:val="0"/>
      <w:divBdr>
        <w:top w:val="none" w:sz="0" w:space="0" w:color="auto"/>
        <w:left w:val="none" w:sz="0" w:space="0" w:color="auto"/>
        <w:bottom w:val="none" w:sz="0" w:space="0" w:color="auto"/>
        <w:right w:val="none" w:sz="0" w:space="0" w:color="auto"/>
      </w:divBdr>
      <w:divsChild>
        <w:div w:id="248193476">
          <w:marLeft w:val="0"/>
          <w:marRight w:val="0"/>
          <w:marTop w:val="0"/>
          <w:marBottom w:val="640"/>
          <w:divBdr>
            <w:top w:val="none" w:sz="0" w:space="0" w:color="auto"/>
            <w:left w:val="none" w:sz="0" w:space="0" w:color="auto"/>
            <w:bottom w:val="none" w:sz="0" w:space="0" w:color="auto"/>
            <w:right w:val="none" w:sz="0" w:space="0" w:color="auto"/>
          </w:divBdr>
        </w:div>
        <w:div w:id="658312199">
          <w:marLeft w:val="0"/>
          <w:marRight w:val="480"/>
          <w:marTop w:val="0"/>
          <w:marBottom w:val="0"/>
          <w:divBdr>
            <w:top w:val="none" w:sz="0" w:space="0" w:color="auto"/>
            <w:left w:val="none" w:sz="0" w:space="0" w:color="auto"/>
            <w:bottom w:val="none" w:sz="0" w:space="0" w:color="auto"/>
            <w:right w:val="none" w:sz="0" w:space="0" w:color="auto"/>
          </w:divBdr>
          <w:divsChild>
            <w:div w:id="1713000063">
              <w:marLeft w:val="0"/>
              <w:marRight w:val="0"/>
              <w:marTop w:val="0"/>
              <w:marBottom w:val="80"/>
              <w:divBdr>
                <w:top w:val="none" w:sz="0" w:space="0" w:color="auto"/>
                <w:left w:val="none" w:sz="0" w:space="0" w:color="auto"/>
                <w:bottom w:val="none" w:sz="0" w:space="0" w:color="auto"/>
                <w:right w:val="none" w:sz="0" w:space="0" w:color="auto"/>
              </w:divBdr>
            </w:div>
            <w:div w:id="2003464584">
              <w:marLeft w:val="0"/>
              <w:marRight w:val="0"/>
              <w:marTop w:val="0"/>
              <w:marBottom w:val="80"/>
              <w:divBdr>
                <w:top w:val="none" w:sz="0" w:space="0" w:color="auto"/>
                <w:left w:val="none" w:sz="0" w:space="0" w:color="auto"/>
                <w:bottom w:val="none" w:sz="0" w:space="0" w:color="auto"/>
                <w:right w:val="none" w:sz="0" w:space="0" w:color="auto"/>
              </w:divBdr>
            </w:div>
          </w:divsChild>
        </w:div>
        <w:div w:id="250741828">
          <w:marLeft w:val="0"/>
          <w:marRight w:val="0"/>
          <w:marTop w:val="0"/>
          <w:marBottom w:val="0"/>
          <w:divBdr>
            <w:top w:val="none" w:sz="0" w:space="0" w:color="auto"/>
            <w:left w:val="none" w:sz="0" w:space="0" w:color="auto"/>
            <w:bottom w:val="none" w:sz="0" w:space="0" w:color="auto"/>
            <w:right w:val="none" w:sz="0" w:space="0" w:color="auto"/>
          </w:divBdr>
          <w:divsChild>
            <w:div w:id="606621642">
              <w:marLeft w:val="0"/>
              <w:marRight w:val="0"/>
              <w:marTop w:val="0"/>
              <w:marBottom w:val="0"/>
              <w:divBdr>
                <w:top w:val="none" w:sz="0" w:space="0" w:color="auto"/>
                <w:left w:val="none" w:sz="0" w:space="0" w:color="auto"/>
                <w:bottom w:val="none" w:sz="0" w:space="0" w:color="auto"/>
                <w:right w:val="none" w:sz="0" w:space="0" w:color="auto"/>
              </w:divBdr>
              <w:divsChild>
                <w:div w:id="21134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6530">
      <w:bodyDiv w:val="1"/>
      <w:marLeft w:val="0"/>
      <w:marRight w:val="0"/>
      <w:marTop w:val="0"/>
      <w:marBottom w:val="0"/>
      <w:divBdr>
        <w:top w:val="none" w:sz="0" w:space="0" w:color="auto"/>
        <w:left w:val="none" w:sz="0" w:space="0" w:color="auto"/>
        <w:bottom w:val="none" w:sz="0" w:space="0" w:color="auto"/>
        <w:right w:val="none" w:sz="0" w:space="0" w:color="auto"/>
      </w:divBdr>
      <w:divsChild>
        <w:div w:id="2015833922">
          <w:marLeft w:val="0"/>
          <w:marRight w:val="0"/>
          <w:marTop w:val="0"/>
          <w:marBottom w:val="0"/>
          <w:divBdr>
            <w:top w:val="none" w:sz="0" w:space="0" w:color="auto"/>
            <w:left w:val="none" w:sz="0" w:space="0" w:color="auto"/>
            <w:bottom w:val="none" w:sz="0" w:space="0" w:color="auto"/>
            <w:right w:val="none" w:sz="0" w:space="0" w:color="auto"/>
          </w:divBdr>
          <w:divsChild>
            <w:div w:id="1670401226">
              <w:marLeft w:val="0"/>
              <w:marRight w:val="0"/>
              <w:marTop w:val="0"/>
              <w:marBottom w:val="583"/>
              <w:divBdr>
                <w:top w:val="none" w:sz="0" w:space="0" w:color="auto"/>
                <w:left w:val="none" w:sz="0" w:space="0" w:color="auto"/>
                <w:bottom w:val="none" w:sz="0" w:space="0" w:color="auto"/>
                <w:right w:val="none" w:sz="0" w:space="0" w:color="auto"/>
              </w:divBdr>
            </w:div>
          </w:divsChild>
        </w:div>
        <w:div w:id="1731079406">
          <w:marLeft w:val="0"/>
          <w:marRight w:val="0"/>
          <w:marTop w:val="0"/>
          <w:marBottom w:val="0"/>
          <w:divBdr>
            <w:top w:val="none" w:sz="0" w:space="0" w:color="auto"/>
            <w:left w:val="none" w:sz="0" w:space="0" w:color="auto"/>
            <w:bottom w:val="none" w:sz="0" w:space="0" w:color="auto"/>
            <w:right w:val="none" w:sz="0" w:space="0" w:color="auto"/>
          </w:divBdr>
          <w:divsChild>
            <w:div w:id="1773283225">
              <w:marLeft w:val="0"/>
              <w:marRight w:val="437"/>
              <w:marTop w:val="0"/>
              <w:marBottom w:val="0"/>
              <w:divBdr>
                <w:top w:val="none" w:sz="0" w:space="0" w:color="auto"/>
                <w:left w:val="none" w:sz="0" w:space="0" w:color="auto"/>
                <w:bottom w:val="none" w:sz="0" w:space="0" w:color="auto"/>
                <w:right w:val="none" w:sz="0" w:space="0" w:color="auto"/>
              </w:divBdr>
              <w:divsChild>
                <w:div w:id="339283817">
                  <w:marLeft w:val="0"/>
                  <w:marRight w:val="0"/>
                  <w:marTop w:val="0"/>
                  <w:marBottom w:val="73"/>
                  <w:divBdr>
                    <w:top w:val="none" w:sz="0" w:space="0" w:color="auto"/>
                    <w:left w:val="none" w:sz="0" w:space="0" w:color="auto"/>
                    <w:bottom w:val="none" w:sz="0" w:space="0" w:color="auto"/>
                    <w:right w:val="none" w:sz="0" w:space="0" w:color="auto"/>
                  </w:divBdr>
                </w:div>
                <w:div w:id="1186485864">
                  <w:marLeft w:val="0"/>
                  <w:marRight w:val="0"/>
                  <w:marTop w:val="0"/>
                  <w:marBottom w:val="73"/>
                  <w:divBdr>
                    <w:top w:val="none" w:sz="0" w:space="0" w:color="auto"/>
                    <w:left w:val="none" w:sz="0" w:space="0" w:color="auto"/>
                    <w:bottom w:val="none" w:sz="0" w:space="0" w:color="auto"/>
                    <w:right w:val="none" w:sz="0" w:space="0" w:color="auto"/>
                  </w:divBdr>
                </w:div>
              </w:divsChild>
            </w:div>
            <w:div w:id="1440759621">
              <w:marLeft w:val="0"/>
              <w:marRight w:val="0"/>
              <w:marTop w:val="0"/>
              <w:marBottom w:val="0"/>
              <w:divBdr>
                <w:top w:val="none" w:sz="0" w:space="0" w:color="auto"/>
                <w:left w:val="none" w:sz="0" w:space="0" w:color="auto"/>
                <w:bottom w:val="none" w:sz="0" w:space="0" w:color="auto"/>
                <w:right w:val="none" w:sz="0" w:space="0" w:color="auto"/>
              </w:divBdr>
              <w:divsChild>
                <w:div w:id="961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8334">
      <w:bodyDiv w:val="1"/>
      <w:marLeft w:val="0"/>
      <w:marRight w:val="0"/>
      <w:marTop w:val="0"/>
      <w:marBottom w:val="0"/>
      <w:divBdr>
        <w:top w:val="none" w:sz="0" w:space="0" w:color="auto"/>
        <w:left w:val="none" w:sz="0" w:space="0" w:color="auto"/>
        <w:bottom w:val="none" w:sz="0" w:space="0" w:color="auto"/>
        <w:right w:val="none" w:sz="0" w:space="0" w:color="auto"/>
      </w:divBdr>
      <w:divsChild>
        <w:div w:id="118913748">
          <w:marLeft w:val="0"/>
          <w:marRight w:val="0"/>
          <w:marTop w:val="0"/>
          <w:marBottom w:val="0"/>
          <w:divBdr>
            <w:top w:val="none" w:sz="0" w:space="0" w:color="auto"/>
            <w:left w:val="none" w:sz="0" w:space="0" w:color="auto"/>
            <w:bottom w:val="none" w:sz="0" w:space="0" w:color="auto"/>
            <w:right w:val="none" w:sz="0" w:space="0" w:color="auto"/>
          </w:divBdr>
          <w:divsChild>
            <w:div w:id="670375828">
              <w:marLeft w:val="0"/>
              <w:marRight w:val="0"/>
              <w:marTop w:val="0"/>
              <w:marBottom w:val="583"/>
              <w:divBdr>
                <w:top w:val="none" w:sz="0" w:space="0" w:color="auto"/>
                <w:left w:val="none" w:sz="0" w:space="0" w:color="auto"/>
                <w:bottom w:val="none" w:sz="0" w:space="0" w:color="auto"/>
                <w:right w:val="none" w:sz="0" w:space="0" w:color="auto"/>
              </w:divBdr>
            </w:div>
          </w:divsChild>
        </w:div>
        <w:div w:id="1029600328">
          <w:marLeft w:val="0"/>
          <w:marRight w:val="0"/>
          <w:marTop w:val="0"/>
          <w:marBottom w:val="0"/>
          <w:divBdr>
            <w:top w:val="none" w:sz="0" w:space="0" w:color="auto"/>
            <w:left w:val="none" w:sz="0" w:space="0" w:color="auto"/>
            <w:bottom w:val="none" w:sz="0" w:space="0" w:color="auto"/>
            <w:right w:val="none" w:sz="0" w:space="0" w:color="auto"/>
          </w:divBdr>
          <w:divsChild>
            <w:div w:id="1165510181">
              <w:marLeft w:val="0"/>
              <w:marRight w:val="437"/>
              <w:marTop w:val="0"/>
              <w:marBottom w:val="0"/>
              <w:divBdr>
                <w:top w:val="none" w:sz="0" w:space="0" w:color="auto"/>
                <w:left w:val="none" w:sz="0" w:space="0" w:color="auto"/>
                <w:bottom w:val="none" w:sz="0" w:space="0" w:color="auto"/>
                <w:right w:val="none" w:sz="0" w:space="0" w:color="auto"/>
              </w:divBdr>
              <w:divsChild>
                <w:div w:id="1337342752">
                  <w:marLeft w:val="0"/>
                  <w:marRight w:val="0"/>
                  <w:marTop w:val="0"/>
                  <w:marBottom w:val="73"/>
                  <w:divBdr>
                    <w:top w:val="none" w:sz="0" w:space="0" w:color="auto"/>
                    <w:left w:val="none" w:sz="0" w:space="0" w:color="auto"/>
                    <w:bottom w:val="none" w:sz="0" w:space="0" w:color="auto"/>
                    <w:right w:val="none" w:sz="0" w:space="0" w:color="auto"/>
                  </w:divBdr>
                </w:div>
                <w:div w:id="1699431704">
                  <w:marLeft w:val="0"/>
                  <w:marRight w:val="0"/>
                  <w:marTop w:val="0"/>
                  <w:marBottom w:val="73"/>
                  <w:divBdr>
                    <w:top w:val="none" w:sz="0" w:space="0" w:color="auto"/>
                    <w:left w:val="none" w:sz="0" w:space="0" w:color="auto"/>
                    <w:bottom w:val="none" w:sz="0" w:space="0" w:color="auto"/>
                    <w:right w:val="none" w:sz="0" w:space="0" w:color="auto"/>
                  </w:divBdr>
                </w:div>
              </w:divsChild>
            </w:div>
            <w:div w:id="1905408139">
              <w:marLeft w:val="0"/>
              <w:marRight w:val="0"/>
              <w:marTop w:val="0"/>
              <w:marBottom w:val="0"/>
              <w:divBdr>
                <w:top w:val="none" w:sz="0" w:space="0" w:color="auto"/>
                <w:left w:val="none" w:sz="0" w:space="0" w:color="auto"/>
                <w:bottom w:val="none" w:sz="0" w:space="0" w:color="auto"/>
                <w:right w:val="none" w:sz="0" w:space="0" w:color="auto"/>
              </w:divBdr>
              <w:divsChild>
                <w:div w:id="1266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9884">
      <w:bodyDiv w:val="1"/>
      <w:marLeft w:val="0"/>
      <w:marRight w:val="0"/>
      <w:marTop w:val="0"/>
      <w:marBottom w:val="0"/>
      <w:divBdr>
        <w:top w:val="none" w:sz="0" w:space="0" w:color="auto"/>
        <w:left w:val="none" w:sz="0" w:space="0" w:color="auto"/>
        <w:bottom w:val="none" w:sz="0" w:space="0" w:color="auto"/>
        <w:right w:val="none" w:sz="0" w:space="0" w:color="auto"/>
      </w:divBdr>
      <w:divsChild>
        <w:div w:id="1342388164">
          <w:marLeft w:val="0"/>
          <w:marRight w:val="0"/>
          <w:marTop w:val="0"/>
          <w:marBottom w:val="583"/>
          <w:divBdr>
            <w:top w:val="none" w:sz="0" w:space="0" w:color="auto"/>
            <w:left w:val="none" w:sz="0" w:space="0" w:color="auto"/>
            <w:bottom w:val="none" w:sz="0" w:space="0" w:color="auto"/>
            <w:right w:val="none" w:sz="0" w:space="0" w:color="auto"/>
          </w:divBdr>
        </w:div>
        <w:div w:id="1837961295">
          <w:marLeft w:val="0"/>
          <w:marRight w:val="437"/>
          <w:marTop w:val="0"/>
          <w:marBottom w:val="0"/>
          <w:divBdr>
            <w:top w:val="none" w:sz="0" w:space="0" w:color="auto"/>
            <w:left w:val="none" w:sz="0" w:space="0" w:color="auto"/>
            <w:bottom w:val="none" w:sz="0" w:space="0" w:color="auto"/>
            <w:right w:val="none" w:sz="0" w:space="0" w:color="auto"/>
          </w:divBdr>
          <w:divsChild>
            <w:div w:id="2124493542">
              <w:marLeft w:val="0"/>
              <w:marRight w:val="0"/>
              <w:marTop w:val="0"/>
              <w:marBottom w:val="73"/>
              <w:divBdr>
                <w:top w:val="none" w:sz="0" w:space="0" w:color="auto"/>
                <w:left w:val="none" w:sz="0" w:space="0" w:color="auto"/>
                <w:bottom w:val="none" w:sz="0" w:space="0" w:color="auto"/>
                <w:right w:val="none" w:sz="0" w:space="0" w:color="auto"/>
              </w:divBdr>
            </w:div>
            <w:div w:id="858081728">
              <w:marLeft w:val="0"/>
              <w:marRight w:val="0"/>
              <w:marTop w:val="0"/>
              <w:marBottom w:val="73"/>
              <w:divBdr>
                <w:top w:val="none" w:sz="0" w:space="0" w:color="auto"/>
                <w:left w:val="none" w:sz="0" w:space="0" w:color="auto"/>
                <w:bottom w:val="none" w:sz="0" w:space="0" w:color="auto"/>
                <w:right w:val="none" w:sz="0" w:space="0" w:color="auto"/>
              </w:divBdr>
            </w:div>
          </w:divsChild>
        </w:div>
        <w:div w:id="1140877434">
          <w:marLeft w:val="0"/>
          <w:marRight w:val="0"/>
          <w:marTop w:val="0"/>
          <w:marBottom w:val="0"/>
          <w:divBdr>
            <w:top w:val="none" w:sz="0" w:space="0" w:color="auto"/>
            <w:left w:val="none" w:sz="0" w:space="0" w:color="auto"/>
            <w:bottom w:val="none" w:sz="0" w:space="0" w:color="auto"/>
            <w:right w:val="none" w:sz="0" w:space="0" w:color="auto"/>
          </w:divBdr>
          <w:divsChild>
            <w:div w:id="1583563165">
              <w:marLeft w:val="0"/>
              <w:marRight w:val="0"/>
              <w:marTop w:val="0"/>
              <w:marBottom w:val="0"/>
              <w:divBdr>
                <w:top w:val="none" w:sz="0" w:space="0" w:color="auto"/>
                <w:left w:val="none" w:sz="0" w:space="0" w:color="auto"/>
                <w:bottom w:val="none" w:sz="0" w:space="0" w:color="auto"/>
                <w:right w:val="none" w:sz="0" w:space="0" w:color="auto"/>
              </w:divBdr>
              <w:divsChild>
                <w:div w:id="9950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9923">
      <w:bodyDiv w:val="1"/>
      <w:marLeft w:val="0"/>
      <w:marRight w:val="0"/>
      <w:marTop w:val="0"/>
      <w:marBottom w:val="0"/>
      <w:divBdr>
        <w:top w:val="none" w:sz="0" w:space="0" w:color="auto"/>
        <w:left w:val="none" w:sz="0" w:space="0" w:color="auto"/>
        <w:bottom w:val="none" w:sz="0" w:space="0" w:color="auto"/>
        <w:right w:val="none" w:sz="0" w:space="0" w:color="auto"/>
      </w:divBdr>
      <w:divsChild>
        <w:div w:id="1060177377">
          <w:marLeft w:val="0"/>
          <w:marRight w:val="0"/>
          <w:marTop w:val="0"/>
          <w:marBottom w:val="0"/>
          <w:divBdr>
            <w:top w:val="none" w:sz="0" w:space="0" w:color="auto"/>
            <w:left w:val="none" w:sz="0" w:space="0" w:color="auto"/>
            <w:bottom w:val="none" w:sz="0" w:space="0" w:color="auto"/>
            <w:right w:val="none" w:sz="0" w:space="0" w:color="auto"/>
          </w:divBdr>
          <w:divsChild>
            <w:div w:id="866795526">
              <w:marLeft w:val="0"/>
              <w:marRight w:val="0"/>
              <w:marTop w:val="0"/>
              <w:marBottom w:val="583"/>
              <w:divBdr>
                <w:top w:val="none" w:sz="0" w:space="0" w:color="auto"/>
                <w:left w:val="none" w:sz="0" w:space="0" w:color="auto"/>
                <w:bottom w:val="none" w:sz="0" w:space="0" w:color="auto"/>
                <w:right w:val="none" w:sz="0" w:space="0" w:color="auto"/>
              </w:divBdr>
            </w:div>
          </w:divsChild>
        </w:div>
        <w:div w:id="687676532">
          <w:marLeft w:val="0"/>
          <w:marRight w:val="0"/>
          <w:marTop w:val="0"/>
          <w:marBottom w:val="0"/>
          <w:divBdr>
            <w:top w:val="none" w:sz="0" w:space="0" w:color="auto"/>
            <w:left w:val="none" w:sz="0" w:space="0" w:color="auto"/>
            <w:bottom w:val="none" w:sz="0" w:space="0" w:color="auto"/>
            <w:right w:val="none" w:sz="0" w:space="0" w:color="auto"/>
          </w:divBdr>
          <w:divsChild>
            <w:div w:id="13461964">
              <w:marLeft w:val="0"/>
              <w:marRight w:val="437"/>
              <w:marTop w:val="0"/>
              <w:marBottom w:val="0"/>
              <w:divBdr>
                <w:top w:val="none" w:sz="0" w:space="0" w:color="auto"/>
                <w:left w:val="none" w:sz="0" w:space="0" w:color="auto"/>
                <w:bottom w:val="none" w:sz="0" w:space="0" w:color="auto"/>
                <w:right w:val="none" w:sz="0" w:space="0" w:color="auto"/>
              </w:divBdr>
              <w:divsChild>
                <w:div w:id="147792807">
                  <w:marLeft w:val="0"/>
                  <w:marRight w:val="0"/>
                  <w:marTop w:val="0"/>
                  <w:marBottom w:val="73"/>
                  <w:divBdr>
                    <w:top w:val="none" w:sz="0" w:space="0" w:color="auto"/>
                    <w:left w:val="none" w:sz="0" w:space="0" w:color="auto"/>
                    <w:bottom w:val="none" w:sz="0" w:space="0" w:color="auto"/>
                    <w:right w:val="none" w:sz="0" w:space="0" w:color="auto"/>
                  </w:divBdr>
                </w:div>
                <w:div w:id="1137458090">
                  <w:marLeft w:val="0"/>
                  <w:marRight w:val="0"/>
                  <w:marTop w:val="0"/>
                  <w:marBottom w:val="73"/>
                  <w:divBdr>
                    <w:top w:val="none" w:sz="0" w:space="0" w:color="auto"/>
                    <w:left w:val="none" w:sz="0" w:space="0" w:color="auto"/>
                    <w:bottom w:val="none" w:sz="0" w:space="0" w:color="auto"/>
                    <w:right w:val="none" w:sz="0" w:space="0" w:color="auto"/>
                  </w:divBdr>
                </w:div>
              </w:divsChild>
            </w:div>
            <w:div w:id="1242328806">
              <w:marLeft w:val="0"/>
              <w:marRight w:val="0"/>
              <w:marTop w:val="0"/>
              <w:marBottom w:val="0"/>
              <w:divBdr>
                <w:top w:val="none" w:sz="0" w:space="0" w:color="auto"/>
                <w:left w:val="none" w:sz="0" w:space="0" w:color="auto"/>
                <w:bottom w:val="none" w:sz="0" w:space="0" w:color="auto"/>
                <w:right w:val="none" w:sz="0" w:space="0" w:color="auto"/>
              </w:divBdr>
              <w:divsChild>
                <w:div w:id="18624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78462">
      <w:bodyDiv w:val="1"/>
      <w:marLeft w:val="0"/>
      <w:marRight w:val="0"/>
      <w:marTop w:val="0"/>
      <w:marBottom w:val="0"/>
      <w:divBdr>
        <w:top w:val="none" w:sz="0" w:space="0" w:color="auto"/>
        <w:left w:val="none" w:sz="0" w:space="0" w:color="auto"/>
        <w:bottom w:val="none" w:sz="0" w:space="0" w:color="auto"/>
        <w:right w:val="none" w:sz="0" w:space="0" w:color="auto"/>
      </w:divBdr>
      <w:divsChild>
        <w:div w:id="1013923859">
          <w:marLeft w:val="0"/>
          <w:marRight w:val="0"/>
          <w:marTop w:val="0"/>
          <w:marBottom w:val="0"/>
          <w:divBdr>
            <w:top w:val="none" w:sz="0" w:space="0" w:color="auto"/>
            <w:left w:val="none" w:sz="0" w:space="0" w:color="auto"/>
            <w:bottom w:val="none" w:sz="0" w:space="0" w:color="auto"/>
            <w:right w:val="none" w:sz="0" w:space="0" w:color="auto"/>
          </w:divBdr>
          <w:divsChild>
            <w:div w:id="1996831720">
              <w:marLeft w:val="0"/>
              <w:marRight w:val="0"/>
              <w:marTop w:val="0"/>
              <w:marBottom w:val="583"/>
              <w:divBdr>
                <w:top w:val="none" w:sz="0" w:space="0" w:color="auto"/>
                <w:left w:val="none" w:sz="0" w:space="0" w:color="auto"/>
                <w:bottom w:val="none" w:sz="0" w:space="0" w:color="auto"/>
                <w:right w:val="none" w:sz="0" w:space="0" w:color="auto"/>
              </w:divBdr>
            </w:div>
          </w:divsChild>
        </w:div>
        <w:div w:id="2014867752">
          <w:marLeft w:val="0"/>
          <w:marRight w:val="0"/>
          <w:marTop w:val="0"/>
          <w:marBottom w:val="0"/>
          <w:divBdr>
            <w:top w:val="none" w:sz="0" w:space="0" w:color="auto"/>
            <w:left w:val="none" w:sz="0" w:space="0" w:color="auto"/>
            <w:bottom w:val="none" w:sz="0" w:space="0" w:color="auto"/>
            <w:right w:val="none" w:sz="0" w:space="0" w:color="auto"/>
          </w:divBdr>
          <w:divsChild>
            <w:div w:id="554464283">
              <w:marLeft w:val="0"/>
              <w:marRight w:val="437"/>
              <w:marTop w:val="0"/>
              <w:marBottom w:val="0"/>
              <w:divBdr>
                <w:top w:val="none" w:sz="0" w:space="0" w:color="auto"/>
                <w:left w:val="none" w:sz="0" w:space="0" w:color="auto"/>
                <w:bottom w:val="none" w:sz="0" w:space="0" w:color="auto"/>
                <w:right w:val="none" w:sz="0" w:space="0" w:color="auto"/>
              </w:divBdr>
              <w:divsChild>
                <w:div w:id="815294072">
                  <w:marLeft w:val="0"/>
                  <w:marRight w:val="0"/>
                  <w:marTop w:val="0"/>
                  <w:marBottom w:val="73"/>
                  <w:divBdr>
                    <w:top w:val="none" w:sz="0" w:space="0" w:color="auto"/>
                    <w:left w:val="none" w:sz="0" w:space="0" w:color="auto"/>
                    <w:bottom w:val="none" w:sz="0" w:space="0" w:color="auto"/>
                    <w:right w:val="none" w:sz="0" w:space="0" w:color="auto"/>
                  </w:divBdr>
                </w:div>
                <w:div w:id="653415374">
                  <w:marLeft w:val="0"/>
                  <w:marRight w:val="0"/>
                  <w:marTop w:val="0"/>
                  <w:marBottom w:val="73"/>
                  <w:divBdr>
                    <w:top w:val="none" w:sz="0" w:space="0" w:color="auto"/>
                    <w:left w:val="none" w:sz="0" w:space="0" w:color="auto"/>
                    <w:bottom w:val="none" w:sz="0" w:space="0" w:color="auto"/>
                    <w:right w:val="none" w:sz="0" w:space="0" w:color="auto"/>
                  </w:divBdr>
                </w:div>
              </w:divsChild>
            </w:div>
            <w:div w:id="1588341519">
              <w:marLeft w:val="0"/>
              <w:marRight w:val="0"/>
              <w:marTop w:val="0"/>
              <w:marBottom w:val="0"/>
              <w:divBdr>
                <w:top w:val="none" w:sz="0" w:space="0" w:color="auto"/>
                <w:left w:val="none" w:sz="0" w:space="0" w:color="auto"/>
                <w:bottom w:val="none" w:sz="0" w:space="0" w:color="auto"/>
                <w:right w:val="none" w:sz="0" w:space="0" w:color="auto"/>
              </w:divBdr>
              <w:divsChild>
                <w:div w:id="16682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490">
      <w:bodyDiv w:val="1"/>
      <w:marLeft w:val="0"/>
      <w:marRight w:val="0"/>
      <w:marTop w:val="0"/>
      <w:marBottom w:val="0"/>
      <w:divBdr>
        <w:top w:val="none" w:sz="0" w:space="0" w:color="auto"/>
        <w:left w:val="none" w:sz="0" w:space="0" w:color="auto"/>
        <w:bottom w:val="none" w:sz="0" w:space="0" w:color="auto"/>
        <w:right w:val="none" w:sz="0" w:space="0" w:color="auto"/>
      </w:divBdr>
      <w:divsChild>
        <w:div w:id="1276862510">
          <w:marLeft w:val="0"/>
          <w:marRight w:val="0"/>
          <w:marTop w:val="0"/>
          <w:marBottom w:val="0"/>
          <w:divBdr>
            <w:top w:val="none" w:sz="0" w:space="0" w:color="auto"/>
            <w:left w:val="none" w:sz="0" w:space="0" w:color="auto"/>
            <w:bottom w:val="none" w:sz="0" w:space="0" w:color="auto"/>
            <w:right w:val="none" w:sz="0" w:space="0" w:color="auto"/>
          </w:divBdr>
          <w:divsChild>
            <w:div w:id="623776861">
              <w:marLeft w:val="0"/>
              <w:marRight w:val="0"/>
              <w:marTop w:val="0"/>
              <w:marBottom w:val="583"/>
              <w:divBdr>
                <w:top w:val="none" w:sz="0" w:space="0" w:color="auto"/>
                <w:left w:val="none" w:sz="0" w:space="0" w:color="auto"/>
                <w:bottom w:val="none" w:sz="0" w:space="0" w:color="auto"/>
                <w:right w:val="none" w:sz="0" w:space="0" w:color="auto"/>
              </w:divBdr>
            </w:div>
          </w:divsChild>
        </w:div>
        <w:div w:id="627970958">
          <w:marLeft w:val="0"/>
          <w:marRight w:val="0"/>
          <w:marTop w:val="0"/>
          <w:marBottom w:val="0"/>
          <w:divBdr>
            <w:top w:val="none" w:sz="0" w:space="0" w:color="auto"/>
            <w:left w:val="none" w:sz="0" w:space="0" w:color="auto"/>
            <w:bottom w:val="none" w:sz="0" w:space="0" w:color="auto"/>
            <w:right w:val="none" w:sz="0" w:space="0" w:color="auto"/>
          </w:divBdr>
          <w:divsChild>
            <w:div w:id="396322041">
              <w:marLeft w:val="0"/>
              <w:marRight w:val="437"/>
              <w:marTop w:val="0"/>
              <w:marBottom w:val="0"/>
              <w:divBdr>
                <w:top w:val="none" w:sz="0" w:space="0" w:color="auto"/>
                <w:left w:val="none" w:sz="0" w:space="0" w:color="auto"/>
                <w:bottom w:val="none" w:sz="0" w:space="0" w:color="auto"/>
                <w:right w:val="none" w:sz="0" w:space="0" w:color="auto"/>
              </w:divBdr>
              <w:divsChild>
                <w:div w:id="1696273248">
                  <w:marLeft w:val="0"/>
                  <w:marRight w:val="0"/>
                  <w:marTop w:val="0"/>
                  <w:marBottom w:val="73"/>
                  <w:divBdr>
                    <w:top w:val="none" w:sz="0" w:space="0" w:color="auto"/>
                    <w:left w:val="none" w:sz="0" w:space="0" w:color="auto"/>
                    <w:bottom w:val="none" w:sz="0" w:space="0" w:color="auto"/>
                    <w:right w:val="none" w:sz="0" w:space="0" w:color="auto"/>
                  </w:divBdr>
                </w:div>
                <w:div w:id="1627999995">
                  <w:marLeft w:val="0"/>
                  <w:marRight w:val="0"/>
                  <w:marTop w:val="0"/>
                  <w:marBottom w:val="73"/>
                  <w:divBdr>
                    <w:top w:val="none" w:sz="0" w:space="0" w:color="auto"/>
                    <w:left w:val="none" w:sz="0" w:space="0" w:color="auto"/>
                    <w:bottom w:val="none" w:sz="0" w:space="0" w:color="auto"/>
                    <w:right w:val="none" w:sz="0" w:space="0" w:color="auto"/>
                  </w:divBdr>
                </w:div>
              </w:divsChild>
            </w:div>
            <w:div w:id="55129446">
              <w:marLeft w:val="0"/>
              <w:marRight w:val="0"/>
              <w:marTop w:val="0"/>
              <w:marBottom w:val="0"/>
              <w:divBdr>
                <w:top w:val="none" w:sz="0" w:space="0" w:color="auto"/>
                <w:left w:val="none" w:sz="0" w:space="0" w:color="auto"/>
                <w:bottom w:val="none" w:sz="0" w:space="0" w:color="auto"/>
                <w:right w:val="none" w:sz="0" w:space="0" w:color="auto"/>
              </w:divBdr>
              <w:divsChild>
                <w:div w:id="1354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7671">
      <w:bodyDiv w:val="1"/>
      <w:marLeft w:val="0"/>
      <w:marRight w:val="0"/>
      <w:marTop w:val="0"/>
      <w:marBottom w:val="0"/>
      <w:divBdr>
        <w:top w:val="none" w:sz="0" w:space="0" w:color="auto"/>
        <w:left w:val="none" w:sz="0" w:space="0" w:color="auto"/>
        <w:bottom w:val="none" w:sz="0" w:space="0" w:color="auto"/>
        <w:right w:val="none" w:sz="0" w:space="0" w:color="auto"/>
      </w:divBdr>
      <w:divsChild>
        <w:div w:id="863129176">
          <w:marLeft w:val="0"/>
          <w:marRight w:val="0"/>
          <w:marTop w:val="0"/>
          <w:marBottom w:val="0"/>
          <w:divBdr>
            <w:top w:val="none" w:sz="0" w:space="0" w:color="auto"/>
            <w:left w:val="none" w:sz="0" w:space="0" w:color="auto"/>
            <w:bottom w:val="none" w:sz="0" w:space="0" w:color="auto"/>
            <w:right w:val="none" w:sz="0" w:space="0" w:color="auto"/>
          </w:divBdr>
          <w:divsChild>
            <w:div w:id="809396653">
              <w:marLeft w:val="0"/>
              <w:marRight w:val="0"/>
              <w:marTop w:val="0"/>
              <w:marBottom w:val="583"/>
              <w:divBdr>
                <w:top w:val="none" w:sz="0" w:space="0" w:color="auto"/>
                <w:left w:val="none" w:sz="0" w:space="0" w:color="auto"/>
                <w:bottom w:val="none" w:sz="0" w:space="0" w:color="auto"/>
                <w:right w:val="none" w:sz="0" w:space="0" w:color="auto"/>
              </w:divBdr>
            </w:div>
          </w:divsChild>
        </w:div>
        <w:div w:id="1282346253">
          <w:marLeft w:val="0"/>
          <w:marRight w:val="0"/>
          <w:marTop w:val="0"/>
          <w:marBottom w:val="0"/>
          <w:divBdr>
            <w:top w:val="none" w:sz="0" w:space="0" w:color="auto"/>
            <w:left w:val="none" w:sz="0" w:space="0" w:color="auto"/>
            <w:bottom w:val="none" w:sz="0" w:space="0" w:color="auto"/>
            <w:right w:val="none" w:sz="0" w:space="0" w:color="auto"/>
          </w:divBdr>
          <w:divsChild>
            <w:div w:id="806051453">
              <w:marLeft w:val="0"/>
              <w:marRight w:val="437"/>
              <w:marTop w:val="0"/>
              <w:marBottom w:val="0"/>
              <w:divBdr>
                <w:top w:val="none" w:sz="0" w:space="0" w:color="auto"/>
                <w:left w:val="none" w:sz="0" w:space="0" w:color="auto"/>
                <w:bottom w:val="none" w:sz="0" w:space="0" w:color="auto"/>
                <w:right w:val="none" w:sz="0" w:space="0" w:color="auto"/>
              </w:divBdr>
              <w:divsChild>
                <w:div w:id="354699061">
                  <w:marLeft w:val="0"/>
                  <w:marRight w:val="0"/>
                  <w:marTop w:val="0"/>
                  <w:marBottom w:val="73"/>
                  <w:divBdr>
                    <w:top w:val="none" w:sz="0" w:space="0" w:color="auto"/>
                    <w:left w:val="none" w:sz="0" w:space="0" w:color="auto"/>
                    <w:bottom w:val="none" w:sz="0" w:space="0" w:color="auto"/>
                    <w:right w:val="none" w:sz="0" w:space="0" w:color="auto"/>
                  </w:divBdr>
                </w:div>
                <w:div w:id="1642610233">
                  <w:marLeft w:val="0"/>
                  <w:marRight w:val="0"/>
                  <w:marTop w:val="0"/>
                  <w:marBottom w:val="73"/>
                  <w:divBdr>
                    <w:top w:val="none" w:sz="0" w:space="0" w:color="auto"/>
                    <w:left w:val="none" w:sz="0" w:space="0" w:color="auto"/>
                    <w:bottom w:val="none" w:sz="0" w:space="0" w:color="auto"/>
                    <w:right w:val="none" w:sz="0" w:space="0" w:color="auto"/>
                  </w:divBdr>
                </w:div>
              </w:divsChild>
            </w:div>
            <w:div w:id="653217122">
              <w:marLeft w:val="0"/>
              <w:marRight w:val="0"/>
              <w:marTop w:val="0"/>
              <w:marBottom w:val="0"/>
              <w:divBdr>
                <w:top w:val="none" w:sz="0" w:space="0" w:color="auto"/>
                <w:left w:val="none" w:sz="0" w:space="0" w:color="auto"/>
                <w:bottom w:val="none" w:sz="0" w:space="0" w:color="auto"/>
                <w:right w:val="none" w:sz="0" w:space="0" w:color="auto"/>
              </w:divBdr>
              <w:divsChild>
                <w:div w:id="1185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3139">
      <w:bodyDiv w:val="1"/>
      <w:marLeft w:val="0"/>
      <w:marRight w:val="0"/>
      <w:marTop w:val="0"/>
      <w:marBottom w:val="0"/>
      <w:divBdr>
        <w:top w:val="none" w:sz="0" w:space="0" w:color="auto"/>
        <w:left w:val="none" w:sz="0" w:space="0" w:color="auto"/>
        <w:bottom w:val="none" w:sz="0" w:space="0" w:color="auto"/>
        <w:right w:val="none" w:sz="0" w:space="0" w:color="auto"/>
      </w:divBdr>
      <w:divsChild>
        <w:div w:id="903175063">
          <w:marLeft w:val="0"/>
          <w:marRight w:val="0"/>
          <w:marTop w:val="0"/>
          <w:marBottom w:val="583"/>
          <w:divBdr>
            <w:top w:val="none" w:sz="0" w:space="0" w:color="auto"/>
            <w:left w:val="none" w:sz="0" w:space="0" w:color="auto"/>
            <w:bottom w:val="none" w:sz="0" w:space="0" w:color="auto"/>
            <w:right w:val="none" w:sz="0" w:space="0" w:color="auto"/>
          </w:divBdr>
        </w:div>
        <w:div w:id="866143480">
          <w:marLeft w:val="0"/>
          <w:marRight w:val="437"/>
          <w:marTop w:val="0"/>
          <w:marBottom w:val="0"/>
          <w:divBdr>
            <w:top w:val="none" w:sz="0" w:space="0" w:color="auto"/>
            <w:left w:val="none" w:sz="0" w:space="0" w:color="auto"/>
            <w:bottom w:val="none" w:sz="0" w:space="0" w:color="auto"/>
            <w:right w:val="none" w:sz="0" w:space="0" w:color="auto"/>
          </w:divBdr>
          <w:divsChild>
            <w:div w:id="1599560381">
              <w:marLeft w:val="0"/>
              <w:marRight w:val="0"/>
              <w:marTop w:val="0"/>
              <w:marBottom w:val="73"/>
              <w:divBdr>
                <w:top w:val="none" w:sz="0" w:space="0" w:color="auto"/>
                <w:left w:val="none" w:sz="0" w:space="0" w:color="auto"/>
                <w:bottom w:val="none" w:sz="0" w:space="0" w:color="auto"/>
                <w:right w:val="none" w:sz="0" w:space="0" w:color="auto"/>
              </w:divBdr>
            </w:div>
            <w:div w:id="376392764">
              <w:marLeft w:val="0"/>
              <w:marRight w:val="0"/>
              <w:marTop w:val="0"/>
              <w:marBottom w:val="73"/>
              <w:divBdr>
                <w:top w:val="none" w:sz="0" w:space="0" w:color="auto"/>
                <w:left w:val="none" w:sz="0" w:space="0" w:color="auto"/>
                <w:bottom w:val="none" w:sz="0" w:space="0" w:color="auto"/>
                <w:right w:val="none" w:sz="0" w:space="0" w:color="auto"/>
              </w:divBdr>
            </w:div>
          </w:divsChild>
        </w:div>
        <w:div w:id="896211304">
          <w:marLeft w:val="0"/>
          <w:marRight w:val="0"/>
          <w:marTop w:val="0"/>
          <w:marBottom w:val="0"/>
          <w:divBdr>
            <w:top w:val="none" w:sz="0" w:space="0" w:color="auto"/>
            <w:left w:val="none" w:sz="0" w:space="0" w:color="auto"/>
            <w:bottom w:val="none" w:sz="0" w:space="0" w:color="auto"/>
            <w:right w:val="none" w:sz="0" w:space="0" w:color="auto"/>
          </w:divBdr>
          <w:divsChild>
            <w:div w:id="15036769">
              <w:marLeft w:val="0"/>
              <w:marRight w:val="0"/>
              <w:marTop w:val="0"/>
              <w:marBottom w:val="0"/>
              <w:divBdr>
                <w:top w:val="none" w:sz="0" w:space="0" w:color="auto"/>
                <w:left w:val="none" w:sz="0" w:space="0" w:color="auto"/>
                <w:bottom w:val="none" w:sz="0" w:space="0" w:color="auto"/>
                <w:right w:val="none" w:sz="0" w:space="0" w:color="auto"/>
              </w:divBdr>
              <w:divsChild>
                <w:div w:id="18093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6739">
      <w:bodyDiv w:val="1"/>
      <w:marLeft w:val="0"/>
      <w:marRight w:val="0"/>
      <w:marTop w:val="0"/>
      <w:marBottom w:val="0"/>
      <w:divBdr>
        <w:top w:val="none" w:sz="0" w:space="0" w:color="auto"/>
        <w:left w:val="none" w:sz="0" w:space="0" w:color="auto"/>
        <w:bottom w:val="none" w:sz="0" w:space="0" w:color="auto"/>
        <w:right w:val="none" w:sz="0" w:space="0" w:color="auto"/>
      </w:divBdr>
      <w:divsChild>
        <w:div w:id="1101802733">
          <w:marLeft w:val="0"/>
          <w:marRight w:val="0"/>
          <w:marTop w:val="0"/>
          <w:marBottom w:val="0"/>
          <w:divBdr>
            <w:top w:val="none" w:sz="0" w:space="0" w:color="auto"/>
            <w:left w:val="none" w:sz="0" w:space="0" w:color="auto"/>
            <w:bottom w:val="none" w:sz="0" w:space="0" w:color="auto"/>
            <w:right w:val="none" w:sz="0" w:space="0" w:color="auto"/>
          </w:divBdr>
          <w:divsChild>
            <w:div w:id="1900172339">
              <w:marLeft w:val="0"/>
              <w:marRight w:val="0"/>
              <w:marTop w:val="0"/>
              <w:marBottom w:val="583"/>
              <w:divBdr>
                <w:top w:val="none" w:sz="0" w:space="0" w:color="auto"/>
                <w:left w:val="none" w:sz="0" w:space="0" w:color="auto"/>
                <w:bottom w:val="none" w:sz="0" w:space="0" w:color="auto"/>
                <w:right w:val="none" w:sz="0" w:space="0" w:color="auto"/>
              </w:divBdr>
            </w:div>
          </w:divsChild>
        </w:div>
        <w:div w:id="1875536538">
          <w:marLeft w:val="0"/>
          <w:marRight w:val="0"/>
          <w:marTop w:val="0"/>
          <w:marBottom w:val="0"/>
          <w:divBdr>
            <w:top w:val="none" w:sz="0" w:space="0" w:color="auto"/>
            <w:left w:val="none" w:sz="0" w:space="0" w:color="auto"/>
            <w:bottom w:val="none" w:sz="0" w:space="0" w:color="auto"/>
            <w:right w:val="none" w:sz="0" w:space="0" w:color="auto"/>
          </w:divBdr>
          <w:divsChild>
            <w:div w:id="1218855741">
              <w:marLeft w:val="0"/>
              <w:marRight w:val="437"/>
              <w:marTop w:val="0"/>
              <w:marBottom w:val="0"/>
              <w:divBdr>
                <w:top w:val="none" w:sz="0" w:space="0" w:color="auto"/>
                <w:left w:val="none" w:sz="0" w:space="0" w:color="auto"/>
                <w:bottom w:val="none" w:sz="0" w:space="0" w:color="auto"/>
                <w:right w:val="none" w:sz="0" w:space="0" w:color="auto"/>
              </w:divBdr>
              <w:divsChild>
                <w:div w:id="655845763">
                  <w:marLeft w:val="0"/>
                  <w:marRight w:val="0"/>
                  <w:marTop w:val="0"/>
                  <w:marBottom w:val="73"/>
                  <w:divBdr>
                    <w:top w:val="none" w:sz="0" w:space="0" w:color="auto"/>
                    <w:left w:val="none" w:sz="0" w:space="0" w:color="auto"/>
                    <w:bottom w:val="none" w:sz="0" w:space="0" w:color="auto"/>
                    <w:right w:val="none" w:sz="0" w:space="0" w:color="auto"/>
                  </w:divBdr>
                </w:div>
                <w:div w:id="1822041299">
                  <w:marLeft w:val="0"/>
                  <w:marRight w:val="0"/>
                  <w:marTop w:val="0"/>
                  <w:marBottom w:val="73"/>
                  <w:divBdr>
                    <w:top w:val="none" w:sz="0" w:space="0" w:color="auto"/>
                    <w:left w:val="none" w:sz="0" w:space="0" w:color="auto"/>
                    <w:bottom w:val="none" w:sz="0" w:space="0" w:color="auto"/>
                    <w:right w:val="none" w:sz="0" w:space="0" w:color="auto"/>
                  </w:divBdr>
                </w:div>
              </w:divsChild>
            </w:div>
            <w:div w:id="1926302660">
              <w:marLeft w:val="0"/>
              <w:marRight w:val="0"/>
              <w:marTop w:val="0"/>
              <w:marBottom w:val="0"/>
              <w:divBdr>
                <w:top w:val="none" w:sz="0" w:space="0" w:color="auto"/>
                <w:left w:val="none" w:sz="0" w:space="0" w:color="auto"/>
                <w:bottom w:val="none" w:sz="0" w:space="0" w:color="auto"/>
                <w:right w:val="none" w:sz="0" w:space="0" w:color="auto"/>
              </w:divBdr>
              <w:divsChild>
                <w:div w:id="4475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3539">
      <w:bodyDiv w:val="1"/>
      <w:marLeft w:val="0"/>
      <w:marRight w:val="0"/>
      <w:marTop w:val="0"/>
      <w:marBottom w:val="0"/>
      <w:divBdr>
        <w:top w:val="none" w:sz="0" w:space="0" w:color="auto"/>
        <w:left w:val="none" w:sz="0" w:space="0" w:color="auto"/>
        <w:bottom w:val="none" w:sz="0" w:space="0" w:color="auto"/>
        <w:right w:val="none" w:sz="0" w:space="0" w:color="auto"/>
      </w:divBdr>
      <w:divsChild>
        <w:div w:id="56438937">
          <w:marLeft w:val="0"/>
          <w:marRight w:val="0"/>
          <w:marTop w:val="0"/>
          <w:marBottom w:val="583"/>
          <w:divBdr>
            <w:top w:val="none" w:sz="0" w:space="0" w:color="auto"/>
            <w:left w:val="none" w:sz="0" w:space="0" w:color="auto"/>
            <w:bottom w:val="none" w:sz="0" w:space="0" w:color="auto"/>
            <w:right w:val="none" w:sz="0" w:space="0" w:color="auto"/>
          </w:divBdr>
        </w:div>
        <w:div w:id="2143695274">
          <w:marLeft w:val="0"/>
          <w:marRight w:val="437"/>
          <w:marTop w:val="0"/>
          <w:marBottom w:val="0"/>
          <w:divBdr>
            <w:top w:val="none" w:sz="0" w:space="0" w:color="auto"/>
            <w:left w:val="none" w:sz="0" w:space="0" w:color="auto"/>
            <w:bottom w:val="none" w:sz="0" w:space="0" w:color="auto"/>
            <w:right w:val="none" w:sz="0" w:space="0" w:color="auto"/>
          </w:divBdr>
          <w:divsChild>
            <w:div w:id="1826774923">
              <w:marLeft w:val="0"/>
              <w:marRight w:val="0"/>
              <w:marTop w:val="0"/>
              <w:marBottom w:val="73"/>
              <w:divBdr>
                <w:top w:val="none" w:sz="0" w:space="0" w:color="auto"/>
                <w:left w:val="none" w:sz="0" w:space="0" w:color="auto"/>
                <w:bottom w:val="none" w:sz="0" w:space="0" w:color="auto"/>
                <w:right w:val="none" w:sz="0" w:space="0" w:color="auto"/>
              </w:divBdr>
            </w:div>
            <w:div w:id="176233681">
              <w:marLeft w:val="0"/>
              <w:marRight w:val="0"/>
              <w:marTop w:val="0"/>
              <w:marBottom w:val="73"/>
              <w:divBdr>
                <w:top w:val="none" w:sz="0" w:space="0" w:color="auto"/>
                <w:left w:val="none" w:sz="0" w:space="0" w:color="auto"/>
                <w:bottom w:val="none" w:sz="0" w:space="0" w:color="auto"/>
                <w:right w:val="none" w:sz="0" w:space="0" w:color="auto"/>
              </w:divBdr>
            </w:div>
          </w:divsChild>
        </w:div>
        <w:div w:id="2128963">
          <w:marLeft w:val="0"/>
          <w:marRight w:val="0"/>
          <w:marTop w:val="0"/>
          <w:marBottom w:val="0"/>
          <w:divBdr>
            <w:top w:val="none" w:sz="0" w:space="0" w:color="auto"/>
            <w:left w:val="none" w:sz="0" w:space="0" w:color="auto"/>
            <w:bottom w:val="none" w:sz="0" w:space="0" w:color="auto"/>
            <w:right w:val="none" w:sz="0" w:space="0" w:color="auto"/>
          </w:divBdr>
          <w:divsChild>
            <w:div w:id="231624850">
              <w:marLeft w:val="0"/>
              <w:marRight w:val="0"/>
              <w:marTop w:val="0"/>
              <w:marBottom w:val="0"/>
              <w:divBdr>
                <w:top w:val="none" w:sz="0" w:space="0" w:color="auto"/>
                <w:left w:val="none" w:sz="0" w:space="0" w:color="auto"/>
                <w:bottom w:val="none" w:sz="0" w:space="0" w:color="auto"/>
                <w:right w:val="none" w:sz="0" w:space="0" w:color="auto"/>
              </w:divBdr>
              <w:divsChild>
                <w:div w:id="16470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8858">
      <w:bodyDiv w:val="1"/>
      <w:marLeft w:val="0"/>
      <w:marRight w:val="0"/>
      <w:marTop w:val="0"/>
      <w:marBottom w:val="0"/>
      <w:divBdr>
        <w:top w:val="none" w:sz="0" w:space="0" w:color="auto"/>
        <w:left w:val="none" w:sz="0" w:space="0" w:color="auto"/>
        <w:bottom w:val="none" w:sz="0" w:space="0" w:color="auto"/>
        <w:right w:val="none" w:sz="0" w:space="0" w:color="auto"/>
      </w:divBdr>
      <w:divsChild>
        <w:div w:id="662464941">
          <w:marLeft w:val="0"/>
          <w:marRight w:val="0"/>
          <w:marTop w:val="0"/>
          <w:marBottom w:val="583"/>
          <w:divBdr>
            <w:top w:val="none" w:sz="0" w:space="0" w:color="auto"/>
            <w:left w:val="none" w:sz="0" w:space="0" w:color="auto"/>
            <w:bottom w:val="none" w:sz="0" w:space="0" w:color="auto"/>
            <w:right w:val="none" w:sz="0" w:space="0" w:color="auto"/>
          </w:divBdr>
        </w:div>
        <w:div w:id="1857380626">
          <w:marLeft w:val="0"/>
          <w:marRight w:val="437"/>
          <w:marTop w:val="0"/>
          <w:marBottom w:val="0"/>
          <w:divBdr>
            <w:top w:val="none" w:sz="0" w:space="0" w:color="auto"/>
            <w:left w:val="none" w:sz="0" w:space="0" w:color="auto"/>
            <w:bottom w:val="none" w:sz="0" w:space="0" w:color="auto"/>
            <w:right w:val="none" w:sz="0" w:space="0" w:color="auto"/>
          </w:divBdr>
          <w:divsChild>
            <w:div w:id="691684316">
              <w:marLeft w:val="0"/>
              <w:marRight w:val="0"/>
              <w:marTop w:val="0"/>
              <w:marBottom w:val="73"/>
              <w:divBdr>
                <w:top w:val="none" w:sz="0" w:space="0" w:color="auto"/>
                <w:left w:val="none" w:sz="0" w:space="0" w:color="auto"/>
                <w:bottom w:val="none" w:sz="0" w:space="0" w:color="auto"/>
                <w:right w:val="none" w:sz="0" w:space="0" w:color="auto"/>
              </w:divBdr>
            </w:div>
            <w:div w:id="2070953224">
              <w:marLeft w:val="0"/>
              <w:marRight w:val="0"/>
              <w:marTop w:val="0"/>
              <w:marBottom w:val="73"/>
              <w:divBdr>
                <w:top w:val="none" w:sz="0" w:space="0" w:color="auto"/>
                <w:left w:val="none" w:sz="0" w:space="0" w:color="auto"/>
                <w:bottom w:val="none" w:sz="0" w:space="0" w:color="auto"/>
                <w:right w:val="none" w:sz="0" w:space="0" w:color="auto"/>
              </w:divBdr>
            </w:div>
          </w:divsChild>
        </w:div>
        <w:div w:id="1780442344">
          <w:marLeft w:val="0"/>
          <w:marRight w:val="0"/>
          <w:marTop w:val="0"/>
          <w:marBottom w:val="0"/>
          <w:divBdr>
            <w:top w:val="none" w:sz="0" w:space="0" w:color="auto"/>
            <w:left w:val="none" w:sz="0" w:space="0" w:color="auto"/>
            <w:bottom w:val="none" w:sz="0" w:space="0" w:color="auto"/>
            <w:right w:val="none" w:sz="0" w:space="0" w:color="auto"/>
          </w:divBdr>
          <w:divsChild>
            <w:div w:id="936712286">
              <w:marLeft w:val="0"/>
              <w:marRight w:val="0"/>
              <w:marTop w:val="0"/>
              <w:marBottom w:val="0"/>
              <w:divBdr>
                <w:top w:val="none" w:sz="0" w:space="0" w:color="auto"/>
                <w:left w:val="none" w:sz="0" w:space="0" w:color="auto"/>
                <w:bottom w:val="none" w:sz="0" w:space="0" w:color="auto"/>
                <w:right w:val="none" w:sz="0" w:space="0" w:color="auto"/>
              </w:divBdr>
              <w:divsChild>
                <w:div w:id="334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28930">
      <w:bodyDiv w:val="1"/>
      <w:marLeft w:val="0"/>
      <w:marRight w:val="0"/>
      <w:marTop w:val="0"/>
      <w:marBottom w:val="0"/>
      <w:divBdr>
        <w:top w:val="none" w:sz="0" w:space="0" w:color="auto"/>
        <w:left w:val="none" w:sz="0" w:space="0" w:color="auto"/>
        <w:bottom w:val="none" w:sz="0" w:space="0" w:color="auto"/>
        <w:right w:val="none" w:sz="0" w:space="0" w:color="auto"/>
      </w:divBdr>
      <w:divsChild>
        <w:div w:id="1833526094">
          <w:marLeft w:val="0"/>
          <w:marRight w:val="0"/>
          <w:marTop w:val="0"/>
          <w:marBottom w:val="583"/>
          <w:divBdr>
            <w:top w:val="none" w:sz="0" w:space="0" w:color="auto"/>
            <w:left w:val="none" w:sz="0" w:space="0" w:color="auto"/>
            <w:bottom w:val="none" w:sz="0" w:space="0" w:color="auto"/>
            <w:right w:val="none" w:sz="0" w:space="0" w:color="auto"/>
          </w:divBdr>
        </w:div>
        <w:div w:id="1478952908">
          <w:marLeft w:val="0"/>
          <w:marRight w:val="437"/>
          <w:marTop w:val="0"/>
          <w:marBottom w:val="0"/>
          <w:divBdr>
            <w:top w:val="none" w:sz="0" w:space="0" w:color="auto"/>
            <w:left w:val="none" w:sz="0" w:space="0" w:color="auto"/>
            <w:bottom w:val="none" w:sz="0" w:space="0" w:color="auto"/>
            <w:right w:val="none" w:sz="0" w:space="0" w:color="auto"/>
          </w:divBdr>
          <w:divsChild>
            <w:div w:id="1468662515">
              <w:marLeft w:val="0"/>
              <w:marRight w:val="0"/>
              <w:marTop w:val="0"/>
              <w:marBottom w:val="73"/>
              <w:divBdr>
                <w:top w:val="none" w:sz="0" w:space="0" w:color="auto"/>
                <w:left w:val="none" w:sz="0" w:space="0" w:color="auto"/>
                <w:bottom w:val="none" w:sz="0" w:space="0" w:color="auto"/>
                <w:right w:val="none" w:sz="0" w:space="0" w:color="auto"/>
              </w:divBdr>
            </w:div>
            <w:div w:id="717586016">
              <w:marLeft w:val="0"/>
              <w:marRight w:val="0"/>
              <w:marTop w:val="0"/>
              <w:marBottom w:val="73"/>
              <w:divBdr>
                <w:top w:val="none" w:sz="0" w:space="0" w:color="auto"/>
                <w:left w:val="none" w:sz="0" w:space="0" w:color="auto"/>
                <w:bottom w:val="none" w:sz="0" w:space="0" w:color="auto"/>
                <w:right w:val="none" w:sz="0" w:space="0" w:color="auto"/>
              </w:divBdr>
            </w:div>
          </w:divsChild>
        </w:div>
        <w:div w:id="1105491795">
          <w:marLeft w:val="0"/>
          <w:marRight w:val="0"/>
          <w:marTop w:val="0"/>
          <w:marBottom w:val="0"/>
          <w:divBdr>
            <w:top w:val="none" w:sz="0" w:space="0" w:color="auto"/>
            <w:left w:val="none" w:sz="0" w:space="0" w:color="auto"/>
            <w:bottom w:val="none" w:sz="0" w:space="0" w:color="auto"/>
            <w:right w:val="none" w:sz="0" w:space="0" w:color="auto"/>
          </w:divBdr>
          <w:divsChild>
            <w:div w:id="757334378">
              <w:marLeft w:val="0"/>
              <w:marRight w:val="0"/>
              <w:marTop w:val="0"/>
              <w:marBottom w:val="0"/>
              <w:divBdr>
                <w:top w:val="none" w:sz="0" w:space="0" w:color="auto"/>
                <w:left w:val="none" w:sz="0" w:space="0" w:color="auto"/>
                <w:bottom w:val="none" w:sz="0" w:space="0" w:color="auto"/>
                <w:right w:val="none" w:sz="0" w:space="0" w:color="auto"/>
              </w:divBdr>
              <w:divsChild>
                <w:div w:id="780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1167">
      <w:bodyDiv w:val="1"/>
      <w:marLeft w:val="0"/>
      <w:marRight w:val="0"/>
      <w:marTop w:val="0"/>
      <w:marBottom w:val="0"/>
      <w:divBdr>
        <w:top w:val="none" w:sz="0" w:space="0" w:color="auto"/>
        <w:left w:val="none" w:sz="0" w:space="0" w:color="auto"/>
        <w:bottom w:val="none" w:sz="0" w:space="0" w:color="auto"/>
        <w:right w:val="none" w:sz="0" w:space="0" w:color="auto"/>
      </w:divBdr>
      <w:divsChild>
        <w:div w:id="1285961178">
          <w:marLeft w:val="0"/>
          <w:marRight w:val="0"/>
          <w:marTop w:val="0"/>
          <w:marBottom w:val="583"/>
          <w:divBdr>
            <w:top w:val="none" w:sz="0" w:space="0" w:color="auto"/>
            <w:left w:val="none" w:sz="0" w:space="0" w:color="auto"/>
            <w:bottom w:val="none" w:sz="0" w:space="0" w:color="auto"/>
            <w:right w:val="none" w:sz="0" w:space="0" w:color="auto"/>
          </w:divBdr>
        </w:div>
        <w:div w:id="2088115862">
          <w:marLeft w:val="0"/>
          <w:marRight w:val="437"/>
          <w:marTop w:val="0"/>
          <w:marBottom w:val="0"/>
          <w:divBdr>
            <w:top w:val="none" w:sz="0" w:space="0" w:color="auto"/>
            <w:left w:val="none" w:sz="0" w:space="0" w:color="auto"/>
            <w:bottom w:val="none" w:sz="0" w:space="0" w:color="auto"/>
            <w:right w:val="none" w:sz="0" w:space="0" w:color="auto"/>
          </w:divBdr>
          <w:divsChild>
            <w:div w:id="2049835252">
              <w:marLeft w:val="0"/>
              <w:marRight w:val="0"/>
              <w:marTop w:val="0"/>
              <w:marBottom w:val="73"/>
              <w:divBdr>
                <w:top w:val="none" w:sz="0" w:space="0" w:color="auto"/>
                <w:left w:val="none" w:sz="0" w:space="0" w:color="auto"/>
                <w:bottom w:val="none" w:sz="0" w:space="0" w:color="auto"/>
                <w:right w:val="none" w:sz="0" w:space="0" w:color="auto"/>
              </w:divBdr>
            </w:div>
            <w:div w:id="697002755">
              <w:marLeft w:val="0"/>
              <w:marRight w:val="0"/>
              <w:marTop w:val="0"/>
              <w:marBottom w:val="73"/>
              <w:divBdr>
                <w:top w:val="none" w:sz="0" w:space="0" w:color="auto"/>
                <w:left w:val="none" w:sz="0" w:space="0" w:color="auto"/>
                <w:bottom w:val="none" w:sz="0" w:space="0" w:color="auto"/>
                <w:right w:val="none" w:sz="0" w:space="0" w:color="auto"/>
              </w:divBdr>
            </w:div>
          </w:divsChild>
        </w:div>
        <w:div w:id="1718309712">
          <w:marLeft w:val="0"/>
          <w:marRight w:val="0"/>
          <w:marTop w:val="0"/>
          <w:marBottom w:val="0"/>
          <w:divBdr>
            <w:top w:val="none" w:sz="0" w:space="0" w:color="auto"/>
            <w:left w:val="none" w:sz="0" w:space="0" w:color="auto"/>
            <w:bottom w:val="none" w:sz="0" w:space="0" w:color="auto"/>
            <w:right w:val="none" w:sz="0" w:space="0" w:color="auto"/>
          </w:divBdr>
          <w:divsChild>
            <w:div w:id="1496216033">
              <w:marLeft w:val="0"/>
              <w:marRight w:val="0"/>
              <w:marTop w:val="0"/>
              <w:marBottom w:val="0"/>
              <w:divBdr>
                <w:top w:val="none" w:sz="0" w:space="0" w:color="auto"/>
                <w:left w:val="none" w:sz="0" w:space="0" w:color="auto"/>
                <w:bottom w:val="none" w:sz="0" w:space="0" w:color="auto"/>
                <w:right w:val="none" w:sz="0" w:space="0" w:color="auto"/>
              </w:divBdr>
              <w:divsChild>
                <w:div w:id="17848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8423">
      <w:bodyDiv w:val="1"/>
      <w:marLeft w:val="0"/>
      <w:marRight w:val="0"/>
      <w:marTop w:val="0"/>
      <w:marBottom w:val="0"/>
      <w:divBdr>
        <w:top w:val="none" w:sz="0" w:space="0" w:color="auto"/>
        <w:left w:val="none" w:sz="0" w:space="0" w:color="auto"/>
        <w:bottom w:val="none" w:sz="0" w:space="0" w:color="auto"/>
        <w:right w:val="none" w:sz="0" w:space="0" w:color="auto"/>
      </w:divBdr>
      <w:divsChild>
        <w:div w:id="1622147869">
          <w:marLeft w:val="0"/>
          <w:marRight w:val="0"/>
          <w:marTop w:val="0"/>
          <w:marBottom w:val="0"/>
          <w:divBdr>
            <w:top w:val="none" w:sz="0" w:space="0" w:color="auto"/>
            <w:left w:val="none" w:sz="0" w:space="0" w:color="auto"/>
            <w:bottom w:val="none" w:sz="0" w:space="0" w:color="auto"/>
            <w:right w:val="none" w:sz="0" w:space="0" w:color="auto"/>
          </w:divBdr>
          <w:divsChild>
            <w:div w:id="1453937452">
              <w:marLeft w:val="0"/>
              <w:marRight w:val="0"/>
              <w:marTop w:val="0"/>
              <w:marBottom w:val="583"/>
              <w:divBdr>
                <w:top w:val="none" w:sz="0" w:space="0" w:color="auto"/>
                <w:left w:val="none" w:sz="0" w:space="0" w:color="auto"/>
                <w:bottom w:val="none" w:sz="0" w:space="0" w:color="auto"/>
                <w:right w:val="none" w:sz="0" w:space="0" w:color="auto"/>
              </w:divBdr>
            </w:div>
          </w:divsChild>
        </w:div>
        <w:div w:id="1137917645">
          <w:marLeft w:val="0"/>
          <w:marRight w:val="0"/>
          <w:marTop w:val="0"/>
          <w:marBottom w:val="0"/>
          <w:divBdr>
            <w:top w:val="none" w:sz="0" w:space="0" w:color="auto"/>
            <w:left w:val="none" w:sz="0" w:space="0" w:color="auto"/>
            <w:bottom w:val="none" w:sz="0" w:space="0" w:color="auto"/>
            <w:right w:val="none" w:sz="0" w:space="0" w:color="auto"/>
          </w:divBdr>
          <w:divsChild>
            <w:div w:id="1086458494">
              <w:marLeft w:val="0"/>
              <w:marRight w:val="437"/>
              <w:marTop w:val="0"/>
              <w:marBottom w:val="0"/>
              <w:divBdr>
                <w:top w:val="none" w:sz="0" w:space="0" w:color="auto"/>
                <w:left w:val="none" w:sz="0" w:space="0" w:color="auto"/>
                <w:bottom w:val="none" w:sz="0" w:space="0" w:color="auto"/>
                <w:right w:val="none" w:sz="0" w:space="0" w:color="auto"/>
              </w:divBdr>
              <w:divsChild>
                <w:div w:id="1882668490">
                  <w:marLeft w:val="0"/>
                  <w:marRight w:val="0"/>
                  <w:marTop w:val="0"/>
                  <w:marBottom w:val="73"/>
                  <w:divBdr>
                    <w:top w:val="none" w:sz="0" w:space="0" w:color="auto"/>
                    <w:left w:val="none" w:sz="0" w:space="0" w:color="auto"/>
                    <w:bottom w:val="none" w:sz="0" w:space="0" w:color="auto"/>
                    <w:right w:val="none" w:sz="0" w:space="0" w:color="auto"/>
                  </w:divBdr>
                </w:div>
                <w:div w:id="195974625">
                  <w:marLeft w:val="0"/>
                  <w:marRight w:val="0"/>
                  <w:marTop w:val="0"/>
                  <w:marBottom w:val="73"/>
                  <w:divBdr>
                    <w:top w:val="none" w:sz="0" w:space="0" w:color="auto"/>
                    <w:left w:val="none" w:sz="0" w:space="0" w:color="auto"/>
                    <w:bottom w:val="none" w:sz="0" w:space="0" w:color="auto"/>
                    <w:right w:val="none" w:sz="0" w:space="0" w:color="auto"/>
                  </w:divBdr>
                </w:div>
              </w:divsChild>
            </w:div>
            <w:div w:id="1611887145">
              <w:marLeft w:val="0"/>
              <w:marRight w:val="0"/>
              <w:marTop w:val="0"/>
              <w:marBottom w:val="0"/>
              <w:divBdr>
                <w:top w:val="none" w:sz="0" w:space="0" w:color="auto"/>
                <w:left w:val="none" w:sz="0" w:space="0" w:color="auto"/>
                <w:bottom w:val="none" w:sz="0" w:space="0" w:color="auto"/>
                <w:right w:val="none" w:sz="0" w:space="0" w:color="auto"/>
              </w:divBdr>
              <w:divsChild>
                <w:div w:id="359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5478">
      <w:bodyDiv w:val="1"/>
      <w:marLeft w:val="0"/>
      <w:marRight w:val="0"/>
      <w:marTop w:val="0"/>
      <w:marBottom w:val="0"/>
      <w:divBdr>
        <w:top w:val="none" w:sz="0" w:space="0" w:color="auto"/>
        <w:left w:val="none" w:sz="0" w:space="0" w:color="auto"/>
        <w:bottom w:val="none" w:sz="0" w:space="0" w:color="auto"/>
        <w:right w:val="none" w:sz="0" w:space="0" w:color="auto"/>
      </w:divBdr>
      <w:divsChild>
        <w:div w:id="1268778436">
          <w:marLeft w:val="0"/>
          <w:marRight w:val="0"/>
          <w:marTop w:val="0"/>
          <w:marBottom w:val="583"/>
          <w:divBdr>
            <w:top w:val="none" w:sz="0" w:space="0" w:color="auto"/>
            <w:left w:val="none" w:sz="0" w:space="0" w:color="auto"/>
            <w:bottom w:val="none" w:sz="0" w:space="0" w:color="auto"/>
            <w:right w:val="none" w:sz="0" w:space="0" w:color="auto"/>
          </w:divBdr>
        </w:div>
        <w:div w:id="580481427">
          <w:marLeft w:val="0"/>
          <w:marRight w:val="437"/>
          <w:marTop w:val="0"/>
          <w:marBottom w:val="0"/>
          <w:divBdr>
            <w:top w:val="none" w:sz="0" w:space="0" w:color="auto"/>
            <w:left w:val="none" w:sz="0" w:space="0" w:color="auto"/>
            <w:bottom w:val="none" w:sz="0" w:space="0" w:color="auto"/>
            <w:right w:val="none" w:sz="0" w:space="0" w:color="auto"/>
          </w:divBdr>
          <w:divsChild>
            <w:div w:id="979260898">
              <w:marLeft w:val="0"/>
              <w:marRight w:val="0"/>
              <w:marTop w:val="0"/>
              <w:marBottom w:val="73"/>
              <w:divBdr>
                <w:top w:val="none" w:sz="0" w:space="0" w:color="auto"/>
                <w:left w:val="none" w:sz="0" w:space="0" w:color="auto"/>
                <w:bottom w:val="none" w:sz="0" w:space="0" w:color="auto"/>
                <w:right w:val="none" w:sz="0" w:space="0" w:color="auto"/>
              </w:divBdr>
            </w:div>
            <w:div w:id="1512454759">
              <w:marLeft w:val="0"/>
              <w:marRight w:val="0"/>
              <w:marTop w:val="0"/>
              <w:marBottom w:val="73"/>
              <w:divBdr>
                <w:top w:val="none" w:sz="0" w:space="0" w:color="auto"/>
                <w:left w:val="none" w:sz="0" w:space="0" w:color="auto"/>
                <w:bottom w:val="none" w:sz="0" w:space="0" w:color="auto"/>
                <w:right w:val="none" w:sz="0" w:space="0" w:color="auto"/>
              </w:divBdr>
            </w:div>
          </w:divsChild>
        </w:div>
        <w:div w:id="1857380654">
          <w:marLeft w:val="0"/>
          <w:marRight w:val="0"/>
          <w:marTop w:val="0"/>
          <w:marBottom w:val="0"/>
          <w:divBdr>
            <w:top w:val="none" w:sz="0" w:space="0" w:color="auto"/>
            <w:left w:val="none" w:sz="0" w:space="0" w:color="auto"/>
            <w:bottom w:val="none" w:sz="0" w:space="0" w:color="auto"/>
            <w:right w:val="none" w:sz="0" w:space="0" w:color="auto"/>
          </w:divBdr>
          <w:divsChild>
            <w:div w:id="902300858">
              <w:marLeft w:val="0"/>
              <w:marRight w:val="0"/>
              <w:marTop w:val="0"/>
              <w:marBottom w:val="0"/>
              <w:divBdr>
                <w:top w:val="none" w:sz="0" w:space="0" w:color="auto"/>
                <w:left w:val="none" w:sz="0" w:space="0" w:color="auto"/>
                <w:bottom w:val="none" w:sz="0" w:space="0" w:color="auto"/>
                <w:right w:val="none" w:sz="0" w:space="0" w:color="auto"/>
              </w:divBdr>
              <w:divsChild>
                <w:div w:id="25758679">
                  <w:marLeft w:val="0"/>
                  <w:marRight w:val="0"/>
                  <w:marTop w:val="0"/>
                  <w:marBottom w:val="0"/>
                  <w:divBdr>
                    <w:top w:val="none" w:sz="0" w:space="0" w:color="auto"/>
                    <w:left w:val="none" w:sz="0" w:space="0" w:color="auto"/>
                    <w:bottom w:val="none" w:sz="0" w:space="0" w:color="auto"/>
                    <w:right w:val="none" w:sz="0" w:space="0" w:color="auto"/>
                  </w:divBdr>
                  <w:divsChild>
                    <w:div w:id="862986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942408">
      <w:bodyDiv w:val="1"/>
      <w:marLeft w:val="0"/>
      <w:marRight w:val="0"/>
      <w:marTop w:val="0"/>
      <w:marBottom w:val="0"/>
      <w:divBdr>
        <w:top w:val="none" w:sz="0" w:space="0" w:color="auto"/>
        <w:left w:val="none" w:sz="0" w:space="0" w:color="auto"/>
        <w:bottom w:val="none" w:sz="0" w:space="0" w:color="auto"/>
        <w:right w:val="none" w:sz="0" w:space="0" w:color="auto"/>
      </w:divBdr>
      <w:divsChild>
        <w:div w:id="970406825">
          <w:marLeft w:val="0"/>
          <w:marRight w:val="0"/>
          <w:marTop w:val="0"/>
          <w:marBottom w:val="583"/>
          <w:divBdr>
            <w:top w:val="none" w:sz="0" w:space="0" w:color="auto"/>
            <w:left w:val="none" w:sz="0" w:space="0" w:color="auto"/>
            <w:bottom w:val="none" w:sz="0" w:space="0" w:color="auto"/>
            <w:right w:val="none" w:sz="0" w:space="0" w:color="auto"/>
          </w:divBdr>
        </w:div>
        <w:div w:id="1344438221">
          <w:marLeft w:val="0"/>
          <w:marRight w:val="437"/>
          <w:marTop w:val="0"/>
          <w:marBottom w:val="0"/>
          <w:divBdr>
            <w:top w:val="none" w:sz="0" w:space="0" w:color="auto"/>
            <w:left w:val="none" w:sz="0" w:space="0" w:color="auto"/>
            <w:bottom w:val="none" w:sz="0" w:space="0" w:color="auto"/>
            <w:right w:val="none" w:sz="0" w:space="0" w:color="auto"/>
          </w:divBdr>
          <w:divsChild>
            <w:div w:id="1819762349">
              <w:marLeft w:val="0"/>
              <w:marRight w:val="0"/>
              <w:marTop w:val="0"/>
              <w:marBottom w:val="73"/>
              <w:divBdr>
                <w:top w:val="none" w:sz="0" w:space="0" w:color="auto"/>
                <w:left w:val="none" w:sz="0" w:space="0" w:color="auto"/>
                <w:bottom w:val="none" w:sz="0" w:space="0" w:color="auto"/>
                <w:right w:val="none" w:sz="0" w:space="0" w:color="auto"/>
              </w:divBdr>
            </w:div>
            <w:div w:id="1184201809">
              <w:marLeft w:val="0"/>
              <w:marRight w:val="0"/>
              <w:marTop w:val="0"/>
              <w:marBottom w:val="73"/>
              <w:divBdr>
                <w:top w:val="none" w:sz="0" w:space="0" w:color="auto"/>
                <w:left w:val="none" w:sz="0" w:space="0" w:color="auto"/>
                <w:bottom w:val="none" w:sz="0" w:space="0" w:color="auto"/>
                <w:right w:val="none" w:sz="0" w:space="0" w:color="auto"/>
              </w:divBdr>
            </w:div>
          </w:divsChild>
        </w:div>
        <w:div w:id="1237476942">
          <w:marLeft w:val="0"/>
          <w:marRight w:val="0"/>
          <w:marTop w:val="0"/>
          <w:marBottom w:val="0"/>
          <w:divBdr>
            <w:top w:val="none" w:sz="0" w:space="0" w:color="auto"/>
            <w:left w:val="none" w:sz="0" w:space="0" w:color="auto"/>
            <w:bottom w:val="none" w:sz="0" w:space="0" w:color="auto"/>
            <w:right w:val="none" w:sz="0" w:space="0" w:color="auto"/>
          </w:divBdr>
          <w:divsChild>
            <w:div w:id="1267811141">
              <w:marLeft w:val="0"/>
              <w:marRight w:val="0"/>
              <w:marTop w:val="0"/>
              <w:marBottom w:val="0"/>
              <w:divBdr>
                <w:top w:val="none" w:sz="0" w:space="0" w:color="auto"/>
                <w:left w:val="none" w:sz="0" w:space="0" w:color="auto"/>
                <w:bottom w:val="none" w:sz="0" w:space="0" w:color="auto"/>
                <w:right w:val="none" w:sz="0" w:space="0" w:color="auto"/>
              </w:divBdr>
              <w:divsChild>
                <w:div w:id="1462727103">
                  <w:marLeft w:val="0"/>
                  <w:marRight w:val="0"/>
                  <w:marTop w:val="0"/>
                  <w:marBottom w:val="0"/>
                  <w:divBdr>
                    <w:top w:val="none" w:sz="0" w:space="0" w:color="auto"/>
                    <w:left w:val="none" w:sz="0" w:space="0" w:color="auto"/>
                    <w:bottom w:val="none" w:sz="0" w:space="0" w:color="auto"/>
                    <w:right w:val="none" w:sz="0" w:space="0" w:color="auto"/>
                  </w:divBdr>
                  <w:divsChild>
                    <w:div w:id="423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1369644">
      <w:bodyDiv w:val="1"/>
      <w:marLeft w:val="0"/>
      <w:marRight w:val="0"/>
      <w:marTop w:val="0"/>
      <w:marBottom w:val="0"/>
      <w:divBdr>
        <w:top w:val="none" w:sz="0" w:space="0" w:color="auto"/>
        <w:left w:val="none" w:sz="0" w:space="0" w:color="auto"/>
        <w:bottom w:val="none" w:sz="0" w:space="0" w:color="auto"/>
        <w:right w:val="none" w:sz="0" w:space="0" w:color="auto"/>
      </w:divBdr>
      <w:divsChild>
        <w:div w:id="1995597130">
          <w:marLeft w:val="0"/>
          <w:marRight w:val="0"/>
          <w:marTop w:val="0"/>
          <w:marBottom w:val="583"/>
          <w:divBdr>
            <w:top w:val="none" w:sz="0" w:space="0" w:color="auto"/>
            <w:left w:val="none" w:sz="0" w:space="0" w:color="auto"/>
            <w:bottom w:val="none" w:sz="0" w:space="0" w:color="auto"/>
            <w:right w:val="none" w:sz="0" w:space="0" w:color="auto"/>
          </w:divBdr>
        </w:div>
        <w:div w:id="305816179">
          <w:marLeft w:val="0"/>
          <w:marRight w:val="437"/>
          <w:marTop w:val="0"/>
          <w:marBottom w:val="0"/>
          <w:divBdr>
            <w:top w:val="none" w:sz="0" w:space="0" w:color="auto"/>
            <w:left w:val="none" w:sz="0" w:space="0" w:color="auto"/>
            <w:bottom w:val="none" w:sz="0" w:space="0" w:color="auto"/>
            <w:right w:val="none" w:sz="0" w:space="0" w:color="auto"/>
          </w:divBdr>
          <w:divsChild>
            <w:div w:id="1772310100">
              <w:marLeft w:val="0"/>
              <w:marRight w:val="0"/>
              <w:marTop w:val="0"/>
              <w:marBottom w:val="73"/>
              <w:divBdr>
                <w:top w:val="none" w:sz="0" w:space="0" w:color="auto"/>
                <w:left w:val="none" w:sz="0" w:space="0" w:color="auto"/>
                <w:bottom w:val="none" w:sz="0" w:space="0" w:color="auto"/>
                <w:right w:val="none" w:sz="0" w:space="0" w:color="auto"/>
              </w:divBdr>
            </w:div>
            <w:div w:id="9451554">
              <w:marLeft w:val="0"/>
              <w:marRight w:val="0"/>
              <w:marTop w:val="0"/>
              <w:marBottom w:val="73"/>
              <w:divBdr>
                <w:top w:val="none" w:sz="0" w:space="0" w:color="auto"/>
                <w:left w:val="none" w:sz="0" w:space="0" w:color="auto"/>
                <w:bottom w:val="none" w:sz="0" w:space="0" w:color="auto"/>
                <w:right w:val="none" w:sz="0" w:space="0" w:color="auto"/>
              </w:divBdr>
            </w:div>
          </w:divsChild>
        </w:div>
        <w:div w:id="2135783064">
          <w:marLeft w:val="0"/>
          <w:marRight w:val="0"/>
          <w:marTop w:val="0"/>
          <w:marBottom w:val="0"/>
          <w:divBdr>
            <w:top w:val="none" w:sz="0" w:space="0" w:color="auto"/>
            <w:left w:val="none" w:sz="0" w:space="0" w:color="auto"/>
            <w:bottom w:val="none" w:sz="0" w:space="0" w:color="auto"/>
            <w:right w:val="none" w:sz="0" w:space="0" w:color="auto"/>
          </w:divBdr>
          <w:divsChild>
            <w:div w:id="1565291138">
              <w:marLeft w:val="0"/>
              <w:marRight w:val="0"/>
              <w:marTop w:val="0"/>
              <w:marBottom w:val="0"/>
              <w:divBdr>
                <w:top w:val="none" w:sz="0" w:space="0" w:color="auto"/>
                <w:left w:val="none" w:sz="0" w:space="0" w:color="auto"/>
                <w:bottom w:val="none" w:sz="0" w:space="0" w:color="auto"/>
                <w:right w:val="none" w:sz="0" w:space="0" w:color="auto"/>
              </w:divBdr>
              <w:divsChild>
                <w:div w:id="175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1880">
      <w:bodyDiv w:val="1"/>
      <w:marLeft w:val="0"/>
      <w:marRight w:val="0"/>
      <w:marTop w:val="0"/>
      <w:marBottom w:val="0"/>
      <w:divBdr>
        <w:top w:val="none" w:sz="0" w:space="0" w:color="auto"/>
        <w:left w:val="none" w:sz="0" w:space="0" w:color="auto"/>
        <w:bottom w:val="none" w:sz="0" w:space="0" w:color="auto"/>
        <w:right w:val="none" w:sz="0" w:space="0" w:color="auto"/>
      </w:divBdr>
      <w:divsChild>
        <w:div w:id="1171142377">
          <w:marLeft w:val="0"/>
          <w:marRight w:val="0"/>
          <w:marTop w:val="0"/>
          <w:marBottom w:val="0"/>
          <w:divBdr>
            <w:top w:val="none" w:sz="0" w:space="0" w:color="auto"/>
            <w:left w:val="none" w:sz="0" w:space="0" w:color="auto"/>
            <w:bottom w:val="none" w:sz="0" w:space="0" w:color="auto"/>
            <w:right w:val="none" w:sz="0" w:space="0" w:color="auto"/>
          </w:divBdr>
          <w:divsChild>
            <w:div w:id="1874222996">
              <w:marLeft w:val="0"/>
              <w:marRight w:val="0"/>
              <w:marTop w:val="0"/>
              <w:marBottom w:val="583"/>
              <w:divBdr>
                <w:top w:val="none" w:sz="0" w:space="0" w:color="auto"/>
                <w:left w:val="none" w:sz="0" w:space="0" w:color="auto"/>
                <w:bottom w:val="none" w:sz="0" w:space="0" w:color="auto"/>
                <w:right w:val="none" w:sz="0" w:space="0" w:color="auto"/>
              </w:divBdr>
            </w:div>
          </w:divsChild>
        </w:div>
        <w:div w:id="697463518">
          <w:marLeft w:val="0"/>
          <w:marRight w:val="0"/>
          <w:marTop w:val="0"/>
          <w:marBottom w:val="0"/>
          <w:divBdr>
            <w:top w:val="none" w:sz="0" w:space="0" w:color="auto"/>
            <w:left w:val="none" w:sz="0" w:space="0" w:color="auto"/>
            <w:bottom w:val="none" w:sz="0" w:space="0" w:color="auto"/>
            <w:right w:val="none" w:sz="0" w:space="0" w:color="auto"/>
          </w:divBdr>
          <w:divsChild>
            <w:div w:id="2014186576">
              <w:marLeft w:val="0"/>
              <w:marRight w:val="437"/>
              <w:marTop w:val="0"/>
              <w:marBottom w:val="0"/>
              <w:divBdr>
                <w:top w:val="none" w:sz="0" w:space="0" w:color="auto"/>
                <w:left w:val="none" w:sz="0" w:space="0" w:color="auto"/>
                <w:bottom w:val="none" w:sz="0" w:space="0" w:color="auto"/>
                <w:right w:val="none" w:sz="0" w:space="0" w:color="auto"/>
              </w:divBdr>
              <w:divsChild>
                <w:div w:id="398748322">
                  <w:marLeft w:val="0"/>
                  <w:marRight w:val="0"/>
                  <w:marTop w:val="0"/>
                  <w:marBottom w:val="73"/>
                  <w:divBdr>
                    <w:top w:val="none" w:sz="0" w:space="0" w:color="auto"/>
                    <w:left w:val="none" w:sz="0" w:space="0" w:color="auto"/>
                    <w:bottom w:val="none" w:sz="0" w:space="0" w:color="auto"/>
                    <w:right w:val="none" w:sz="0" w:space="0" w:color="auto"/>
                  </w:divBdr>
                </w:div>
                <w:div w:id="1895240441">
                  <w:marLeft w:val="0"/>
                  <w:marRight w:val="0"/>
                  <w:marTop w:val="0"/>
                  <w:marBottom w:val="73"/>
                  <w:divBdr>
                    <w:top w:val="none" w:sz="0" w:space="0" w:color="auto"/>
                    <w:left w:val="none" w:sz="0" w:space="0" w:color="auto"/>
                    <w:bottom w:val="none" w:sz="0" w:space="0" w:color="auto"/>
                    <w:right w:val="none" w:sz="0" w:space="0" w:color="auto"/>
                  </w:divBdr>
                </w:div>
              </w:divsChild>
            </w:div>
            <w:div w:id="821041575">
              <w:marLeft w:val="0"/>
              <w:marRight w:val="0"/>
              <w:marTop w:val="0"/>
              <w:marBottom w:val="0"/>
              <w:divBdr>
                <w:top w:val="none" w:sz="0" w:space="0" w:color="auto"/>
                <w:left w:val="none" w:sz="0" w:space="0" w:color="auto"/>
                <w:bottom w:val="none" w:sz="0" w:space="0" w:color="auto"/>
                <w:right w:val="none" w:sz="0" w:space="0" w:color="auto"/>
              </w:divBdr>
              <w:divsChild>
                <w:div w:id="15468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6579">
      <w:bodyDiv w:val="1"/>
      <w:marLeft w:val="0"/>
      <w:marRight w:val="0"/>
      <w:marTop w:val="0"/>
      <w:marBottom w:val="0"/>
      <w:divBdr>
        <w:top w:val="none" w:sz="0" w:space="0" w:color="auto"/>
        <w:left w:val="none" w:sz="0" w:space="0" w:color="auto"/>
        <w:bottom w:val="none" w:sz="0" w:space="0" w:color="auto"/>
        <w:right w:val="none" w:sz="0" w:space="0" w:color="auto"/>
      </w:divBdr>
      <w:divsChild>
        <w:div w:id="702439009">
          <w:marLeft w:val="0"/>
          <w:marRight w:val="0"/>
          <w:marTop w:val="0"/>
          <w:marBottom w:val="583"/>
          <w:divBdr>
            <w:top w:val="none" w:sz="0" w:space="0" w:color="auto"/>
            <w:left w:val="none" w:sz="0" w:space="0" w:color="auto"/>
            <w:bottom w:val="none" w:sz="0" w:space="0" w:color="auto"/>
            <w:right w:val="none" w:sz="0" w:space="0" w:color="auto"/>
          </w:divBdr>
        </w:div>
        <w:div w:id="1635791466">
          <w:marLeft w:val="0"/>
          <w:marRight w:val="437"/>
          <w:marTop w:val="0"/>
          <w:marBottom w:val="0"/>
          <w:divBdr>
            <w:top w:val="none" w:sz="0" w:space="0" w:color="auto"/>
            <w:left w:val="none" w:sz="0" w:space="0" w:color="auto"/>
            <w:bottom w:val="none" w:sz="0" w:space="0" w:color="auto"/>
            <w:right w:val="none" w:sz="0" w:space="0" w:color="auto"/>
          </w:divBdr>
          <w:divsChild>
            <w:div w:id="1450124918">
              <w:marLeft w:val="0"/>
              <w:marRight w:val="0"/>
              <w:marTop w:val="0"/>
              <w:marBottom w:val="73"/>
              <w:divBdr>
                <w:top w:val="none" w:sz="0" w:space="0" w:color="auto"/>
                <w:left w:val="none" w:sz="0" w:space="0" w:color="auto"/>
                <w:bottom w:val="none" w:sz="0" w:space="0" w:color="auto"/>
                <w:right w:val="none" w:sz="0" w:space="0" w:color="auto"/>
              </w:divBdr>
            </w:div>
            <w:div w:id="356198112">
              <w:marLeft w:val="0"/>
              <w:marRight w:val="0"/>
              <w:marTop w:val="0"/>
              <w:marBottom w:val="73"/>
              <w:divBdr>
                <w:top w:val="none" w:sz="0" w:space="0" w:color="auto"/>
                <w:left w:val="none" w:sz="0" w:space="0" w:color="auto"/>
                <w:bottom w:val="none" w:sz="0" w:space="0" w:color="auto"/>
                <w:right w:val="none" w:sz="0" w:space="0" w:color="auto"/>
              </w:divBdr>
            </w:div>
          </w:divsChild>
        </w:div>
        <w:div w:id="1945533841">
          <w:marLeft w:val="0"/>
          <w:marRight w:val="0"/>
          <w:marTop w:val="0"/>
          <w:marBottom w:val="0"/>
          <w:divBdr>
            <w:top w:val="none" w:sz="0" w:space="0" w:color="auto"/>
            <w:left w:val="none" w:sz="0" w:space="0" w:color="auto"/>
            <w:bottom w:val="none" w:sz="0" w:space="0" w:color="auto"/>
            <w:right w:val="none" w:sz="0" w:space="0" w:color="auto"/>
          </w:divBdr>
          <w:divsChild>
            <w:div w:id="659424206">
              <w:marLeft w:val="0"/>
              <w:marRight w:val="0"/>
              <w:marTop w:val="0"/>
              <w:marBottom w:val="0"/>
              <w:divBdr>
                <w:top w:val="none" w:sz="0" w:space="0" w:color="auto"/>
                <w:left w:val="none" w:sz="0" w:space="0" w:color="auto"/>
                <w:bottom w:val="none" w:sz="0" w:space="0" w:color="auto"/>
                <w:right w:val="none" w:sz="0" w:space="0" w:color="auto"/>
              </w:divBdr>
              <w:divsChild>
                <w:div w:id="7219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3038">
      <w:bodyDiv w:val="1"/>
      <w:marLeft w:val="0"/>
      <w:marRight w:val="0"/>
      <w:marTop w:val="0"/>
      <w:marBottom w:val="0"/>
      <w:divBdr>
        <w:top w:val="none" w:sz="0" w:space="0" w:color="auto"/>
        <w:left w:val="none" w:sz="0" w:space="0" w:color="auto"/>
        <w:bottom w:val="none" w:sz="0" w:space="0" w:color="auto"/>
        <w:right w:val="none" w:sz="0" w:space="0" w:color="auto"/>
      </w:divBdr>
      <w:divsChild>
        <w:div w:id="482159799">
          <w:marLeft w:val="0"/>
          <w:marRight w:val="0"/>
          <w:marTop w:val="0"/>
          <w:marBottom w:val="0"/>
          <w:divBdr>
            <w:top w:val="none" w:sz="0" w:space="0" w:color="auto"/>
            <w:left w:val="none" w:sz="0" w:space="0" w:color="auto"/>
            <w:bottom w:val="none" w:sz="0" w:space="0" w:color="auto"/>
            <w:right w:val="none" w:sz="0" w:space="0" w:color="auto"/>
          </w:divBdr>
          <w:divsChild>
            <w:div w:id="232202353">
              <w:marLeft w:val="0"/>
              <w:marRight w:val="0"/>
              <w:marTop w:val="0"/>
              <w:marBottom w:val="583"/>
              <w:divBdr>
                <w:top w:val="none" w:sz="0" w:space="0" w:color="auto"/>
                <w:left w:val="none" w:sz="0" w:space="0" w:color="auto"/>
                <w:bottom w:val="none" w:sz="0" w:space="0" w:color="auto"/>
                <w:right w:val="none" w:sz="0" w:space="0" w:color="auto"/>
              </w:divBdr>
            </w:div>
          </w:divsChild>
        </w:div>
        <w:div w:id="1241334751">
          <w:marLeft w:val="0"/>
          <w:marRight w:val="0"/>
          <w:marTop w:val="0"/>
          <w:marBottom w:val="0"/>
          <w:divBdr>
            <w:top w:val="none" w:sz="0" w:space="0" w:color="auto"/>
            <w:left w:val="none" w:sz="0" w:space="0" w:color="auto"/>
            <w:bottom w:val="none" w:sz="0" w:space="0" w:color="auto"/>
            <w:right w:val="none" w:sz="0" w:space="0" w:color="auto"/>
          </w:divBdr>
          <w:divsChild>
            <w:div w:id="509947471">
              <w:marLeft w:val="0"/>
              <w:marRight w:val="437"/>
              <w:marTop w:val="0"/>
              <w:marBottom w:val="0"/>
              <w:divBdr>
                <w:top w:val="none" w:sz="0" w:space="0" w:color="auto"/>
                <w:left w:val="none" w:sz="0" w:space="0" w:color="auto"/>
                <w:bottom w:val="none" w:sz="0" w:space="0" w:color="auto"/>
                <w:right w:val="none" w:sz="0" w:space="0" w:color="auto"/>
              </w:divBdr>
              <w:divsChild>
                <w:div w:id="2134447133">
                  <w:marLeft w:val="0"/>
                  <w:marRight w:val="0"/>
                  <w:marTop w:val="0"/>
                  <w:marBottom w:val="73"/>
                  <w:divBdr>
                    <w:top w:val="none" w:sz="0" w:space="0" w:color="auto"/>
                    <w:left w:val="none" w:sz="0" w:space="0" w:color="auto"/>
                    <w:bottom w:val="none" w:sz="0" w:space="0" w:color="auto"/>
                    <w:right w:val="none" w:sz="0" w:space="0" w:color="auto"/>
                  </w:divBdr>
                </w:div>
                <w:div w:id="446969907">
                  <w:marLeft w:val="0"/>
                  <w:marRight w:val="0"/>
                  <w:marTop w:val="0"/>
                  <w:marBottom w:val="73"/>
                  <w:divBdr>
                    <w:top w:val="none" w:sz="0" w:space="0" w:color="auto"/>
                    <w:left w:val="none" w:sz="0" w:space="0" w:color="auto"/>
                    <w:bottom w:val="none" w:sz="0" w:space="0" w:color="auto"/>
                    <w:right w:val="none" w:sz="0" w:space="0" w:color="auto"/>
                  </w:divBdr>
                </w:div>
              </w:divsChild>
            </w:div>
            <w:div w:id="1957983699">
              <w:marLeft w:val="0"/>
              <w:marRight w:val="0"/>
              <w:marTop w:val="0"/>
              <w:marBottom w:val="0"/>
              <w:divBdr>
                <w:top w:val="none" w:sz="0" w:space="0" w:color="auto"/>
                <w:left w:val="none" w:sz="0" w:space="0" w:color="auto"/>
                <w:bottom w:val="none" w:sz="0" w:space="0" w:color="auto"/>
                <w:right w:val="none" w:sz="0" w:space="0" w:color="auto"/>
              </w:divBdr>
              <w:divsChild>
                <w:div w:id="683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350">
      <w:bodyDiv w:val="1"/>
      <w:marLeft w:val="0"/>
      <w:marRight w:val="0"/>
      <w:marTop w:val="0"/>
      <w:marBottom w:val="0"/>
      <w:divBdr>
        <w:top w:val="none" w:sz="0" w:space="0" w:color="auto"/>
        <w:left w:val="none" w:sz="0" w:space="0" w:color="auto"/>
        <w:bottom w:val="none" w:sz="0" w:space="0" w:color="auto"/>
        <w:right w:val="none" w:sz="0" w:space="0" w:color="auto"/>
      </w:divBdr>
      <w:divsChild>
        <w:div w:id="316693991">
          <w:marLeft w:val="0"/>
          <w:marRight w:val="0"/>
          <w:marTop w:val="0"/>
          <w:marBottom w:val="583"/>
          <w:divBdr>
            <w:top w:val="none" w:sz="0" w:space="0" w:color="auto"/>
            <w:left w:val="none" w:sz="0" w:space="0" w:color="auto"/>
            <w:bottom w:val="none" w:sz="0" w:space="0" w:color="auto"/>
            <w:right w:val="none" w:sz="0" w:space="0" w:color="auto"/>
          </w:divBdr>
        </w:div>
        <w:div w:id="473638977">
          <w:marLeft w:val="0"/>
          <w:marRight w:val="437"/>
          <w:marTop w:val="0"/>
          <w:marBottom w:val="0"/>
          <w:divBdr>
            <w:top w:val="none" w:sz="0" w:space="0" w:color="auto"/>
            <w:left w:val="none" w:sz="0" w:space="0" w:color="auto"/>
            <w:bottom w:val="none" w:sz="0" w:space="0" w:color="auto"/>
            <w:right w:val="none" w:sz="0" w:space="0" w:color="auto"/>
          </w:divBdr>
          <w:divsChild>
            <w:div w:id="404767590">
              <w:marLeft w:val="0"/>
              <w:marRight w:val="0"/>
              <w:marTop w:val="0"/>
              <w:marBottom w:val="73"/>
              <w:divBdr>
                <w:top w:val="none" w:sz="0" w:space="0" w:color="auto"/>
                <w:left w:val="none" w:sz="0" w:space="0" w:color="auto"/>
                <w:bottom w:val="none" w:sz="0" w:space="0" w:color="auto"/>
                <w:right w:val="none" w:sz="0" w:space="0" w:color="auto"/>
              </w:divBdr>
            </w:div>
            <w:div w:id="985352191">
              <w:marLeft w:val="0"/>
              <w:marRight w:val="0"/>
              <w:marTop w:val="0"/>
              <w:marBottom w:val="73"/>
              <w:divBdr>
                <w:top w:val="none" w:sz="0" w:space="0" w:color="auto"/>
                <w:left w:val="none" w:sz="0" w:space="0" w:color="auto"/>
                <w:bottom w:val="none" w:sz="0" w:space="0" w:color="auto"/>
                <w:right w:val="none" w:sz="0" w:space="0" w:color="auto"/>
              </w:divBdr>
            </w:div>
          </w:divsChild>
        </w:div>
        <w:div w:id="1066344803">
          <w:marLeft w:val="0"/>
          <w:marRight w:val="0"/>
          <w:marTop w:val="0"/>
          <w:marBottom w:val="0"/>
          <w:divBdr>
            <w:top w:val="none" w:sz="0" w:space="0" w:color="auto"/>
            <w:left w:val="none" w:sz="0" w:space="0" w:color="auto"/>
            <w:bottom w:val="none" w:sz="0" w:space="0" w:color="auto"/>
            <w:right w:val="none" w:sz="0" w:space="0" w:color="auto"/>
          </w:divBdr>
          <w:divsChild>
            <w:div w:id="1256785361">
              <w:marLeft w:val="0"/>
              <w:marRight w:val="0"/>
              <w:marTop w:val="0"/>
              <w:marBottom w:val="0"/>
              <w:divBdr>
                <w:top w:val="none" w:sz="0" w:space="0" w:color="auto"/>
                <w:left w:val="none" w:sz="0" w:space="0" w:color="auto"/>
                <w:bottom w:val="none" w:sz="0" w:space="0" w:color="auto"/>
                <w:right w:val="none" w:sz="0" w:space="0" w:color="auto"/>
              </w:divBdr>
              <w:divsChild>
                <w:div w:id="12933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6249">
      <w:bodyDiv w:val="1"/>
      <w:marLeft w:val="0"/>
      <w:marRight w:val="0"/>
      <w:marTop w:val="0"/>
      <w:marBottom w:val="0"/>
      <w:divBdr>
        <w:top w:val="none" w:sz="0" w:space="0" w:color="auto"/>
        <w:left w:val="none" w:sz="0" w:space="0" w:color="auto"/>
        <w:bottom w:val="none" w:sz="0" w:space="0" w:color="auto"/>
        <w:right w:val="none" w:sz="0" w:space="0" w:color="auto"/>
      </w:divBdr>
      <w:divsChild>
        <w:div w:id="257564163">
          <w:marLeft w:val="0"/>
          <w:marRight w:val="0"/>
          <w:marTop w:val="0"/>
          <w:marBottom w:val="583"/>
          <w:divBdr>
            <w:top w:val="none" w:sz="0" w:space="0" w:color="auto"/>
            <w:left w:val="none" w:sz="0" w:space="0" w:color="auto"/>
            <w:bottom w:val="none" w:sz="0" w:space="0" w:color="auto"/>
            <w:right w:val="none" w:sz="0" w:space="0" w:color="auto"/>
          </w:divBdr>
        </w:div>
        <w:div w:id="797912072">
          <w:marLeft w:val="0"/>
          <w:marRight w:val="437"/>
          <w:marTop w:val="0"/>
          <w:marBottom w:val="0"/>
          <w:divBdr>
            <w:top w:val="none" w:sz="0" w:space="0" w:color="auto"/>
            <w:left w:val="none" w:sz="0" w:space="0" w:color="auto"/>
            <w:bottom w:val="none" w:sz="0" w:space="0" w:color="auto"/>
            <w:right w:val="none" w:sz="0" w:space="0" w:color="auto"/>
          </w:divBdr>
          <w:divsChild>
            <w:div w:id="1664507650">
              <w:marLeft w:val="0"/>
              <w:marRight w:val="0"/>
              <w:marTop w:val="0"/>
              <w:marBottom w:val="73"/>
              <w:divBdr>
                <w:top w:val="none" w:sz="0" w:space="0" w:color="auto"/>
                <w:left w:val="none" w:sz="0" w:space="0" w:color="auto"/>
                <w:bottom w:val="none" w:sz="0" w:space="0" w:color="auto"/>
                <w:right w:val="none" w:sz="0" w:space="0" w:color="auto"/>
              </w:divBdr>
            </w:div>
            <w:div w:id="2065986462">
              <w:marLeft w:val="0"/>
              <w:marRight w:val="0"/>
              <w:marTop w:val="0"/>
              <w:marBottom w:val="73"/>
              <w:divBdr>
                <w:top w:val="none" w:sz="0" w:space="0" w:color="auto"/>
                <w:left w:val="none" w:sz="0" w:space="0" w:color="auto"/>
                <w:bottom w:val="none" w:sz="0" w:space="0" w:color="auto"/>
                <w:right w:val="none" w:sz="0" w:space="0" w:color="auto"/>
              </w:divBdr>
            </w:div>
          </w:divsChild>
        </w:div>
        <w:div w:id="1745682658">
          <w:marLeft w:val="0"/>
          <w:marRight w:val="0"/>
          <w:marTop w:val="0"/>
          <w:marBottom w:val="0"/>
          <w:divBdr>
            <w:top w:val="none" w:sz="0" w:space="0" w:color="auto"/>
            <w:left w:val="none" w:sz="0" w:space="0" w:color="auto"/>
            <w:bottom w:val="none" w:sz="0" w:space="0" w:color="auto"/>
            <w:right w:val="none" w:sz="0" w:space="0" w:color="auto"/>
          </w:divBdr>
          <w:divsChild>
            <w:div w:id="1793130996">
              <w:marLeft w:val="0"/>
              <w:marRight w:val="0"/>
              <w:marTop w:val="0"/>
              <w:marBottom w:val="0"/>
              <w:divBdr>
                <w:top w:val="none" w:sz="0" w:space="0" w:color="auto"/>
                <w:left w:val="none" w:sz="0" w:space="0" w:color="auto"/>
                <w:bottom w:val="none" w:sz="0" w:space="0" w:color="auto"/>
                <w:right w:val="none" w:sz="0" w:space="0" w:color="auto"/>
              </w:divBdr>
              <w:divsChild>
                <w:div w:id="1376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3997">
      <w:bodyDiv w:val="1"/>
      <w:marLeft w:val="0"/>
      <w:marRight w:val="0"/>
      <w:marTop w:val="0"/>
      <w:marBottom w:val="0"/>
      <w:divBdr>
        <w:top w:val="none" w:sz="0" w:space="0" w:color="auto"/>
        <w:left w:val="none" w:sz="0" w:space="0" w:color="auto"/>
        <w:bottom w:val="none" w:sz="0" w:space="0" w:color="auto"/>
        <w:right w:val="none" w:sz="0" w:space="0" w:color="auto"/>
      </w:divBdr>
      <w:divsChild>
        <w:div w:id="1894350305">
          <w:marLeft w:val="0"/>
          <w:marRight w:val="0"/>
          <w:marTop w:val="0"/>
          <w:marBottom w:val="583"/>
          <w:divBdr>
            <w:top w:val="none" w:sz="0" w:space="0" w:color="auto"/>
            <w:left w:val="none" w:sz="0" w:space="0" w:color="auto"/>
            <w:bottom w:val="none" w:sz="0" w:space="0" w:color="auto"/>
            <w:right w:val="none" w:sz="0" w:space="0" w:color="auto"/>
          </w:divBdr>
        </w:div>
        <w:div w:id="628166793">
          <w:marLeft w:val="0"/>
          <w:marRight w:val="437"/>
          <w:marTop w:val="0"/>
          <w:marBottom w:val="0"/>
          <w:divBdr>
            <w:top w:val="none" w:sz="0" w:space="0" w:color="auto"/>
            <w:left w:val="none" w:sz="0" w:space="0" w:color="auto"/>
            <w:bottom w:val="none" w:sz="0" w:space="0" w:color="auto"/>
            <w:right w:val="none" w:sz="0" w:space="0" w:color="auto"/>
          </w:divBdr>
          <w:divsChild>
            <w:div w:id="1325671459">
              <w:marLeft w:val="0"/>
              <w:marRight w:val="0"/>
              <w:marTop w:val="0"/>
              <w:marBottom w:val="73"/>
              <w:divBdr>
                <w:top w:val="none" w:sz="0" w:space="0" w:color="auto"/>
                <w:left w:val="none" w:sz="0" w:space="0" w:color="auto"/>
                <w:bottom w:val="none" w:sz="0" w:space="0" w:color="auto"/>
                <w:right w:val="none" w:sz="0" w:space="0" w:color="auto"/>
              </w:divBdr>
            </w:div>
            <w:div w:id="1543129027">
              <w:marLeft w:val="0"/>
              <w:marRight w:val="0"/>
              <w:marTop w:val="0"/>
              <w:marBottom w:val="73"/>
              <w:divBdr>
                <w:top w:val="none" w:sz="0" w:space="0" w:color="auto"/>
                <w:left w:val="none" w:sz="0" w:space="0" w:color="auto"/>
                <w:bottom w:val="none" w:sz="0" w:space="0" w:color="auto"/>
                <w:right w:val="none" w:sz="0" w:space="0" w:color="auto"/>
              </w:divBdr>
            </w:div>
          </w:divsChild>
        </w:div>
        <w:div w:id="1923297013">
          <w:marLeft w:val="0"/>
          <w:marRight w:val="0"/>
          <w:marTop w:val="0"/>
          <w:marBottom w:val="0"/>
          <w:divBdr>
            <w:top w:val="none" w:sz="0" w:space="0" w:color="auto"/>
            <w:left w:val="none" w:sz="0" w:space="0" w:color="auto"/>
            <w:bottom w:val="none" w:sz="0" w:space="0" w:color="auto"/>
            <w:right w:val="none" w:sz="0" w:space="0" w:color="auto"/>
          </w:divBdr>
          <w:divsChild>
            <w:div w:id="1175728077">
              <w:marLeft w:val="0"/>
              <w:marRight w:val="0"/>
              <w:marTop w:val="0"/>
              <w:marBottom w:val="0"/>
              <w:divBdr>
                <w:top w:val="none" w:sz="0" w:space="0" w:color="auto"/>
                <w:left w:val="none" w:sz="0" w:space="0" w:color="auto"/>
                <w:bottom w:val="none" w:sz="0" w:space="0" w:color="auto"/>
                <w:right w:val="none" w:sz="0" w:space="0" w:color="auto"/>
              </w:divBdr>
              <w:divsChild>
                <w:div w:id="1945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6459">
      <w:bodyDiv w:val="1"/>
      <w:marLeft w:val="0"/>
      <w:marRight w:val="0"/>
      <w:marTop w:val="0"/>
      <w:marBottom w:val="0"/>
      <w:divBdr>
        <w:top w:val="none" w:sz="0" w:space="0" w:color="auto"/>
        <w:left w:val="none" w:sz="0" w:space="0" w:color="auto"/>
        <w:bottom w:val="none" w:sz="0" w:space="0" w:color="auto"/>
        <w:right w:val="none" w:sz="0" w:space="0" w:color="auto"/>
      </w:divBdr>
      <w:divsChild>
        <w:div w:id="1495144199">
          <w:marLeft w:val="0"/>
          <w:marRight w:val="0"/>
          <w:marTop w:val="0"/>
          <w:marBottom w:val="0"/>
          <w:divBdr>
            <w:top w:val="none" w:sz="0" w:space="0" w:color="auto"/>
            <w:left w:val="none" w:sz="0" w:space="0" w:color="auto"/>
            <w:bottom w:val="none" w:sz="0" w:space="0" w:color="auto"/>
            <w:right w:val="none" w:sz="0" w:space="0" w:color="auto"/>
          </w:divBdr>
          <w:divsChild>
            <w:div w:id="920868078">
              <w:marLeft w:val="0"/>
              <w:marRight w:val="0"/>
              <w:marTop w:val="0"/>
              <w:marBottom w:val="640"/>
              <w:divBdr>
                <w:top w:val="none" w:sz="0" w:space="0" w:color="auto"/>
                <w:left w:val="none" w:sz="0" w:space="0" w:color="auto"/>
                <w:bottom w:val="none" w:sz="0" w:space="0" w:color="auto"/>
                <w:right w:val="none" w:sz="0" w:space="0" w:color="auto"/>
              </w:divBdr>
            </w:div>
          </w:divsChild>
        </w:div>
        <w:div w:id="545022416">
          <w:marLeft w:val="0"/>
          <w:marRight w:val="0"/>
          <w:marTop w:val="0"/>
          <w:marBottom w:val="0"/>
          <w:divBdr>
            <w:top w:val="none" w:sz="0" w:space="0" w:color="auto"/>
            <w:left w:val="none" w:sz="0" w:space="0" w:color="auto"/>
            <w:bottom w:val="none" w:sz="0" w:space="0" w:color="auto"/>
            <w:right w:val="none" w:sz="0" w:space="0" w:color="auto"/>
          </w:divBdr>
          <w:divsChild>
            <w:div w:id="1083376958">
              <w:marLeft w:val="0"/>
              <w:marRight w:val="480"/>
              <w:marTop w:val="0"/>
              <w:marBottom w:val="0"/>
              <w:divBdr>
                <w:top w:val="none" w:sz="0" w:space="0" w:color="auto"/>
                <w:left w:val="none" w:sz="0" w:space="0" w:color="auto"/>
                <w:bottom w:val="none" w:sz="0" w:space="0" w:color="auto"/>
                <w:right w:val="none" w:sz="0" w:space="0" w:color="auto"/>
              </w:divBdr>
              <w:divsChild>
                <w:div w:id="2083720282">
                  <w:marLeft w:val="0"/>
                  <w:marRight w:val="0"/>
                  <w:marTop w:val="0"/>
                  <w:marBottom w:val="80"/>
                  <w:divBdr>
                    <w:top w:val="none" w:sz="0" w:space="0" w:color="auto"/>
                    <w:left w:val="none" w:sz="0" w:space="0" w:color="auto"/>
                    <w:bottom w:val="none" w:sz="0" w:space="0" w:color="auto"/>
                    <w:right w:val="none" w:sz="0" w:space="0" w:color="auto"/>
                  </w:divBdr>
                </w:div>
                <w:div w:id="1477189349">
                  <w:marLeft w:val="0"/>
                  <w:marRight w:val="0"/>
                  <w:marTop w:val="0"/>
                  <w:marBottom w:val="80"/>
                  <w:divBdr>
                    <w:top w:val="none" w:sz="0" w:space="0" w:color="auto"/>
                    <w:left w:val="none" w:sz="0" w:space="0" w:color="auto"/>
                    <w:bottom w:val="none" w:sz="0" w:space="0" w:color="auto"/>
                    <w:right w:val="none" w:sz="0" w:space="0" w:color="auto"/>
                  </w:divBdr>
                </w:div>
              </w:divsChild>
            </w:div>
            <w:div w:id="1787315379">
              <w:marLeft w:val="0"/>
              <w:marRight w:val="0"/>
              <w:marTop w:val="0"/>
              <w:marBottom w:val="0"/>
              <w:divBdr>
                <w:top w:val="none" w:sz="0" w:space="0" w:color="auto"/>
                <w:left w:val="none" w:sz="0" w:space="0" w:color="auto"/>
                <w:bottom w:val="none" w:sz="0" w:space="0" w:color="auto"/>
                <w:right w:val="none" w:sz="0" w:space="0" w:color="auto"/>
              </w:divBdr>
              <w:divsChild>
                <w:div w:id="4165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7849">
      <w:bodyDiv w:val="1"/>
      <w:marLeft w:val="0"/>
      <w:marRight w:val="0"/>
      <w:marTop w:val="0"/>
      <w:marBottom w:val="0"/>
      <w:divBdr>
        <w:top w:val="none" w:sz="0" w:space="0" w:color="auto"/>
        <w:left w:val="none" w:sz="0" w:space="0" w:color="auto"/>
        <w:bottom w:val="none" w:sz="0" w:space="0" w:color="auto"/>
        <w:right w:val="none" w:sz="0" w:space="0" w:color="auto"/>
      </w:divBdr>
      <w:divsChild>
        <w:div w:id="477915434">
          <w:marLeft w:val="0"/>
          <w:marRight w:val="0"/>
          <w:marTop w:val="0"/>
          <w:marBottom w:val="583"/>
          <w:divBdr>
            <w:top w:val="none" w:sz="0" w:space="0" w:color="auto"/>
            <w:left w:val="none" w:sz="0" w:space="0" w:color="auto"/>
            <w:bottom w:val="none" w:sz="0" w:space="0" w:color="auto"/>
            <w:right w:val="none" w:sz="0" w:space="0" w:color="auto"/>
          </w:divBdr>
        </w:div>
        <w:div w:id="831720818">
          <w:marLeft w:val="0"/>
          <w:marRight w:val="437"/>
          <w:marTop w:val="0"/>
          <w:marBottom w:val="0"/>
          <w:divBdr>
            <w:top w:val="none" w:sz="0" w:space="0" w:color="auto"/>
            <w:left w:val="none" w:sz="0" w:space="0" w:color="auto"/>
            <w:bottom w:val="none" w:sz="0" w:space="0" w:color="auto"/>
            <w:right w:val="none" w:sz="0" w:space="0" w:color="auto"/>
          </w:divBdr>
          <w:divsChild>
            <w:div w:id="627780679">
              <w:marLeft w:val="0"/>
              <w:marRight w:val="0"/>
              <w:marTop w:val="0"/>
              <w:marBottom w:val="73"/>
              <w:divBdr>
                <w:top w:val="none" w:sz="0" w:space="0" w:color="auto"/>
                <w:left w:val="none" w:sz="0" w:space="0" w:color="auto"/>
                <w:bottom w:val="none" w:sz="0" w:space="0" w:color="auto"/>
                <w:right w:val="none" w:sz="0" w:space="0" w:color="auto"/>
              </w:divBdr>
            </w:div>
            <w:div w:id="832375056">
              <w:marLeft w:val="0"/>
              <w:marRight w:val="0"/>
              <w:marTop w:val="0"/>
              <w:marBottom w:val="73"/>
              <w:divBdr>
                <w:top w:val="none" w:sz="0" w:space="0" w:color="auto"/>
                <w:left w:val="none" w:sz="0" w:space="0" w:color="auto"/>
                <w:bottom w:val="none" w:sz="0" w:space="0" w:color="auto"/>
                <w:right w:val="none" w:sz="0" w:space="0" w:color="auto"/>
              </w:divBdr>
            </w:div>
          </w:divsChild>
        </w:div>
        <w:div w:id="334960938">
          <w:marLeft w:val="0"/>
          <w:marRight w:val="0"/>
          <w:marTop w:val="0"/>
          <w:marBottom w:val="0"/>
          <w:divBdr>
            <w:top w:val="none" w:sz="0" w:space="0" w:color="auto"/>
            <w:left w:val="none" w:sz="0" w:space="0" w:color="auto"/>
            <w:bottom w:val="none" w:sz="0" w:space="0" w:color="auto"/>
            <w:right w:val="none" w:sz="0" w:space="0" w:color="auto"/>
          </w:divBdr>
          <w:divsChild>
            <w:div w:id="1699314263">
              <w:marLeft w:val="0"/>
              <w:marRight w:val="0"/>
              <w:marTop w:val="0"/>
              <w:marBottom w:val="0"/>
              <w:divBdr>
                <w:top w:val="none" w:sz="0" w:space="0" w:color="auto"/>
                <w:left w:val="none" w:sz="0" w:space="0" w:color="auto"/>
                <w:bottom w:val="none" w:sz="0" w:space="0" w:color="auto"/>
                <w:right w:val="none" w:sz="0" w:space="0" w:color="auto"/>
              </w:divBdr>
              <w:divsChild>
                <w:div w:id="1340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22</Pages>
  <Words>7319</Words>
  <Characters>41722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2022-10-23T18:07:00Z</dcterms:created>
  <dcterms:modified xsi:type="dcterms:W3CDTF">2022-10-24T05:17:00Z</dcterms:modified>
</cp:coreProperties>
</file>