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Pr="001A6883" w:rsidRDefault="005C003B" w:rsidP="00CB3098">
      <w:pPr>
        <w:pStyle w:val="a5"/>
        <w:rPr>
          <w:rFonts w:ascii="Times New Roman" w:hAnsi="Times New Roman" w:cs="Times New Roman"/>
        </w:rPr>
      </w:pPr>
      <w:r w:rsidRPr="001A688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 w:rsidRPr="001A68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CB3098" w:rsidRPr="001A6883" w:rsidRDefault="00CB3098" w:rsidP="00CB3098">
      <w:pPr>
        <w:pStyle w:val="a5"/>
        <w:rPr>
          <w:rFonts w:ascii="Times New Roman" w:hAnsi="Times New Roman" w:cs="Times New Roman"/>
        </w:rPr>
      </w:pPr>
    </w:p>
    <w:p w:rsidR="00235EEF" w:rsidRPr="001A6883" w:rsidRDefault="00816F5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A6883">
        <w:rPr>
          <w:rFonts w:ascii="Times New Roman" w:hAnsi="Times New Roman" w:cs="Times New Roman"/>
          <w:b/>
          <w:sz w:val="26"/>
          <w:szCs w:val="26"/>
        </w:rPr>
        <w:t>03.10.2022</w:t>
      </w:r>
    </w:p>
    <w:p w:rsidR="00AF72AE" w:rsidRPr="001A6883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874C4" w:rsidRPr="001A6883" w:rsidRDefault="001833DA" w:rsidP="007E789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68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Росреестре Адыгеи подвели итоги </w:t>
      </w:r>
      <w:r w:rsidR="003648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горячей линии</w:t>
      </w:r>
      <w:r w:rsidRPr="001A68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людей пожилого возраста</w:t>
      </w:r>
    </w:p>
    <w:p w:rsidR="001833DA" w:rsidRPr="001A6883" w:rsidRDefault="00E874C4" w:rsidP="007E78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сентября Управление Росреестра по Республике Адыгеи совместно с региональной Кадастровой палатой провели консультации для людей преклонного возраста.</w:t>
      </w:r>
      <w:r w:rsidR="001833DA" w:rsidRPr="001A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33DA" w:rsidRPr="001A6883">
        <w:rPr>
          <w:rFonts w:ascii="Times New Roman" w:hAnsi="Times New Roman" w:cs="Times New Roman"/>
          <w:b/>
          <w:sz w:val="28"/>
          <w:szCs w:val="28"/>
        </w:rPr>
        <w:t xml:space="preserve">Специалисты ответили на десятки вопросов </w:t>
      </w:r>
      <w:r w:rsidR="000C23F4" w:rsidRPr="001A6883">
        <w:rPr>
          <w:rFonts w:ascii="Times New Roman" w:hAnsi="Times New Roman" w:cs="Times New Roman"/>
          <w:b/>
          <w:sz w:val="28"/>
          <w:szCs w:val="28"/>
        </w:rPr>
        <w:t>пенсионеров</w:t>
      </w:r>
      <w:r w:rsidR="001833DA" w:rsidRPr="001A6883">
        <w:rPr>
          <w:rFonts w:ascii="Times New Roman" w:hAnsi="Times New Roman" w:cs="Times New Roman"/>
          <w:sz w:val="28"/>
          <w:szCs w:val="28"/>
        </w:rPr>
        <w:t xml:space="preserve">, </w:t>
      </w:r>
      <w:r w:rsidR="001833DA" w:rsidRPr="001A6883">
        <w:rPr>
          <w:rFonts w:ascii="Times New Roman" w:hAnsi="Times New Roman" w:cs="Times New Roman"/>
          <w:b/>
          <w:sz w:val="28"/>
          <w:szCs w:val="28"/>
        </w:rPr>
        <w:t>касающи</w:t>
      </w:r>
      <w:r w:rsidR="001A6883" w:rsidRPr="001A6883">
        <w:rPr>
          <w:rFonts w:ascii="Times New Roman" w:hAnsi="Times New Roman" w:cs="Times New Roman"/>
          <w:b/>
          <w:sz w:val="28"/>
          <w:szCs w:val="28"/>
        </w:rPr>
        <w:t>х</w:t>
      </w:r>
      <w:r w:rsidR="001833DA" w:rsidRPr="001A6883">
        <w:rPr>
          <w:rFonts w:ascii="Times New Roman" w:hAnsi="Times New Roman" w:cs="Times New Roman"/>
          <w:b/>
          <w:sz w:val="28"/>
          <w:szCs w:val="28"/>
        </w:rPr>
        <w:t xml:space="preserve">ся осуществления различных </w:t>
      </w:r>
      <w:r w:rsidR="001833DA" w:rsidRPr="001A6883">
        <w:rPr>
          <w:rFonts w:ascii="Times New Roman" w:hAnsi="Times New Roman" w:cs="Times New Roman"/>
          <w:b/>
          <w:bCs/>
          <w:sz w:val="28"/>
          <w:szCs w:val="28"/>
        </w:rPr>
        <w:t>сделок с недвижимостью</w:t>
      </w:r>
      <w:r w:rsidR="000C23F4" w:rsidRPr="001A688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874C4" w:rsidRPr="001A6883" w:rsidRDefault="00E874C4" w:rsidP="00C042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A68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Целью данного мероприятия, приуроченного </w:t>
      </w:r>
      <w:r w:rsidR="007E789F" w:rsidRPr="001A68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 Дню пожилых людей</w:t>
      </w:r>
      <w:r w:rsidR="00B06BBB" w:rsidRPr="001A68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1A68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является привлечение внимания общественности к проблемам людей пожилого возраста,</w:t>
      </w:r>
      <w:r w:rsidRPr="001A6883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</w:t>
      </w:r>
      <w:r w:rsidRPr="001A68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возможности улучшения качества жизни людей преклонного возраста</w:t>
      </w:r>
      <w:r w:rsidRPr="001A6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C0424C" w:rsidRPr="007C0F02">
        <w:rPr>
          <w:bCs/>
          <w:i/>
          <w:sz w:val="28"/>
          <w:szCs w:val="28"/>
        </w:rPr>
        <w:t xml:space="preserve">– </w:t>
      </w:r>
      <w:r w:rsidRPr="001A6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отметила руководитель Управления </w:t>
      </w:r>
      <w:r w:rsidRPr="001A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Никифорова</w:t>
      </w:r>
      <w:r w:rsidRPr="001A6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E789F" w:rsidRPr="001A6883">
        <w:rPr>
          <w:rFonts w:ascii="Times New Roman" w:hAnsi="Times New Roman" w:cs="Times New Roman"/>
          <w:i/>
          <w:sz w:val="28"/>
        </w:rPr>
        <w:t xml:space="preserve"> Информационная работа и консультирование </w:t>
      </w:r>
      <w:r w:rsidR="00B06BBB" w:rsidRPr="001A6883">
        <w:rPr>
          <w:rFonts w:ascii="Times New Roman" w:hAnsi="Times New Roman" w:cs="Times New Roman"/>
          <w:i/>
          <w:sz w:val="28"/>
        </w:rPr>
        <w:t>пожилых граждан</w:t>
      </w:r>
      <w:r w:rsidR="007E789F" w:rsidRPr="001A6883">
        <w:rPr>
          <w:rFonts w:ascii="Times New Roman" w:hAnsi="Times New Roman" w:cs="Times New Roman"/>
          <w:i/>
          <w:sz w:val="28"/>
        </w:rPr>
        <w:t xml:space="preserve"> способствуют повышению правовой грамотности </w:t>
      </w:r>
      <w:r w:rsidR="00B06BBB" w:rsidRPr="001A6883">
        <w:rPr>
          <w:rFonts w:ascii="Times New Roman" w:hAnsi="Times New Roman" w:cs="Times New Roman"/>
          <w:i/>
          <w:sz w:val="28"/>
        </w:rPr>
        <w:t xml:space="preserve">данной </w:t>
      </w:r>
      <w:r w:rsidR="007E789F" w:rsidRPr="001A6883">
        <w:rPr>
          <w:rFonts w:ascii="Times New Roman" w:hAnsi="Times New Roman" w:cs="Times New Roman"/>
          <w:bCs/>
          <w:i/>
          <w:iCs/>
          <w:sz w:val="28"/>
          <w:szCs w:val="28"/>
        </w:rPr>
        <w:t>категорий населения</w:t>
      </w:r>
      <w:r w:rsidR="00B46AA7" w:rsidRPr="001A6883">
        <w:rPr>
          <w:rFonts w:ascii="Times New Roman" w:hAnsi="Times New Roman" w:cs="Times New Roman"/>
          <w:bCs/>
          <w:i/>
          <w:iCs/>
          <w:sz w:val="28"/>
          <w:szCs w:val="28"/>
        </w:rPr>
        <w:t>, что</w:t>
      </w:r>
      <w:r w:rsidR="00B06BBB" w:rsidRPr="001A688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46AA7" w:rsidRPr="001A6883">
        <w:rPr>
          <w:rFonts w:ascii="Times New Roman" w:hAnsi="Times New Roman" w:cs="Times New Roman"/>
          <w:bCs/>
          <w:i/>
          <w:iCs/>
          <w:sz w:val="28"/>
          <w:szCs w:val="28"/>
        </w:rPr>
        <w:t>позволяет</w:t>
      </w:r>
      <w:r w:rsidR="00B06BBB" w:rsidRPr="001A688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E789F" w:rsidRPr="001A6883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r w:rsidR="00B06BBB" w:rsidRPr="001A6883">
        <w:rPr>
          <w:rFonts w:ascii="Times New Roman" w:hAnsi="Times New Roman" w:cs="Times New Roman"/>
          <w:bCs/>
          <w:i/>
          <w:iCs/>
          <w:sz w:val="28"/>
          <w:szCs w:val="28"/>
        </w:rPr>
        <w:t>м</w:t>
      </w:r>
      <w:r w:rsidR="007E789F" w:rsidRPr="001A688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06BBB" w:rsidRPr="001A6883">
        <w:rPr>
          <w:rFonts w:ascii="Times New Roman" w:hAnsi="Times New Roman" w:cs="Times New Roman"/>
          <w:bCs/>
          <w:i/>
          <w:iCs/>
          <w:sz w:val="28"/>
          <w:szCs w:val="28"/>
        </w:rPr>
        <w:t>быть более защищенными</w:t>
      </w:r>
      <w:r w:rsidR="007E789F" w:rsidRPr="001A6883">
        <w:rPr>
          <w:rFonts w:ascii="Times New Roman" w:hAnsi="Times New Roman" w:cs="Times New Roman"/>
          <w:bCs/>
          <w:i/>
          <w:iCs/>
          <w:sz w:val="28"/>
          <w:szCs w:val="28"/>
        </w:rPr>
        <w:t>, при проведении операций с недвижимостью</w:t>
      </w:r>
      <w:r w:rsidR="00B46AA7" w:rsidRPr="001A6883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0C23F4" w:rsidRPr="001A6883" w:rsidRDefault="001A6883" w:rsidP="007E789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</w:t>
      </w:r>
      <w:r w:rsidR="000C23F4" w:rsidRPr="001A6883">
        <w:rPr>
          <w:sz w:val="28"/>
          <w:szCs w:val="28"/>
        </w:rPr>
        <w:t xml:space="preserve"> вопросов жителей республики </w:t>
      </w:r>
      <w:r>
        <w:rPr>
          <w:sz w:val="28"/>
          <w:szCs w:val="28"/>
        </w:rPr>
        <w:t>касалась</w:t>
      </w:r>
      <w:r w:rsidR="000C23F4" w:rsidRPr="001A688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="000C23F4" w:rsidRPr="001A6883">
        <w:rPr>
          <w:sz w:val="28"/>
          <w:szCs w:val="28"/>
        </w:rPr>
        <w:t xml:space="preserve"> </w:t>
      </w:r>
      <w:r w:rsidRPr="001A6883">
        <w:rPr>
          <w:sz w:val="28"/>
          <w:szCs w:val="28"/>
        </w:rPr>
        <w:t xml:space="preserve">различных </w:t>
      </w:r>
      <w:r w:rsidRPr="001A6883">
        <w:rPr>
          <w:bCs/>
          <w:sz w:val="28"/>
          <w:szCs w:val="28"/>
        </w:rPr>
        <w:t>сделок с недвижимостью</w:t>
      </w:r>
      <w:r>
        <w:rPr>
          <w:bCs/>
          <w:sz w:val="28"/>
          <w:szCs w:val="28"/>
        </w:rPr>
        <w:t>,</w:t>
      </w:r>
      <w:r w:rsidRPr="001A6883">
        <w:rPr>
          <w:sz w:val="28"/>
          <w:szCs w:val="28"/>
        </w:rPr>
        <w:t xml:space="preserve"> </w:t>
      </w:r>
      <w:r w:rsidR="000C23F4" w:rsidRPr="001A6883">
        <w:rPr>
          <w:sz w:val="28"/>
          <w:szCs w:val="28"/>
        </w:rPr>
        <w:t xml:space="preserve">кадастрового учета объектов недвижимости, порядке получения </w:t>
      </w:r>
      <w:r>
        <w:rPr>
          <w:sz w:val="28"/>
          <w:szCs w:val="28"/>
        </w:rPr>
        <w:t>сведений из реестра недвижимости</w:t>
      </w:r>
      <w:r w:rsidR="000C23F4" w:rsidRPr="001A6883">
        <w:rPr>
          <w:sz w:val="28"/>
          <w:szCs w:val="28"/>
        </w:rPr>
        <w:t xml:space="preserve">. В частности, пенсионеров интересовали вопросы о том, как </w:t>
      </w:r>
      <w:r>
        <w:rPr>
          <w:sz w:val="28"/>
          <w:szCs w:val="28"/>
        </w:rPr>
        <w:t>зарегистрировать недвижимость</w:t>
      </w:r>
      <w:r w:rsidR="000C23F4" w:rsidRPr="001A6883">
        <w:rPr>
          <w:sz w:val="28"/>
          <w:szCs w:val="28"/>
        </w:rPr>
        <w:t xml:space="preserve"> </w:t>
      </w:r>
      <w:r>
        <w:rPr>
          <w:sz w:val="28"/>
          <w:szCs w:val="28"/>
        </w:rPr>
        <w:t>в упрощенном порядке</w:t>
      </w:r>
      <w:r w:rsidR="000C23F4" w:rsidRPr="001A6883">
        <w:rPr>
          <w:sz w:val="28"/>
          <w:szCs w:val="28"/>
        </w:rPr>
        <w:t xml:space="preserve">. Кроме того, граждан </w:t>
      </w:r>
      <w:r>
        <w:rPr>
          <w:sz w:val="28"/>
          <w:szCs w:val="28"/>
        </w:rPr>
        <w:t>и</w:t>
      </w:r>
      <w:r w:rsidR="000C23F4" w:rsidRPr="001A6883">
        <w:rPr>
          <w:sz w:val="28"/>
          <w:szCs w:val="28"/>
        </w:rPr>
        <w:t xml:space="preserve">нтересовали способы и сроки получения выписок, в том числе в электронном виде, а также тип выписки, в которой можно узнать все о собственнике недвижимости. Также </w:t>
      </w:r>
      <w:r>
        <w:rPr>
          <w:sz w:val="28"/>
          <w:szCs w:val="28"/>
        </w:rPr>
        <w:t>граждан преклонного возраста</w:t>
      </w:r>
      <w:r w:rsidR="000C23F4" w:rsidRPr="001A6883">
        <w:rPr>
          <w:sz w:val="28"/>
          <w:szCs w:val="28"/>
        </w:rPr>
        <w:t xml:space="preserve"> интересовала тема определения кадастровой стоимости и где можно забрать «забытые» в МФЦ документы. </w:t>
      </w:r>
    </w:p>
    <w:p w:rsidR="000C23F4" w:rsidRPr="00737D01" w:rsidRDefault="0008625B" w:rsidP="00737D01">
      <w:pPr>
        <w:pStyle w:val="ad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A6883">
        <w:rPr>
          <w:bCs/>
          <w:i/>
          <w:sz w:val="28"/>
          <w:szCs w:val="28"/>
        </w:rPr>
        <w:t>«</w:t>
      </w:r>
      <w:r w:rsidR="00E874C4" w:rsidRPr="00737D01">
        <w:rPr>
          <w:bCs/>
          <w:i/>
          <w:sz w:val="28"/>
          <w:szCs w:val="28"/>
        </w:rPr>
        <w:t>В нашей республике к пожилым людям традиционно относятся с большим по</w:t>
      </w:r>
      <w:r w:rsidR="00C0424C">
        <w:rPr>
          <w:bCs/>
          <w:i/>
          <w:sz w:val="28"/>
          <w:szCs w:val="28"/>
        </w:rPr>
        <w:t>чтением. Наше старшее поколение</w:t>
      </w:r>
      <w:r w:rsidR="00C0424C" w:rsidRPr="007C0F02">
        <w:rPr>
          <w:bCs/>
          <w:i/>
          <w:sz w:val="28"/>
          <w:szCs w:val="28"/>
        </w:rPr>
        <w:t xml:space="preserve"> – </w:t>
      </w:r>
      <w:r w:rsidR="00E874C4" w:rsidRPr="00737D01">
        <w:rPr>
          <w:bCs/>
          <w:i/>
          <w:sz w:val="28"/>
          <w:szCs w:val="28"/>
        </w:rPr>
        <w:t>это хранители мудрости, носители наших лучших традиций, достойный пример для подражания молодому поколению</w:t>
      </w:r>
      <w:r w:rsidR="00737D01">
        <w:rPr>
          <w:bCs/>
          <w:i/>
          <w:sz w:val="28"/>
          <w:szCs w:val="28"/>
        </w:rPr>
        <w:t>.</w:t>
      </w:r>
      <w:r w:rsidRPr="00737D01">
        <w:rPr>
          <w:bCs/>
          <w:i/>
          <w:sz w:val="28"/>
          <w:szCs w:val="28"/>
        </w:rPr>
        <w:t xml:space="preserve"> </w:t>
      </w:r>
      <w:r w:rsidR="00737D01">
        <w:rPr>
          <w:i/>
          <w:sz w:val="28"/>
          <w:szCs w:val="28"/>
        </w:rPr>
        <w:t>М</w:t>
      </w:r>
      <w:r w:rsidR="00737D01" w:rsidRPr="00737D01">
        <w:rPr>
          <w:i/>
          <w:sz w:val="28"/>
          <w:szCs w:val="28"/>
        </w:rPr>
        <w:t>ы всегда готовы оказать пожилым людям профессиональную помощь в решении вопросов недвижимости</w:t>
      </w:r>
      <w:r w:rsidR="00737D01">
        <w:rPr>
          <w:bCs/>
          <w:sz w:val="28"/>
          <w:szCs w:val="28"/>
        </w:rPr>
        <w:t>»</w:t>
      </w:r>
      <w:r w:rsidR="002F75CC">
        <w:rPr>
          <w:bCs/>
          <w:sz w:val="28"/>
          <w:szCs w:val="28"/>
        </w:rPr>
        <w:t>,</w:t>
      </w:r>
      <w:r w:rsidR="00C0424C" w:rsidRPr="007C0F02">
        <w:rPr>
          <w:bCs/>
          <w:i/>
          <w:sz w:val="28"/>
          <w:szCs w:val="28"/>
        </w:rPr>
        <w:t xml:space="preserve"> – </w:t>
      </w:r>
      <w:r w:rsidRPr="001A6883">
        <w:rPr>
          <w:bCs/>
          <w:sz w:val="28"/>
          <w:szCs w:val="28"/>
        </w:rPr>
        <w:t xml:space="preserve">директор Кадастровой палаты </w:t>
      </w:r>
      <w:r w:rsidRPr="001A6883">
        <w:rPr>
          <w:b/>
          <w:bCs/>
          <w:sz w:val="28"/>
          <w:szCs w:val="28"/>
        </w:rPr>
        <w:t>Аюб Хуако</w:t>
      </w:r>
      <w:r w:rsidR="00E874C4" w:rsidRPr="001A6883">
        <w:rPr>
          <w:bCs/>
          <w:sz w:val="28"/>
          <w:szCs w:val="28"/>
        </w:rPr>
        <w:t xml:space="preserve">. </w:t>
      </w:r>
    </w:p>
    <w:p w:rsidR="000C23F4" w:rsidRPr="001A6883" w:rsidRDefault="000C23F4" w:rsidP="007E789F">
      <w:pPr>
        <w:pStyle w:val="ad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C23F4" w:rsidRPr="001A6883" w:rsidRDefault="000C23F4" w:rsidP="007E789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A6883">
        <w:rPr>
          <w:rFonts w:ascii="Times New Roman" w:hAnsi="Times New Roman" w:cs="Times New Roman"/>
          <w:bCs/>
          <w:sz w:val="28"/>
          <w:szCs w:val="28"/>
        </w:rPr>
        <w:t>Приведем примеры некоторых вопросов.</w:t>
      </w:r>
    </w:p>
    <w:p w:rsidR="00DB5B6D" w:rsidRPr="001A6883" w:rsidRDefault="00DB5B6D" w:rsidP="007E789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объекты могут быть зарегистрированы в упрощенном порядке?</w:t>
      </w:r>
    </w:p>
    <w:p w:rsidR="00DB5B6D" w:rsidRPr="001A6883" w:rsidRDefault="00DB5B6D" w:rsidP="007E78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«дачной амнистии» можно оформить жилые и садовые дома, расположенные на земельных участках, предоставленных для садоводства, индивидуального жилищного строительства, ведения личного подсобного хозяйства в границах населенного пункта, для осуществления крестьянским (фермерским) хозяйством своей деятельности. </w:t>
      </w:r>
    </w:p>
    <w:p w:rsidR="00DB5B6D" w:rsidRPr="001A6883" w:rsidRDefault="00DB5B6D" w:rsidP="007E78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указанные жилые дома должны соответствовать параметрам объекта индивидуального жилищного строительства (ИЖС), т.е. должны: </w:t>
      </w:r>
    </w:p>
    <w:p w:rsidR="00DB5B6D" w:rsidRPr="001A6883" w:rsidRDefault="00DB5B6D" w:rsidP="007E789F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не более 20 метров высотой; </w:t>
      </w:r>
    </w:p>
    <w:p w:rsidR="00DB5B6D" w:rsidRPr="001A6883" w:rsidRDefault="00DB5B6D" w:rsidP="007E789F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не более трёх надземных этажей; </w:t>
      </w:r>
    </w:p>
    <w:p w:rsidR="00DB5B6D" w:rsidRPr="001A6883" w:rsidRDefault="00DB5B6D" w:rsidP="007E789F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состоять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соответствующем здании. </w:t>
      </w:r>
    </w:p>
    <w:p w:rsidR="00DB5B6D" w:rsidRPr="001A6883" w:rsidRDefault="00DB5B6D" w:rsidP="007E78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Могут ли наследники воспользоваться «дачной амнистией»?</w:t>
      </w:r>
    </w:p>
    <w:p w:rsidR="00DB5B6D" w:rsidRPr="001A6883" w:rsidRDefault="00DB5B6D" w:rsidP="007E78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Наследники могут воспользоваться упрощенным порядком оформления жилого или садового дома, расположенного на соответствующем земельном участке, если право наследодателя на такой дом не было зарегистрировано в установленном порядке.</w:t>
      </w:r>
    </w:p>
    <w:p w:rsidR="00DB5B6D" w:rsidRPr="001A6883" w:rsidRDefault="00DB5B6D" w:rsidP="007E78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вместе с пакетом необходимых документов нужно представить в орган регистрации прав свидетельство о праве на наследство на земельный участок, на котором расположен такой дом. В этом случае государственная регистрация права собственности наследника на земельный участок и расположенный на нем жилой дом (а также постановка на кадастровый учет этого дома при наличии соответствующих заявления и документов, если дом не учтен в ЕГРН) осуществляются одновременно.</w:t>
      </w:r>
    </w:p>
    <w:p w:rsidR="000C23F4" w:rsidRPr="001A6883" w:rsidRDefault="000C23F4" w:rsidP="007E78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получить невостребованные своевременно документы по результатам оказания государственных услуг?</w:t>
      </w:r>
    </w:p>
    <w:p w:rsidR="000C23F4" w:rsidRPr="001A6883" w:rsidRDefault="000C23F4" w:rsidP="007E78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Невостребованные в течение 45 дней документы по результатам оказания услуг в сфере кадастрового учета и регистрации прав доставляются из офиса МФЦ в Кадастровую палату по Республике Адыгея. </w:t>
      </w:r>
    </w:p>
    <w:p w:rsidR="000C23F4" w:rsidRPr="001A6883" w:rsidRDefault="000C23F4" w:rsidP="007E78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получить невостребованные документы, заявителю или его законному представителю необходимо обратится в Кадастровую палату. Документы выдаются бесплатно. </w:t>
      </w:r>
    </w:p>
    <w:p w:rsidR="000C23F4" w:rsidRPr="001A6883" w:rsidRDefault="000C23F4" w:rsidP="007E78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месте хранения невостребованных документов, способах и сроках их получения можно уточнить, обратившись по </w:t>
      </w:r>
      <w:r w:rsidRPr="001A6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телефону:8(8772)59-30-46(2217,2212) или в любой офис Кадастровой палаты на территории республики.</w:t>
      </w:r>
    </w:p>
    <w:p w:rsidR="000C23F4" w:rsidRPr="001A6883" w:rsidRDefault="000C23F4" w:rsidP="007E78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свободного времени можно заказать курьерскую доставку невостребованных документов на дом или в офис. Получить справочную информацию по вопросу курьерской доставки можно по телефону 8(8772)593046 (доб.2227)</w:t>
      </w:r>
      <w:r w:rsidR="00336975" w:rsidRPr="001A6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3F4" w:rsidRPr="001A6883" w:rsidRDefault="007E789F" w:rsidP="007E78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Есть ли разница между бумажной и электронной выпиской из ЕГРН</w:t>
      </w:r>
      <w:r w:rsidR="001A6883" w:rsidRPr="001A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7E789F" w:rsidRPr="001A6883" w:rsidRDefault="007E789F" w:rsidP="007E78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юридической точки зрения, электронная выписка из ЕГРН ничем не отличается от бумажного носителя. Отличия заключаются в оформлении выписки и способах доставки. </w:t>
      </w:r>
    </w:p>
    <w:p w:rsidR="007E789F" w:rsidRPr="001A6883" w:rsidRDefault="007E789F" w:rsidP="007E78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заказе электронной выписки, заявитель получит на свою электронную почту электронный пакет документов, предназначенный для скачивания и проверки подлинности документов.</w:t>
      </w:r>
    </w:p>
    <w:p w:rsidR="007E789F" w:rsidRPr="001A6883" w:rsidRDefault="007E789F" w:rsidP="007E78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Бумажный носитель представляет собой документ с гербовой печатью, заверенный подписью уполномоченного должностного лица. Получить такой вариант можно лично по месту оформления заявки, либо воспользоваться </w:t>
      </w:r>
      <w:hyperlink r:id="rId7" w:history="1">
        <w:r w:rsidRPr="001A688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выездным обслуживанием</w:t>
        </w:r>
      </w:hyperlink>
      <w:r w:rsidRPr="001A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палаты</w:t>
      </w:r>
    </w:p>
    <w:p w:rsidR="007E789F" w:rsidRPr="001A6883" w:rsidRDefault="007E789F" w:rsidP="007E78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подачей заявки на получение выписки, следует уточнить по месту требования какой формат документа - бумажный или электронный - необходимо предоставить. </w:t>
      </w:r>
    </w:p>
    <w:p w:rsidR="007E789F" w:rsidRPr="001A6883" w:rsidRDefault="007E789F" w:rsidP="007E78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заявители приобретают электронный вариант выписки, распечатывают его на бумаге и требуют заверить этот документ. Повторное </w:t>
      </w:r>
      <w:proofErr w:type="gramStart"/>
      <w:r w:rsidRPr="001A68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документа</w:t>
      </w:r>
      <w:proofErr w:type="gramEnd"/>
      <w:r w:rsidRPr="001A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требуется, так как электронная выписка заверяется усиленной цифровой подписью сотрудника уполномоченного ведомства, которая не отображается на бумаге, а зашифрована в документе. Если вам необходимо предоставить бумажный вариант выписки о сведениях из ЕГРН, следует заказать именно бумажную выписку, потому как распечатка электронной выписки не подходит под стандарты требуемых документов.</w:t>
      </w:r>
    </w:p>
    <w:p w:rsidR="00DB5B6D" w:rsidRPr="001A6883" w:rsidRDefault="00DB5B6D" w:rsidP="00086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bookmarkStart w:id="0" w:name="_GoBack"/>
      <w:bookmarkEnd w:id="0"/>
    </w:p>
    <w:p w:rsidR="00C86715" w:rsidRPr="001A6883" w:rsidRDefault="00C86715" w:rsidP="00816F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1A6883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1A6883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1A6883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83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1A6883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83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1A6883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1A68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1A68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1A6883" w:rsidSect="0090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F83404"/>
    <w:multiLevelType w:val="multilevel"/>
    <w:tmpl w:val="619E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33BD4"/>
    <w:rsid w:val="0008625B"/>
    <w:rsid w:val="00094AD3"/>
    <w:rsid w:val="000C23F4"/>
    <w:rsid w:val="00106959"/>
    <w:rsid w:val="00136350"/>
    <w:rsid w:val="00152677"/>
    <w:rsid w:val="001833DA"/>
    <w:rsid w:val="001A6883"/>
    <w:rsid w:val="001F445D"/>
    <w:rsid w:val="001F6CF1"/>
    <w:rsid w:val="00207018"/>
    <w:rsid w:val="00216B13"/>
    <w:rsid w:val="00225784"/>
    <w:rsid w:val="00235EEF"/>
    <w:rsid w:val="002860BC"/>
    <w:rsid w:val="00294C2C"/>
    <w:rsid w:val="002A6516"/>
    <w:rsid w:val="002B456C"/>
    <w:rsid w:val="002C2CBC"/>
    <w:rsid w:val="002D15FB"/>
    <w:rsid w:val="002D2C69"/>
    <w:rsid w:val="002F75CC"/>
    <w:rsid w:val="00336975"/>
    <w:rsid w:val="00364886"/>
    <w:rsid w:val="00396DE7"/>
    <w:rsid w:val="003A63C1"/>
    <w:rsid w:val="003B4DEC"/>
    <w:rsid w:val="003E666F"/>
    <w:rsid w:val="00404D9F"/>
    <w:rsid w:val="0041661A"/>
    <w:rsid w:val="004326D6"/>
    <w:rsid w:val="00476E54"/>
    <w:rsid w:val="0049080D"/>
    <w:rsid w:val="00495C8F"/>
    <w:rsid w:val="004B6285"/>
    <w:rsid w:val="004E3DB9"/>
    <w:rsid w:val="00510129"/>
    <w:rsid w:val="00516589"/>
    <w:rsid w:val="00526516"/>
    <w:rsid w:val="00597772"/>
    <w:rsid w:val="005A5C60"/>
    <w:rsid w:val="005C003B"/>
    <w:rsid w:val="005D3C00"/>
    <w:rsid w:val="005D46CD"/>
    <w:rsid w:val="006160BD"/>
    <w:rsid w:val="0063100C"/>
    <w:rsid w:val="00655A72"/>
    <w:rsid w:val="00676C8D"/>
    <w:rsid w:val="00736097"/>
    <w:rsid w:val="00737D01"/>
    <w:rsid w:val="00761F14"/>
    <w:rsid w:val="00772BE3"/>
    <w:rsid w:val="007B79E5"/>
    <w:rsid w:val="007C14E8"/>
    <w:rsid w:val="007E4699"/>
    <w:rsid w:val="007E789F"/>
    <w:rsid w:val="00812D4E"/>
    <w:rsid w:val="00816F52"/>
    <w:rsid w:val="0084655B"/>
    <w:rsid w:val="008B315C"/>
    <w:rsid w:val="008F40AD"/>
    <w:rsid w:val="00906515"/>
    <w:rsid w:val="009313F1"/>
    <w:rsid w:val="009544EF"/>
    <w:rsid w:val="00995DBA"/>
    <w:rsid w:val="00A23BEF"/>
    <w:rsid w:val="00A36C70"/>
    <w:rsid w:val="00A371C1"/>
    <w:rsid w:val="00A47D89"/>
    <w:rsid w:val="00A87510"/>
    <w:rsid w:val="00AC53F4"/>
    <w:rsid w:val="00AF72AE"/>
    <w:rsid w:val="00B05996"/>
    <w:rsid w:val="00B06A3C"/>
    <w:rsid w:val="00B06BBB"/>
    <w:rsid w:val="00B11065"/>
    <w:rsid w:val="00B1371F"/>
    <w:rsid w:val="00B1400A"/>
    <w:rsid w:val="00B14BC1"/>
    <w:rsid w:val="00B16F66"/>
    <w:rsid w:val="00B4635C"/>
    <w:rsid w:val="00B46AA7"/>
    <w:rsid w:val="00B61F54"/>
    <w:rsid w:val="00B66234"/>
    <w:rsid w:val="00B978E5"/>
    <w:rsid w:val="00BA4C3D"/>
    <w:rsid w:val="00BB119A"/>
    <w:rsid w:val="00BD2A3D"/>
    <w:rsid w:val="00C03E02"/>
    <w:rsid w:val="00C0424C"/>
    <w:rsid w:val="00C24313"/>
    <w:rsid w:val="00C86715"/>
    <w:rsid w:val="00CA4813"/>
    <w:rsid w:val="00CB2222"/>
    <w:rsid w:val="00CB3098"/>
    <w:rsid w:val="00CB6773"/>
    <w:rsid w:val="00CC11AB"/>
    <w:rsid w:val="00CD5370"/>
    <w:rsid w:val="00D10BA5"/>
    <w:rsid w:val="00D171F7"/>
    <w:rsid w:val="00D62053"/>
    <w:rsid w:val="00D74E85"/>
    <w:rsid w:val="00D86DCE"/>
    <w:rsid w:val="00D97FA9"/>
    <w:rsid w:val="00DA5272"/>
    <w:rsid w:val="00DB5B6D"/>
    <w:rsid w:val="00DF02F6"/>
    <w:rsid w:val="00DF2B15"/>
    <w:rsid w:val="00E14DA1"/>
    <w:rsid w:val="00E42A7C"/>
    <w:rsid w:val="00E52806"/>
    <w:rsid w:val="00E80107"/>
    <w:rsid w:val="00E874C4"/>
    <w:rsid w:val="00E87808"/>
    <w:rsid w:val="00E9072E"/>
    <w:rsid w:val="00E93FE4"/>
    <w:rsid w:val="00EC490F"/>
    <w:rsid w:val="00ED215D"/>
    <w:rsid w:val="00EF2A62"/>
    <w:rsid w:val="00EF2B1A"/>
    <w:rsid w:val="00F33884"/>
    <w:rsid w:val="00F93AAB"/>
    <w:rsid w:val="00F94124"/>
    <w:rsid w:val="00FA7D14"/>
    <w:rsid w:val="00FC01C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15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0C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vo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2022-09-08T12:11:00Z</cp:lastPrinted>
  <dcterms:created xsi:type="dcterms:W3CDTF">2022-10-03T09:05:00Z</dcterms:created>
  <dcterms:modified xsi:type="dcterms:W3CDTF">2022-10-03T09:16:00Z</dcterms:modified>
</cp:coreProperties>
</file>