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4" w:rsidRPr="00764DEA" w:rsidRDefault="00143CE4" w:rsidP="00143C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 Адыгее 81% границ населенных пунктов внесены в реестр недвижимости</w:t>
      </w:r>
    </w:p>
    <w:p w:rsidR="00143CE4" w:rsidRDefault="00143CE4" w:rsidP="00143CE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63F">
        <w:rPr>
          <w:rFonts w:ascii="Times New Roman" w:hAnsi="Times New Roman" w:cs="Times New Roman"/>
          <w:b/>
          <w:bCs/>
          <w:sz w:val="28"/>
          <w:szCs w:val="28"/>
        </w:rPr>
        <w:t>В Республике Адыгея продолжается работа по наполнению реестра недвижимости полными и точными сведениями о границах населенных пунктов.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года в Республике Адыгея содержатся све</w:t>
      </w:r>
      <w:r>
        <w:rPr>
          <w:rFonts w:ascii="Times New Roman" w:hAnsi="Times New Roman" w:cs="Times New Roman"/>
          <w:b/>
          <w:bCs/>
          <w:sz w:val="28"/>
          <w:szCs w:val="28"/>
        </w:rPr>
        <w:t>дения об установленных границах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населенных пунктов, что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>% от их общего числа (233).</w:t>
      </w:r>
    </w:p>
    <w:p w:rsidR="00143CE4" w:rsidRPr="008F1AD8" w:rsidRDefault="00143CE4" w:rsidP="00143CE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64DEA">
        <w:rPr>
          <w:rFonts w:ascii="Times New Roman" w:hAnsi="Times New Roman" w:cs="Times New Roman"/>
          <w:bCs/>
          <w:sz w:val="28"/>
          <w:szCs w:val="28"/>
        </w:rPr>
        <w:t>аибольшее количество границ населенных пунктов установлено в Гиагинском, Красногвардейском, Тахтамукайском</w:t>
      </w:r>
      <w:r>
        <w:rPr>
          <w:rFonts w:ascii="Times New Roman" w:hAnsi="Times New Roman" w:cs="Times New Roman"/>
          <w:bCs/>
          <w:sz w:val="28"/>
          <w:szCs w:val="28"/>
        </w:rPr>
        <w:t>, Майкопском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и Теучежском районах. Также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Единый государственный </w:t>
      </w:r>
      <w:r w:rsidRPr="00764DEA">
        <w:rPr>
          <w:rFonts w:ascii="Times New Roman" w:hAnsi="Times New Roman" w:cs="Times New Roman"/>
          <w:bCs/>
          <w:sz w:val="28"/>
          <w:szCs w:val="28"/>
        </w:rPr>
        <w:t>реестр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  <w:r w:rsidRPr="00764DEA">
        <w:rPr>
          <w:rFonts w:ascii="Times New Roman" w:hAnsi="Times New Roman" w:cs="Times New Roman"/>
          <w:bCs/>
          <w:sz w:val="28"/>
          <w:szCs w:val="28"/>
        </w:rPr>
        <w:t>внесены сведения о границах города Майкопа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города Адыгейска.</w:t>
      </w:r>
    </w:p>
    <w:p w:rsidR="00143CE4" w:rsidRPr="00513FC8" w:rsidRDefault="00143CE4" w:rsidP="00143CE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C97">
        <w:rPr>
          <w:rFonts w:ascii="Times New Roman" w:hAnsi="Times New Roman" w:cs="Times New Roman"/>
          <w:bCs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143CE4" w:rsidRDefault="00143CE4" w:rsidP="00143CE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«</w:t>
      </w:r>
      <w:r w:rsidRPr="003A3313">
        <w:rPr>
          <w:rFonts w:ascii="Times New Roman" w:hAnsi="Times New Roman" w:cs="Times New Roman"/>
          <w:bCs/>
          <w:i/>
          <w:sz w:val="28"/>
          <w:szCs w:val="28"/>
        </w:rPr>
        <w:t xml:space="preserve">Обязанности по </w:t>
      </w:r>
      <w:r w:rsidR="00A01CBF">
        <w:rPr>
          <w:rFonts w:ascii="Times New Roman" w:hAnsi="Times New Roman" w:cs="Times New Roman"/>
          <w:bCs/>
          <w:i/>
          <w:sz w:val="28"/>
          <w:szCs w:val="28"/>
        </w:rPr>
        <w:t>установлению</w:t>
      </w:r>
      <w:r w:rsidRPr="003A3313">
        <w:rPr>
          <w:rFonts w:ascii="Times New Roman" w:hAnsi="Times New Roman" w:cs="Times New Roman"/>
          <w:bCs/>
          <w:i/>
          <w:sz w:val="28"/>
          <w:szCs w:val="28"/>
        </w:rPr>
        <w:t xml:space="preserve"> границ населенных пунктов возложены на органы местного самоуправления, которые инициируют работу по </w:t>
      </w:r>
      <w:r w:rsidR="00A01CBF">
        <w:rPr>
          <w:rFonts w:ascii="Times New Roman" w:hAnsi="Times New Roman" w:cs="Times New Roman"/>
          <w:bCs/>
          <w:i/>
          <w:sz w:val="28"/>
          <w:szCs w:val="28"/>
        </w:rPr>
        <w:t xml:space="preserve">подготовке соответствующих документов </w:t>
      </w:r>
      <w:r w:rsidRPr="003A3313">
        <w:rPr>
          <w:rFonts w:ascii="Times New Roman" w:hAnsi="Times New Roman" w:cs="Times New Roman"/>
          <w:bCs/>
          <w:i/>
          <w:sz w:val="28"/>
          <w:szCs w:val="28"/>
        </w:rPr>
        <w:t>и направлению данных в Кадастровую палату</w:t>
      </w:r>
      <w:r w:rsidRPr="00764DEA">
        <w:rPr>
          <w:rFonts w:ascii="Times New Roman" w:hAnsi="Times New Roman" w:cs="Times New Roman" w:hint="eastAsia"/>
          <w:bCs/>
          <w:i/>
          <w:i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пояснил</w:t>
      </w:r>
      <w:r w:rsidRPr="00764D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директор Кадастровой палаты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 Республике Адыгея Аюб Хуако</w:t>
      </w:r>
      <w:r w:rsidRPr="00764DE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43CE4" w:rsidRPr="00FA6C97" w:rsidRDefault="00143CE4" w:rsidP="00143CE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C97">
        <w:rPr>
          <w:rFonts w:ascii="Times New Roman" w:hAnsi="Times New Roman" w:cs="Times New Roman"/>
          <w:bCs/>
          <w:sz w:val="28"/>
          <w:szCs w:val="28"/>
        </w:rPr>
        <w:t xml:space="preserve"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</w:t>
      </w:r>
      <w:r w:rsidRPr="00FA6C97">
        <w:rPr>
          <w:rFonts w:ascii="Times New Roman" w:hAnsi="Times New Roman" w:cs="Times New Roman"/>
          <w:bCs/>
          <w:sz w:val="28"/>
          <w:szCs w:val="28"/>
        </w:rPr>
        <w:lastRenderedPageBreak/>
        <w:t>частные земельные участки, права собственников и арендаторов сохраняются за ними в полном объеме.</w:t>
      </w:r>
    </w:p>
    <w:p w:rsidR="00143CE4" w:rsidRDefault="00143CE4" w:rsidP="00143CE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A6C97">
        <w:rPr>
          <w:rFonts w:ascii="Times New Roman" w:hAnsi="Times New Roman" w:cs="Times New Roman"/>
          <w:bCs/>
          <w:i/>
          <w:iCs/>
          <w:sz w:val="28"/>
          <w:szCs w:val="28"/>
        </w:rPr>
        <w:t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республике, развития конкуренции и улучшения инвестиционного климата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BB8" w:rsidRPr="00764DEA">
        <w:rPr>
          <w:rFonts w:ascii="Times New Roman" w:hAnsi="Times New Roman" w:cs="Times New Roman"/>
          <w:bCs/>
          <w:sz w:val="28"/>
          <w:szCs w:val="28"/>
        </w:rPr>
        <w:t>–</w:t>
      </w:r>
      <w:r w:rsidR="00D21BB8"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1D4">
        <w:rPr>
          <w:rFonts w:ascii="Times New Roman" w:hAnsi="Times New Roman" w:cs="Times New Roman"/>
          <w:b/>
          <w:bCs/>
          <w:sz w:val="28"/>
          <w:szCs w:val="28"/>
        </w:rPr>
        <w:t xml:space="preserve">отметила </w:t>
      </w:r>
      <w:r w:rsidR="00D21BB8" w:rsidRPr="001927C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Росреестра по Республике Адыгея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3CE4" w:rsidRPr="00D27F00" w:rsidRDefault="00143CE4" w:rsidP="00143CE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03B" w:rsidRPr="00DF16B9" w:rsidRDefault="00F2703B" w:rsidP="00DF16B9">
      <w:pPr>
        <w:rPr>
          <w:szCs w:val="28"/>
        </w:rPr>
      </w:pPr>
    </w:p>
    <w:sectPr w:rsidR="00F2703B" w:rsidRPr="00DF16B9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E9" w:rsidRDefault="006D21E9" w:rsidP="00E220BA">
      <w:pPr>
        <w:spacing w:after="0" w:line="240" w:lineRule="auto"/>
      </w:pPr>
      <w:r>
        <w:separator/>
      </w:r>
    </w:p>
  </w:endnote>
  <w:endnote w:type="continuationSeparator" w:id="0">
    <w:p w:rsidR="006D21E9" w:rsidRDefault="006D21E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E9" w:rsidRDefault="006D21E9" w:rsidP="00E220BA">
      <w:pPr>
        <w:spacing w:after="0" w:line="240" w:lineRule="auto"/>
      </w:pPr>
      <w:r>
        <w:separator/>
      </w:r>
    </w:p>
  </w:footnote>
  <w:footnote w:type="continuationSeparator" w:id="0">
    <w:p w:rsidR="006D21E9" w:rsidRDefault="006D21E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31376"/>
    <w:rsid w:val="00132A22"/>
    <w:rsid w:val="00134F01"/>
    <w:rsid w:val="0013631E"/>
    <w:rsid w:val="00143CE4"/>
    <w:rsid w:val="00151A63"/>
    <w:rsid w:val="001533FB"/>
    <w:rsid w:val="0016054E"/>
    <w:rsid w:val="00167D85"/>
    <w:rsid w:val="00171AA0"/>
    <w:rsid w:val="00174736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A6E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1EB8"/>
    <w:rsid w:val="002F257D"/>
    <w:rsid w:val="002F58A8"/>
    <w:rsid w:val="002F756D"/>
    <w:rsid w:val="002F7E4A"/>
    <w:rsid w:val="00301EC1"/>
    <w:rsid w:val="00306563"/>
    <w:rsid w:val="0031594E"/>
    <w:rsid w:val="00321986"/>
    <w:rsid w:val="003311D4"/>
    <w:rsid w:val="00341B4A"/>
    <w:rsid w:val="0035257E"/>
    <w:rsid w:val="0036216A"/>
    <w:rsid w:val="003631B5"/>
    <w:rsid w:val="00364540"/>
    <w:rsid w:val="0036456B"/>
    <w:rsid w:val="00365845"/>
    <w:rsid w:val="00371C0D"/>
    <w:rsid w:val="0037323C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711B"/>
    <w:rsid w:val="00442B32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D79D0"/>
    <w:rsid w:val="004E017D"/>
    <w:rsid w:val="004F04DC"/>
    <w:rsid w:val="004F6312"/>
    <w:rsid w:val="004F6BC6"/>
    <w:rsid w:val="00501439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65A0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67F87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D21E9"/>
    <w:rsid w:val="006F1458"/>
    <w:rsid w:val="00702581"/>
    <w:rsid w:val="00705715"/>
    <w:rsid w:val="0071386E"/>
    <w:rsid w:val="00714ACD"/>
    <w:rsid w:val="00715C69"/>
    <w:rsid w:val="0071687E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1CBF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6878"/>
    <w:rsid w:val="00B17794"/>
    <w:rsid w:val="00B2530F"/>
    <w:rsid w:val="00B2706E"/>
    <w:rsid w:val="00B277F6"/>
    <w:rsid w:val="00B40BDF"/>
    <w:rsid w:val="00B40E31"/>
    <w:rsid w:val="00B42A2C"/>
    <w:rsid w:val="00B447A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02A0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18B4"/>
    <w:rsid w:val="00CA372C"/>
    <w:rsid w:val="00CA503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21913"/>
    <w:rsid w:val="00D21BB8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462"/>
    <w:rsid w:val="00DD3925"/>
    <w:rsid w:val="00DD3AA5"/>
    <w:rsid w:val="00DF16B9"/>
    <w:rsid w:val="00DF2894"/>
    <w:rsid w:val="00DF4D54"/>
    <w:rsid w:val="00DF6570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2E73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0A3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909E-72E4-446B-B3E7-BE21F924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94</cp:revision>
  <cp:lastPrinted>2022-09-29T11:56:00Z</cp:lastPrinted>
  <dcterms:created xsi:type="dcterms:W3CDTF">2022-04-26T07:21:00Z</dcterms:created>
  <dcterms:modified xsi:type="dcterms:W3CDTF">2022-09-29T11:57:00Z</dcterms:modified>
</cp:coreProperties>
</file>