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93" w:rsidRDefault="00901593" w:rsidP="00901593">
      <w:pPr>
        <w:ind w:firstLine="720"/>
        <w:jc w:val="center"/>
        <w:rPr>
          <w:sz w:val="28"/>
          <w:szCs w:val="28"/>
        </w:rPr>
      </w:pPr>
      <w:r w:rsidRPr="006C23B3">
        <w:rPr>
          <w:sz w:val="28"/>
          <w:szCs w:val="28"/>
        </w:rPr>
        <w:t>Информация для правообладателей ранее учтенных объектов недвижимости</w:t>
      </w:r>
    </w:p>
    <w:p w:rsidR="00901593" w:rsidRDefault="00901593" w:rsidP="00901593">
      <w:pPr>
        <w:ind w:firstLine="720"/>
        <w:jc w:val="center"/>
        <w:rPr>
          <w:sz w:val="28"/>
          <w:szCs w:val="28"/>
        </w:rPr>
      </w:pPr>
      <w:bookmarkStart w:id="0" w:name="_GoBack"/>
      <w:bookmarkEnd w:id="0"/>
    </w:p>
    <w:p w:rsidR="00901593" w:rsidRPr="006C23B3" w:rsidRDefault="00901593" w:rsidP="00901593">
      <w:pPr>
        <w:ind w:firstLine="720"/>
        <w:jc w:val="both"/>
        <w:rPr>
          <w:color w:val="FF0000"/>
          <w:sz w:val="28"/>
          <w:szCs w:val="28"/>
        </w:rPr>
      </w:pPr>
      <w:r w:rsidRPr="006C23B3">
        <w:rPr>
          <w:sz w:val="28"/>
          <w:szCs w:val="28"/>
        </w:rPr>
        <w:t xml:space="preserve">Уважаемые граждане и юридические лица! Информируем о принятии и вступлении в действие с 29.06.2021 года Федерального закона от 30.12.2020 № 518-ФЗ «О внесении изменений в отдельные законодательные акты Российской Федерации» (далее - Закон № 518-ФЗ), положениями которого предусмотрено проведение органами местного самоуправления мероприятий по выявлению правообладателей объектов недвижимости, которые считаются ранее учтенными объектами недвижимости или </w:t>
      </w:r>
      <w:proofErr w:type="gramStart"/>
      <w:r w:rsidRPr="006C23B3">
        <w:rPr>
          <w:sz w:val="28"/>
          <w:szCs w:val="28"/>
        </w:rPr>
        <w:t>сведения</w:t>
      </w:r>
      <w:proofErr w:type="gramEnd"/>
      <w:r w:rsidRPr="006C23B3">
        <w:rPr>
          <w:sz w:val="28"/>
          <w:szCs w:val="28"/>
        </w:rPr>
        <w:t xml:space="preserve"> о которых могут быть внесены в Единый государственный реестр недвижимости (далее - ЕГРН). Под ранее учтенными объектами недвижимости считаются, в том числе те объекты, права на которые возникли до вступления в силу Федерального закона от 21.07.1997 № 122-ФЗ «О государственной регистрации прав на недвижимое имущество и сделок с ним» и которые признаются юридически действительными при отсутствии их государственной регистрации. В соответствии с Законом № 518-ФЗ органы местного самоуправления самостоятельно проанализируют сведения о таких объектах недвижимости в своих архивах, запросят информацию в налоговых органах, ПФР России, органах внутренних дел, органах записи актов гражданского состояния, у нотариусов и иных органах, имеющих в распоряжении необходимую информацию. В случае выявления правообладателей ранее учтенных объектов недвижимости муниципалитеты проинформируют их об этом по электронной почте и самостоятельно направят в территориальный орган </w:t>
      </w:r>
      <w:proofErr w:type="spellStart"/>
      <w:r w:rsidRPr="006C23B3">
        <w:rPr>
          <w:sz w:val="28"/>
          <w:szCs w:val="28"/>
        </w:rPr>
        <w:t>Росреестра</w:t>
      </w:r>
      <w:proofErr w:type="spellEnd"/>
      <w:r w:rsidRPr="006C23B3">
        <w:rPr>
          <w:sz w:val="28"/>
          <w:szCs w:val="28"/>
        </w:rPr>
        <w:t xml:space="preserve"> заявления о внесении в ЕГРН соответствующих сведений. Обращаем особое внимание на то, что реализация Закона № 518-ФЗ не повлечет никаких санкций (штрафов) в отношении правообладателей ранее учтенных объектов недвижимости, поскольку государственная регистрация ранее возникших прав на такие объекты не является обязательной и осуществляется по желанию их обладателей. Наоборот</w:t>
      </w:r>
      <w:r>
        <w:rPr>
          <w:sz w:val="28"/>
          <w:szCs w:val="28"/>
        </w:rPr>
        <w:t xml:space="preserve">, </w:t>
      </w:r>
      <w:r w:rsidRPr="006C23B3">
        <w:rPr>
          <w:sz w:val="28"/>
          <w:szCs w:val="28"/>
        </w:rPr>
        <w:t xml:space="preserve">Нововведения станут дополнительной мерой по защите прав и имущественных интересов тех лиц, которые оформили свои права много лет назад. Ведь без надлежащих правоустанавливающих документов, то есть, без внесения актуальных сведений в ЕГРН, правообладатель ранее учтенного объекта недвижимости не сможет его продать, подарить или передать по наследству. </w:t>
      </w:r>
      <w:proofErr w:type="gramStart"/>
      <w:r w:rsidRPr="006C23B3">
        <w:rPr>
          <w:sz w:val="28"/>
          <w:szCs w:val="28"/>
        </w:rPr>
        <w:t xml:space="preserve">Также наличие в ЕГРН актуальных сведений о правообладателях ранее учтенных объектов недвижимости убережет от мошеннических действий с их имуществом, позволит внести в ЕГРН контактные данные правообладателей (адресов электронной почты, почтового адреса и другой необходимой информации), что позволит территориальному органу </w:t>
      </w:r>
      <w:proofErr w:type="spellStart"/>
      <w:r w:rsidRPr="006C23B3">
        <w:rPr>
          <w:sz w:val="28"/>
          <w:szCs w:val="28"/>
        </w:rPr>
        <w:t>Росреестра</w:t>
      </w:r>
      <w:proofErr w:type="spellEnd"/>
      <w:r w:rsidRPr="006C23B3">
        <w:rPr>
          <w:sz w:val="28"/>
          <w:szCs w:val="28"/>
        </w:rPr>
        <w:t xml:space="preserve">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</w:t>
      </w:r>
      <w:proofErr w:type="gramEnd"/>
      <w:r w:rsidRPr="006C23B3">
        <w:rPr>
          <w:sz w:val="28"/>
          <w:szCs w:val="28"/>
        </w:rPr>
        <w:t xml:space="preserve">, что в свою очередь поможет избежать возникновения земельных споров. При этом правообладатель ранее учтенного объекта недвижимости по желанию может сам обратиться в ближайший Многофункциональный центр предоставления государственных и муниципальных услуг (МФЦ). Из документов потребуется документ, удостоверяющий личность, правоустанавливающий документ, содержащий отметку о ранее возникшем праве и заявление о государственной регистрации ранее возникшего права владельца </w:t>
      </w:r>
      <w:r w:rsidRPr="006C23B3">
        <w:rPr>
          <w:sz w:val="28"/>
          <w:szCs w:val="28"/>
        </w:rPr>
        <w:lastRenderedPageBreak/>
        <w:t xml:space="preserve">объекта недвижимости. Предоставление данной государственной услуги является бесплатной, поэтому госпошлина за государственную регистрацию права на ранее учтенный объект недвижимости не взимается. Запись о праве на ранее учтенный объект недвижимости в ЕГРН вносится территориальным органом </w:t>
      </w:r>
      <w:proofErr w:type="spellStart"/>
      <w:r w:rsidRPr="006C23B3">
        <w:rPr>
          <w:sz w:val="28"/>
          <w:szCs w:val="28"/>
        </w:rPr>
        <w:t>Росреестра</w:t>
      </w:r>
      <w:proofErr w:type="spellEnd"/>
      <w:r w:rsidRPr="006C23B3">
        <w:rPr>
          <w:sz w:val="28"/>
          <w:szCs w:val="28"/>
        </w:rPr>
        <w:t xml:space="preserve"> в течение 9 рабочих дней. Также Законом № 518-ФЗ предусматривается возможность снятия с кадастрового учета прекративших существование зданий и сооружений. Это будет осуществляться на основании подготовленного органом местного самоуправления акта осмотра такого объекта без привлечения к этому мероприятию кадастрового инженера.</w:t>
      </w:r>
    </w:p>
    <w:p w:rsidR="00901593" w:rsidRPr="006C23B3" w:rsidRDefault="00901593" w:rsidP="00901593">
      <w:pPr>
        <w:ind w:firstLine="720"/>
        <w:jc w:val="both"/>
        <w:rPr>
          <w:color w:val="FF0000"/>
          <w:sz w:val="28"/>
          <w:szCs w:val="28"/>
        </w:rPr>
      </w:pPr>
    </w:p>
    <w:p w:rsidR="00901593" w:rsidRPr="006C23B3" w:rsidRDefault="00901593" w:rsidP="00901593">
      <w:pPr>
        <w:ind w:firstLine="720"/>
        <w:jc w:val="both"/>
        <w:rPr>
          <w:color w:val="FF0000"/>
          <w:sz w:val="28"/>
          <w:szCs w:val="28"/>
        </w:rPr>
      </w:pPr>
    </w:p>
    <w:p w:rsidR="00901593" w:rsidRPr="006C23B3" w:rsidRDefault="00901593" w:rsidP="00901593">
      <w:pPr>
        <w:ind w:firstLine="720"/>
        <w:jc w:val="both"/>
        <w:rPr>
          <w:color w:val="FF0000"/>
          <w:sz w:val="28"/>
          <w:szCs w:val="28"/>
        </w:rPr>
      </w:pPr>
    </w:p>
    <w:p w:rsidR="00D04EC4" w:rsidRDefault="00D04EC4"/>
    <w:sectPr w:rsidR="00D04EC4" w:rsidSect="0090159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93"/>
    <w:rsid w:val="00901593"/>
    <w:rsid w:val="00D0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 Знак"/>
    <w:basedOn w:val="a"/>
    <w:rsid w:val="009015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 Знак"/>
    <w:basedOn w:val="a"/>
    <w:rsid w:val="009015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2022-06-02T14:44:00Z</dcterms:created>
  <dcterms:modified xsi:type="dcterms:W3CDTF">2022-06-02T14:46:00Z</dcterms:modified>
</cp:coreProperties>
</file>