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3600"/>
        <w:gridCol w:w="2880"/>
        <w:gridCol w:w="3600"/>
      </w:tblGrid>
      <w:tr w:rsidR="00140686" w:rsidRPr="006D63C8" w:rsidTr="009603B6">
        <w:tc>
          <w:tcPr>
            <w:tcW w:w="3600" w:type="dxa"/>
            <w:tcBorders>
              <w:bottom w:val="double" w:sz="40" w:space="0" w:color="000000"/>
            </w:tcBorders>
          </w:tcPr>
          <w:p w:rsidR="00140686" w:rsidRPr="006D63C8" w:rsidRDefault="00140686" w:rsidP="00447323">
            <w:pPr>
              <w:snapToGrid w:val="0"/>
              <w:jc w:val="center"/>
              <w:rPr>
                <w:sz w:val="24"/>
                <w:szCs w:val="28"/>
              </w:rPr>
            </w:pPr>
            <w:r w:rsidRPr="006D63C8">
              <w:rPr>
                <w:sz w:val="24"/>
                <w:szCs w:val="28"/>
              </w:rPr>
              <w:t>Урысые Федерациер</w:t>
            </w:r>
          </w:p>
          <w:p w:rsidR="00140686" w:rsidRPr="006D63C8" w:rsidRDefault="00140686" w:rsidP="00447323">
            <w:pPr>
              <w:jc w:val="center"/>
              <w:rPr>
                <w:sz w:val="24"/>
                <w:szCs w:val="28"/>
              </w:rPr>
            </w:pPr>
            <w:r w:rsidRPr="006D63C8">
              <w:rPr>
                <w:sz w:val="24"/>
                <w:szCs w:val="28"/>
              </w:rPr>
              <w:t>Адыгэ Республикэм</w:t>
            </w:r>
          </w:p>
          <w:p w:rsidR="00140686" w:rsidRPr="006D63C8" w:rsidRDefault="00140686" w:rsidP="00447323">
            <w:pPr>
              <w:jc w:val="center"/>
              <w:rPr>
                <w:sz w:val="24"/>
                <w:szCs w:val="28"/>
              </w:rPr>
            </w:pPr>
            <w:r w:rsidRPr="006D63C8">
              <w:rPr>
                <w:sz w:val="24"/>
                <w:szCs w:val="28"/>
              </w:rPr>
              <w:t>Муниципальнэ образованиеу</w:t>
            </w:r>
          </w:p>
          <w:p w:rsidR="00140686" w:rsidRPr="006D63C8" w:rsidRDefault="00140686" w:rsidP="00447323">
            <w:pPr>
              <w:jc w:val="center"/>
              <w:rPr>
                <w:sz w:val="24"/>
                <w:szCs w:val="28"/>
              </w:rPr>
            </w:pPr>
            <w:r w:rsidRPr="006D63C8">
              <w:rPr>
                <w:sz w:val="24"/>
                <w:szCs w:val="28"/>
              </w:rPr>
              <w:t xml:space="preserve"> «Абадзэхскэ къоджэ псэуп</w:t>
            </w:r>
            <w:proofErr w:type="gramStart"/>
            <w:r w:rsidRPr="006D63C8">
              <w:rPr>
                <w:sz w:val="24"/>
                <w:szCs w:val="28"/>
                <w:lang w:val="en-US"/>
              </w:rPr>
              <w:t>I</w:t>
            </w:r>
            <w:proofErr w:type="gramEnd"/>
            <w:r w:rsidRPr="006D63C8">
              <w:rPr>
                <w:sz w:val="24"/>
                <w:szCs w:val="28"/>
              </w:rPr>
              <w:t>ем»</w:t>
            </w:r>
          </w:p>
          <w:p w:rsidR="00140686" w:rsidRPr="006D63C8" w:rsidRDefault="00140686" w:rsidP="00447323">
            <w:pPr>
              <w:jc w:val="center"/>
              <w:rPr>
                <w:sz w:val="24"/>
                <w:szCs w:val="28"/>
              </w:rPr>
            </w:pPr>
            <w:r w:rsidRPr="006D63C8">
              <w:rPr>
                <w:sz w:val="24"/>
                <w:szCs w:val="28"/>
              </w:rPr>
              <w:t>и администрацие</w:t>
            </w:r>
          </w:p>
          <w:p w:rsidR="00140686" w:rsidRPr="006D63C8" w:rsidRDefault="00140686" w:rsidP="00447323">
            <w:pPr>
              <w:jc w:val="center"/>
              <w:rPr>
                <w:sz w:val="24"/>
                <w:szCs w:val="28"/>
              </w:rPr>
            </w:pPr>
          </w:p>
          <w:p w:rsidR="00140686" w:rsidRPr="006D63C8" w:rsidRDefault="00140686" w:rsidP="00447323">
            <w:pPr>
              <w:jc w:val="center"/>
              <w:rPr>
                <w:sz w:val="24"/>
                <w:szCs w:val="28"/>
              </w:rPr>
            </w:pPr>
            <w:r w:rsidRPr="006D63C8">
              <w:rPr>
                <w:sz w:val="24"/>
                <w:szCs w:val="28"/>
              </w:rPr>
              <w:t>385774, ст. Абадзэхскэ,</w:t>
            </w:r>
          </w:p>
          <w:p w:rsidR="00140686" w:rsidRPr="006D63C8" w:rsidRDefault="00140686" w:rsidP="00447323">
            <w:pPr>
              <w:jc w:val="center"/>
              <w:rPr>
                <w:sz w:val="24"/>
                <w:szCs w:val="28"/>
              </w:rPr>
            </w:pPr>
            <w:r w:rsidRPr="006D63C8">
              <w:rPr>
                <w:sz w:val="24"/>
                <w:szCs w:val="28"/>
              </w:rPr>
              <w:t>ур. Винникэр, 52</w:t>
            </w:r>
          </w:p>
        </w:tc>
        <w:tc>
          <w:tcPr>
            <w:tcW w:w="2880" w:type="dxa"/>
            <w:tcBorders>
              <w:bottom w:val="double" w:sz="40" w:space="0" w:color="000000"/>
            </w:tcBorders>
          </w:tcPr>
          <w:p w:rsidR="00140686" w:rsidRPr="006D63C8" w:rsidRDefault="002F41DB" w:rsidP="00447323">
            <w:pPr>
              <w:snapToGrid w:val="0"/>
              <w:jc w:val="center"/>
              <w:rPr>
                <w:sz w:val="24"/>
                <w:szCs w:val="28"/>
              </w:rPr>
            </w:pPr>
            <w:r>
              <w:rPr>
                <w:noProof/>
                <w:sz w:val="24"/>
                <w:szCs w:val="28"/>
              </w:rPr>
              <w:drawing>
                <wp:inline distT="0" distB="0" distL="0" distR="0">
                  <wp:extent cx="8572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a:blip>
                          <a:srcRect/>
                          <a:stretch>
                            <a:fillRect/>
                          </a:stretch>
                        </pic:blipFill>
                        <pic:spPr bwMode="auto">
                          <a:xfrm>
                            <a:off x="0" y="0"/>
                            <a:ext cx="857250" cy="866775"/>
                          </a:xfrm>
                          <a:prstGeom prst="rect">
                            <a:avLst/>
                          </a:prstGeom>
                          <a:solidFill>
                            <a:srgbClr val="FFFFFF"/>
                          </a:solidFill>
                          <a:ln w="9525">
                            <a:noFill/>
                            <a:miter lim="800000"/>
                            <a:headEnd/>
                            <a:tailEnd/>
                          </a:ln>
                        </pic:spPr>
                      </pic:pic>
                    </a:graphicData>
                  </a:graphic>
                </wp:inline>
              </w:drawing>
            </w:r>
          </w:p>
          <w:p w:rsidR="00140686" w:rsidRPr="006D63C8" w:rsidRDefault="00140686" w:rsidP="00447323">
            <w:pPr>
              <w:jc w:val="center"/>
              <w:rPr>
                <w:sz w:val="24"/>
                <w:szCs w:val="28"/>
              </w:rPr>
            </w:pPr>
          </w:p>
          <w:p w:rsidR="00140686" w:rsidRPr="006D63C8" w:rsidRDefault="00140686" w:rsidP="00447323">
            <w:pPr>
              <w:jc w:val="center"/>
              <w:rPr>
                <w:sz w:val="24"/>
                <w:szCs w:val="28"/>
              </w:rPr>
            </w:pPr>
            <w:r w:rsidRPr="006D63C8">
              <w:rPr>
                <w:sz w:val="24"/>
                <w:szCs w:val="28"/>
              </w:rPr>
              <w:t>Тел.: 5-72-53</w:t>
            </w:r>
          </w:p>
        </w:tc>
        <w:tc>
          <w:tcPr>
            <w:tcW w:w="3600" w:type="dxa"/>
            <w:tcBorders>
              <w:bottom w:val="double" w:sz="40" w:space="0" w:color="000000"/>
            </w:tcBorders>
          </w:tcPr>
          <w:p w:rsidR="00140686" w:rsidRPr="006D63C8" w:rsidRDefault="00140686" w:rsidP="00447323">
            <w:pPr>
              <w:snapToGrid w:val="0"/>
              <w:ind w:left="-171" w:right="-131"/>
              <w:jc w:val="center"/>
              <w:rPr>
                <w:sz w:val="24"/>
                <w:szCs w:val="28"/>
              </w:rPr>
            </w:pPr>
            <w:r w:rsidRPr="006D63C8">
              <w:rPr>
                <w:sz w:val="24"/>
                <w:szCs w:val="28"/>
              </w:rPr>
              <w:t>Российская Федерация</w:t>
            </w:r>
          </w:p>
          <w:p w:rsidR="00140686" w:rsidRPr="006D63C8" w:rsidRDefault="00140686" w:rsidP="00447323">
            <w:pPr>
              <w:ind w:left="-171" w:right="-131"/>
              <w:jc w:val="center"/>
              <w:rPr>
                <w:sz w:val="24"/>
                <w:szCs w:val="28"/>
              </w:rPr>
            </w:pPr>
            <w:r w:rsidRPr="006D63C8">
              <w:rPr>
                <w:sz w:val="24"/>
                <w:szCs w:val="28"/>
              </w:rPr>
              <w:t xml:space="preserve">Республика Адыгея Администрация </w:t>
            </w:r>
          </w:p>
          <w:p w:rsidR="00140686" w:rsidRPr="006D63C8" w:rsidRDefault="00140686" w:rsidP="00447323">
            <w:pPr>
              <w:ind w:left="-171" w:right="-131"/>
              <w:jc w:val="center"/>
              <w:rPr>
                <w:sz w:val="24"/>
                <w:szCs w:val="28"/>
              </w:rPr>
            </w:pPr>
            <w:r w:rsidRPr="006D63C8">
              <w:rPr>
                <w:sz w:val="24"/>
                <w:szCs w:val="28"/>
              </w:rPr>
              <w:t xml:space="preserve">муниципального образования </w:t>
            </w:r>
          </w:p>
          <w:p w:rsidR="00140686" w:rsidRPr="006D63C8" w:rsidRDefault="00140686" w:rsidP="00447323">
            <w:pPr>
              <w:ind w:left="-171" w:right="-131"/>
              <w:jc w:val="center"/>
              <w:rPr>
                <w:sz w:val="24"/>
                <w:szCs w:val="28"/>
              </w:rPr>
            </w:pPr>
            <w:r w:rsidRPr="006D63C8">
              <w:rPr>
                <w:sz w:val="24"/>
                <w:szCs w:val="28"/>
              </w:rPr>
              <w:t>«Абадз</w:t>
            </w:r>
            <w:r>
              <w:rPr>
                <w:sz w:val="24"/>
                <w:szCs w:val="28"/>
              </w:rPr>
              <w:t xml:space="preserve">ехское сельское </w:t>
            </w:r>
            <w:r w:rsidRPr="006D63C8">
              <w:rPr>
                <w:sz w:val="24"/>
                <w:szCs w:val="28"/>
              </w:rPr>
              <w:t>поселение»</w:t>
            </w:r>
          </w:p>
          <w:p w:rsidR="00140686" w:rsidRPr="006D63C8" w:rsidRDefault="00140686" w:rsidP="00447323">
            <w:pPr>
              <w:jc w:val="center"/>
              <w:rPr>
                <w:sz w:val="24"/>
                <w:szCs w:val="28"/>
              </w:rPr>
            </w:pPr>
          </w:p>
          <w:p w:rsidR="00140686" w:rsidRPr="006D63C8" w:rsidRDefault="00140686" w:rsidP="00447323">
            <w:pPr>
              <w:jc w:val="center"/>
              <w:rPr>
                <w:sz w:val="24"/>
                <w:szCs w:val="28"/>
              </w:rPr>
            </w:pPr>
            <w:r w:rsidRPr="006D63C8">
              <w:rPr>
                <w:sz w:val="24"/>
                <w:szCs w:val="28"/>
              </w:rPr>
              <w:t>385774, ст. Абадзехская,</w:t>
            </w:r>
          </w:p>
          <w:p w:rsidR="00140686" w:rsidRPr="006D63C8" w:rsidRDefault="00140686" w:rsidP="00447323">
            <w:pPr>
              <w:jc w:val="center"/>
              <w:rPr>
                <w:sz w:val="24"/>
                <w:szCs w:val="28"/>
              </w:rPr>
            </w:pPr>
            <w:r w:rsidRPr="006D63C8">
              <w:rPr>
                <w:sz w:val="24"/>
                <w:szCs w:val="28"/>
              </w:rPr>
              <w:t>ул. Винника, 52</w:t>
            </w:r>
          </w:p>
        </w:tc>
      </w:tr>
    </w:tbl>
    <w:p w:rsidR="00140686" w:rsidRPr="00896EA1" w:rsidRDefault="00140686" w:rsidP="00447323">
      <w:pPr>
        <w:jc w:val="center"/>
        <w:rPr>
          <w:b/>
          <w:bCs/>
          <w:i/>
          <w:sz w:val="28"/>
          <w:szCs w:val="28"/>
        </w:rPr>
      </w:pPr>
      <w:r w:rsidRPr="006D63C8">
        <w:rPr>
          <w:b/>
          <w:bCs/>
          <w:sz w:val="28"/>
          <w:szCs w:val="28"/>
        </w:rPr>
        <w:t>ПОСТАНОВЛЕНИЕ</w:t>
      </w:r>
      <w:r w:rsidR="00896EA1">
        <w:rPr>
          <w:b/>
          <w:bCs/>
          <w:i/>
          <w:sz w:val="28"/>
          <w:szCs w:val="28"/>
        </w:rPr>
        <w:t xml:space="preserve"> </w:t>
      </w:r>
    </w:p>
    <w:p w:rsidR="00140686" w:rsidRPr="006D63C8" w:rsidRDefault="00140686" w:rsidP="00447323">
      <w:pPr>
        <w:jc w:val="center"/>
        <w:rPr>
          <w:b/>
          <w:bCs/>
          <w:sz w:val="28"/>
          <w:szCs w:val="28"/>
        </w:rPr>
      </w:pPr>
      <w:r w:rsidRPr="006D63C8">
        <w:rPr>
          <w:b/>
          <w:bCs/>
          <w:sz w:val="28"/>
          <w:szCs w:val="28"/>
        </w:rPr>
        <w:t>ГЛАВЫ МУНИЦИПАЛЬНОГО ОБРАЗОВАНИЯ</w:t>
      </w:r>
    </w:p>
    <w:p w:rsidR="00140686" w:rsidRPr="006D63C8" w:rsidRDefault="00140686" w:rsidP="00447323">
      <w:pPr>
        <w:jc w:val="center"/>
        <w:rPr>
          <w:sz w:val="28"/>
          <w:szCs w:val="28"/>
        </w:rPr>
      </w:pPr>
      <w:r w:rsidRPr="006D63C8">
        <w:rPr>
          <w:b/>
          <w:bCs/>
          <w:sz w:val="28"/>
          <w:szCs w:val="28"/>
        </w:rPr>
        <w:t>«АБАДЗЕХСКОЕ СЕЛЬСКОЕ ПОСЕЛЕНИЕ»</w:t>
      </w:r>
      <w:r w:rsidRPr="006D63C8">
        <w:rPr>
          <w:sz w:val="28"/>
          <w:szCs w:val="28"/>
        </w:rPr>
        <w:t xml:space="preserve">  </w:t>
      </w:r>
      <w:r w:rsidRPr="003A748C">
        <w:rPr>
          <w:b/>
          <w:sz w:val="28"/>
          <w:szCs w:val="28"/>
        </w:rPr>
        <w:t xml:space="preserve">№ </w:t>
      </w:r>
      <w:r w:rsidR="00447323">
        <w:rPr>
          <w:b/>
          <w:sz w:val="28"/>
          <w:szCs w:val="28"/>
        </w:rPr>
        <w:t>68</w:t>
      </w:r>
    </w:p>
    <w:p w:rsidR="00026C6D" w:rsidRPr="00593149" w:rsidRDefault="00140686" w:rsidP="00447323">
      <w:pPr>
        <w:rPr>
          <w:sz w:val="24"/>
          <w:szCs w:val="24"/>
        </w:rPr>
      </w:pPr>
      <w:r w:rsidRPr="006D63C8">
        <w:rPr>
          <w:sz w:val="28"/>
          <w:szCs w:val="28"/>
          <w:u w:val="single"/>
        </w:rPr>
        <w:t>«</w:t>
      </w:r>
      <w:r w:rsidR="00447323">
        <w:rPr>
          <w:sz w:val="28"/>
          <w:szCs w:val="28"/>
          <w:u w:val="single"/>
        </w:rPr>
        <w:t>12</w:t>
      </w:r>
      <w:r w:rsidRPr="006D63C8">
        <w:rPr>
          <w:sz w:val="28"/>
          <w:szCs w:val="28"/>
          <w:u w:val="single"/>
        </w:rPr>
        <w:t>»</w:t>
      </w:r>
      <w:r w:rsidR="000D13DB">
        <w:rPr>
          <w:sz w:val="28"/>
          <w:szCs w:val="28"/>
          <w:u w:val="single"/>
        </w:rPr>
        <w:t xml:space="preserve"> </w:t>
      </w:r>
      <w:r w:rsidR="00447323">
        <w:rPr>
          <w:sz w:val="28"/>
          <w:szCs w:val="28"/>
          <w:u w:val="single"/>
        </w:rPr>
        <w:t>мая</w:t>
      </w:r>
      <w:r w:rsidR="000D13DB">
        <w:rPr>
          <w:sz w:val="28"/>
          <w:szCs w:val="28"/>
          <w:u w:val="single"/>
        </w:rPr>
        <w:t xml:space="preserve"> </w:t>
      </w:r>
      <w:r>
        <w:rPr>
          <w:sz w:val="28"/>
          <w:szCs w:val="28"/>
          <w:u w:val="single"/>
        </w:rPr>
        <w:t xml:space="preserve"> 202</w:t>
      </w:r>
      <w:r w:rsidR="00896EA1">
        <w:rPr>
          <w:sz w:val="28"/>
          <w:szCs w:val="28"/>
          <w:u w:val="single"/>
        </w:rPr>
        <w:t>2</w:t>
      </w:r>
      <w:r w:rsidRPr="006D63C8">
        <w:rPr>
          <w:sz w:val="28"/>
          <w:szCs w:val="28"/>
          <w:u w:val="single"/>
        </w:rPr>
        <w:t>г</w:t>
      </w:r>
      <w:r w:rsidRPr="006D63C8">
        <w:rPr>
          <w:sz w:val="28"/>
          <w:szCs w:val="28"/>
        </w:rPr>
        <w:t xml:space="preserve">.         </w:t>
      </w:r>
      <w:r>
        <w:rPr>
          <w:sz w:val="28"/>
          <w:szCs w:val="28"/>
        </w:rPr>
        <w:t xml:space="preserve">                                                                    </w:t>
      </w:r>
      <w:r w:rsidRPr="006D63C8">
        <w:rPr>
          <w:sz w:val="28"/>
          <w:szCs w:val="28"/>
        </w:rPr>
        <w:t xml:space="preserve">      </w:t>
      </w:r>
      <w:r>
        <w:rPr>
          <w:sz w:val="28"/>
          <w:szCs w:val="28"/>
        </w:rPr>
        <w:t>ст. Абадзехская</w:t>
      </w:r>
      <w:r w:rsidRPr="006D63C8">
        <w:rPr>
          <w:sz w:val="28"/>
          <w:szCs w:val="28"/>
        </w:rPr>
        <w:t xml:space="preserve">     </w:t>
      </w:r>
    </w:p>
    <w:p w:rsidR="00026C6D" w:rsidRPr="00593149" w:rsidRDefault="00026C6D" w:rsidP="00447323">
      <w:pPr>
        <w:ind w:firstLine="480"/>
        <w:rPr>
          <w:sz w:val="24"/>
          <w:szCs w:val="24"/>
        </w:rPr>
      </w:pPr>
    </w:p>
    <w:p w:rsidR="00026C6D" w:rsidRPr="003A748C" w:rsidRDefault="00026C6D" w:rsidP="00447323">
      <w:pPr>
        <w:ind w:right="4619"/>
        <w:rPr>
          <w:b/>
          <w:sz w:val="28"/>
          <w:szCs w:val="24"/>
        </w:rPr>
      </w:pPr>
      <w:r w:rsidRPr="003A748C">
        <w:rPr>
          <w:b/>
          <w:sz w:val="28"/>
          <w:szCs w:val="24"/>
        </w:rPr>
        <w:t xml:space="preserve">Об утверждении  Учётной политики Администрации </w:t>
      </w:r>
      <w:r w:rsidR="00140686" w:rsidRPr="003A748C">
        <w:rPr>
          <w:b/>
          <w:sz w:val="28"/>
          <w:szCs w:val="24"/>
        </w:rPr>
        <w:t>муниципального образования «Абадзехское сельское поселение»</w:t>
      </w:r>
      <w:r w:rsidR="001D32D4" w:rsidRPr="003A748C">
        <w:rPr>
          <w:b/>
          <w:sz w:val="28"/>
          <w:szCs w:val="24"/>
        </w:rPr>
        <w:t xml:space="preserve"> </w:t>
      </w:r>
      <w:r w:rsidR="00FE623D" w:rsidRPr="003A748C">
        <w:rPr>
          <w:b/>
          <w:sz w:val="28"/>
          <w:szCs w:val="24"/>
        </w:rPr>
        <w:t>на 202</w:t>
      </w:r>
      <w:r w:rsidR="00736D4C">
        <w:rPr>
          <w:b/>
          <w:sz w:val="28"/>
          <w:szCs w:val="24"/>
        </w:rPr>
        <w:t>2</w:t>
      </w:r>
      <w:r w:rsidRPr="003A748C">
        <w:rPr>
          <w:b/>
          <w:sz w:val="28"/>
          <w:szCs w:val="24"/>
        </w:rPr>
        <w:t xml:space="preserve"> год</w:t>
      </w:r>
    </w:p>
    <w:p w:rsidR="00593149" w:rsidRPr="003A748C" w:rsidRDefault="00593149" w:rsidP="00447323">
      <w:pPr>
        <w:jc w:val="both"/>
        <w:rPr>
          <w:sz w:val="28"/>
          <w:szCs w:val="24"/>
        </w:rPr>
      </w:pPr>
    </w:p>
    <w:p w:rsidR="008C1B7B" w:rsidRPr="003A748C" w:rsidRDefault="00026C6D" w:rsidP="00447323">
      <w:pPr>
        <w:jc w:val="both"/>
        <w:rPr>
          <w:sz w:val="28"/>
          <w:szCs w:val="24"/>
        </w:rPr>
      </w:pPr>
      <w:r w:rsidRPr="003A748C">
        <w:rPr>
          <w:sz w:val="32"/>
          <w:szCs w:val="28"/>
        </w:rPr>
        <w:t xml:space="preserve"> </w:t>
      </w:r>
      <w:r w:rsidRPr="003A748C">
        <w:rPr>
          <w:sz w:val="28"/>
          <w:szCs w:val="24"/>
        </w:rPr>
        <w:t xml:space="preserve">         </w:t>
      </w:r>
      <w:proofErr w:type="gramStart"/>
      <w:r w:rsidRPr="003A748C">
        <w:rPr>
          <w:sz w:val="28"/>
          <w:szCs w:val="24"/>
        </w:rPr>
        <w:t>В соответствии с Федеральным законом от 06.12.2011 N 402-ФЗ "О бухгалтерском учете",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Минфина России от 01.12.2010 N 157н, Планом счетов бюджетного учета и Инструкцией по его применению, утвержденными</w:t>
      </w:r>
      <w:proofErr w:type="gramEnd"/>
      <w:r w:rsidRPr="003A748C">
        <w:rPr>
          <w:sz w:val="28"/>
          <w:szCs w:val="24"/>
        </w:rPr>
        <w:t xml:space="preserve"> </w:t>
      </w:r>
      <w:proofErr w:type="gramStart"/>
      <w:r w:rsidRPr="003A748C">
        <w:rPr>
          <w:sz w:val="28"/>
          <w:szCs w:val="24"/>
        </w:rPr>
        <w:t xml:space="preserve">Приказом Минфина России от 06.12.2010 N 162н, Приказом Минфина России </w:t>
      </w:r>
      <w:hyperlink r:id="rId7" w:history="1">
        <w:r w:rsidRPr="003A748C">
          <w:rPr>
            <w:rStyle w:val="afa"/>
            <w:color w:val="000000"/>
            <w:sz w:val="28"/>
            <w:szCs w:val="24"/>
            <w:u w:val="none"/>
          </w:rPr>
          <w:t xml:space="preserve">от 28.12.2010 года  № 191 </w:t>
        </w:r>
        <w:proofErr w:type="spellStart"/>
        <w:r w:rsidRPr="003A748C">
          <w:rPr>
            <w:rStyle w:val="afa"/>
            <w:color w:val="000000"/>
            <w:sz w:val="28"/>
            <w:szCs w:val="24"/>
            <w:u w:val="none"/>
          </w:rPr>
          <w:t>н</w:t>
        </w:r>
        <w:proofErr w:type="spellEnd"/>
      </w:hyperlink>
      <w:r w:rsidRPr="003A748C">
        <w:rPr>
          <w:color w:val="000000"/>
          <w:sz w:val="28"/>
          <w:szCs w:val="24"/>
        </w:rPr>
        <w:t xml:space="preserve"> «</w:t>
      </w:r>
      <w:r w:rsidRPr="003A748C">
        <w:rPr>
          <w:sz w:val="28"/>
          <w:szCs w:val="24"/>
        </w:rPr>
        <w:t>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Налоговым кодексом РФ и другими нормативными актами по бюджетному, бухг</w:t>
      </w:r>
      <w:r w:rsidR="008C1B7B" w:rsidRPr="003A748C">
        <w:rPr>
          <w:sz w:val="28"/>
          <w:szCs w:val="24"/>
        </w:rPr>
        <w:t>алтерскому и налоговому учету, федеральными стандартами бухгалтерского учета для организаций государственного сектора:</w:t>
      </w:r>
      <w:proofErr w:type="gramEnd"/>
    </w:p>
    <w:p w:rsidR="00026C6D" w:rsidRPr="003A748C" w:rsidRDefault="00026C6D" w:rsidP="00447323">
      <w:pPr>
        <w:autoSpaceDE w:val="0"/>
        <w:autoSpaceDN w:val="0"/>
        <w:adjustRightInd w:val="0"/>
        <w:jc w:val="both"/>
        <w:rPr>
          <w:sz w:val="28"/>
          <w:szCs w:val="24"/>
        </w:rPr>
      </w:pPr>
    </w:p>
    <w:p w:rsidR="00026C6D" w:rsidRPr="003A748C" w:rsidRDefault="00140686" w:rsidP="002F41DB">
      <w:pPr>
        <w:pStyle w:val="aa"/>
        <w:spacing w:after="0"/>
        <w:rPr>
          <w:sz w:val="28"/>
          <w:szCs w:val="24"/>
        </w:rPr>
      </w:pPr>
      <w:r w:rsidRPr="003A748C">
        <w:rPr>
          <w:sz w:val="28"/>
          <w:szCs w:val="24"/>
        </w:rPr>
        <w:t>ПОСТАНОВЛЯЮ</w:t>
      </w:r>
      <w:r w:rsidR="00026C6D" w:rsidRPr="003A748C">
        <w:rPr>
          <w:sz w:val="28"/>
          <w:szCs w:val="24"/>
        </w:rPr>
        <w:t>:</w:t>
      </w:r>
    </w:p>
    <w:p w:rsidR="00026C6D" w:rsidRPr="003A748C" w:rsidRDefault="00026C6D" w:rsidP="002F41DB">
      <w:pPr>
        <w:pStyle w:val="aa"/>
        <w:spacing w:after="0"/>
        <w:ind w:left="0" w:firstLine="709"/>
        <w:jc w:val="both"/>
        <w:rPr>
          <w:sz w:val="28"/>
          <w:szCs w:val="24"/>
        </w:rPr>
      </w:pPr>
      <w:r w:rsidRPr="003A748C">
        <w:rPr>
          <w:sz w:val="28"/>
          <w:szCs w:val="24"/>
        </w:rPr>
        <w:t>1. Утвердить Учетн</w:t>
      </w:r>
      <w:r w:rsidR="00822D49" w:rsidRPr="003A748C">
        <w:rPr>
          <w:sz w:val="28"/>
          <w:szCs w:val="24"/>
        </w:rPr>
        <w:t>ую</w:t>
      </w:r>
      <w:r w:rsidRPr="003A748C">
        <w:rPr>
          <w:sz w:val="28"/>
          <w:szCs w:val="24"/>
        </w:rPr>
        <w:t xml:space="preserve"> политик</w:t>
      </w:r>
      <w:r w:rsidR="00822D49" w:rsidRPr="003A748C">
        <w:rPr>
          <w:sz w:val="28"/>
          <w:szCs w:val="24"/>
        </w:rPr>
        <w:t>у</w:t>
      </w:r>
      <w:r w:rsidRPr="003A748C">
        <w:rPr>
          <w:sz w:val="28"/>
          <w:szCs w:val="24"/>
        </w:rPr>
        <w:t xml:space="preserve"> Администрации </w:t>
      </w:r>
      <w:r w:rsidR="00140686" w:rsidRPr="003A748C">
        <w:rPr>
          <w:sz w:val="28"/>
          <w:szCs w:val="24"/>
        </w:rPr>
        <w:t xml:space="preserve">муниципального образования «Абадзехское сельское поселение» </w:t>
      </w:r>
      <w:r w:rsidRPr="003A748C">
        <w:rPr>
          <w:sz w:val="28"/>
          <w:szCs w:val="24"/>
        </w:rPr>
        <w:t>для целей бухгалтерского (бюджетного) учета и налогооблож</w:t>
      </w:r>
      <w:r w:rsidR="00660C6F" w:rsidRPr="003A748C">
        <w:rPr>
          <w:sz w:val="28"/>
          <w:szCs w:val="24"/>
        </w:rPr>
        <w:t xml:space="preserve">ения, приведенную в Приложении </w:t>
      </w:r>
      <w:r w:rsidRPr="003A748C">
        <w:rPr>
          <w:sz w:val="28"/>
          <w:szCs w:val="24"/>
        </w:rPr>
        <w:t xml:space="preserve"> 1 к настоящему распоряжению.</w:t>
      </w:r>
    </w:p>
    <w:p w:rsidR="00026C6D" w:rsidRPr="003A748C" w:rsidRDefault="00026C6D" w:rsidP="002F41DB">
      <w:pPr>
        <w:pStyle w:val="aa"/>
        <w:spacing w:after="0"/>
        <w:ind w:left="0" w:firstLine="709"/>
        <w:jc w:val="both"/>
        <w:rPr>
          <w:sz w:val="28"/>
          <w:szCs w:val="24"/>
        </w:rPr>
      </w:pPr>
      <w:r w:rsidRPr="003A748C">
        <w:rPr>
          <w:sz w:val="28"/>
          <w:szCs w:val="24"/>
        </w:rPr>
        <w:t xml:space="preserve">2. </w:t>
      </w:r>
      <w:r w:rsidR="004B0A2D" w:rsidRPr="003A748C">
        <w:rPr>
          <w:sz w:val="28"/>
          <w:szCs w:val="24"/>
        </w:rPr>
        <w:t xml:space="preserve">Настоящее </w:t>
      </w:r>
      <w:r w:rsidR="00140686" w:rsidRPr="003A748C">
        <w:rPr>
          <w:sz w:val="28"/>
          <w:szCs w:val="24"/>
        </w:rPr>
        <w:t>Постановление</w:t>
      </w:r>
      <w:r w:rsidR="004B0A2D" w:rsidRPr="003A748C">
        <w:rPr>
          <w:sz w:val="28"/>
          <w:szCs w:val="24"/>
        </w:rPr>
        <w:t xml:space="preserve"> вступает в силу</w:t>
      </w:r>
      <w:r w:rsidRPr="003A748C">
        <w:rPr>
          <w:sz w:val="28"/>
          <w:szCs w:val="24"/>
        </w:rPr>
        <w:t xml:space="preserve"> </w:t>
      </w:r>
      <w:r w:rsidR="00140686" w:rsidRPr="003A748C">
        <w:rPr>
          <w:sz w:val="28"/>
          <w:szCs w:val="24"/>
        </w:rPr>
        <w:t>со дня его подписания и применяется при формировании показателей объектов учета с 01.01.202</w:t>
      </w:r>
      <w:r w:rsidR="00896EA1">
        <w:rPr>
          <w:sz w:val="28"/>
          <w:szCs w:val="24"/>
        </w:rPr>
        <w:t>2</w:t>
      </w:r>
      <w:r w:rsidR="00140686" w:rsidRPr="003A748C">
        <w:rPr>
          <w:sz w:val="28"/>
          <w:szCs w:val="24"/>
        </w:rPr>
        <w:t xml:space="preserve"> года. </w:t>
      </w:r>
    </w:p>
    <w:p w:rsidR="00026C6D" w:rsidRPr="003A748C" w:rsidRDefault="00026C6D" w:rsidP="002F41DB">
      <w:pPr>
        <w:pStyle w:val="aa"/>
        <w:spacing w:after="0"/>
        <w:ind w:left="0" w:firstLine="709"/>
        <w:jc w:val="both"/>
        <w:rPr>
          <w:sz w:val="28"/>
          <w:szCs w:val="24"/>
        </w:rPr>
      </w:pPr>
      <w:r w:rsidRPr="003A748C">
        <w:rPr>
          <w:sz w:val="28"/>
          <w:szCs w:val="24"/>
        </w:rPr>
        <w:t>3. Ознакомить с Учетной политик</w:t>
      </w:r>
      <w:r w:rsidR="00FD030D" w:rsidRPr="003A748C">
        <w:rPr>
          <w:sz w:val="28"/>
          <w:szCs w:val="24"/>
        </w:rPr>
        <w:t>ой</w:t>
      </w:r>
      <w:r w:rsidRPr="003A748C">
        <w:rPr>
          <w:sz w:val="28"/>
          <w:szCs w:val="24"/>
        </w:rPr>
        <w:t xml:space="preserve"> всех работников Администрации, имеющих отношение к учетному процессу.</w:t>
      </w:r>
    </w:p>
    <w:p w:rsidR="00026C6D" w:rsidRDefault="00B70B0A" w:rsidP="002F41DB">
      <w:pPr>
        <w:pStyle w:val="aa"/>
        <w:spacing w:after="0"/>
        <w:ind w:left="0" w:firstLine="709"/>
        <w:jc w:val="both"/>
        <w:rPr>
          <w:sz w:val="28"/>
          <w:szCs w:val="24"/>
        </w:rPr>
      </w:pPr>
      <w:r w:rsidRPr="003A748C">
        <w:rPr>
          <w:sz w:val="28"/>
          <w:szCs w:val="24"/>
        </w:rPr>
        <w:t xml:space="preserve">5. </w:t>
      </w:r>
      <w:proofErr w:type="gramStart"/>
      <w:r w:rsidRPr="003A748C">
        <w:rPr>
          <w:sz w:val="28"/>
          <w:szCs w:val="24"/>
        </w:rPr>
        <w:t>Контроль за</w:t>
      </w:r>
      <w:proofErr w:type="gramEnd"/>
      <w:r w:rsidRPr="003A748C">
        <w:rPr>
          <w:sz w:val="28"/>
          <w:szCs w:val="24"/>
        </w:rPr>
        <w:t xml:space="preserve"> соблюдением У</w:t>
      </w:r>
      <w:r w:rsidR="00026C6D" w:rsidRPr="003A748C">
        <w:rPr>
          <w:sz w:val="28"/>
          <w:szCs w:val="24"/>
        </w:rPr>
        <w:t>четн</w:t>
      </w:r>
      <w:r w:rsidR="005A1819" w:rsidRPr="003A748C">
        <w:rPr>
          <w:sz w:val="28"/>
          <w:szCs w:val="24"/>
        </w:rPr>
        <w:t>ой</w:t>
      </w:r>
      <w:r w:rsidR="00026C6D" w:rsidRPr="003A748C">
        <w:rPr>
          <w:sz w:val="28"/>
          <w:szCs w:val="24"/>
        </w:rPr>
        <w:t xml:space="preserve"> политик</w:t>
      </w:r>
      <w:r w:rsidR="005A1819" w:rsidRPr="003A748C">
        <w:rPr>
          <w:sz w:val="28"/>
          <w:szCs w:val="24"/>
        </w:rPr>
        <w:t>и</w:t>
      </w:r>
      <w:r w:rsidR="00026C6D" w:rsidRPr="003A748C">
        <w:rPr>
          <w:sz w:val="28"/>
          <w:szCs w:val="24"/>
        </w:rPr>
        <w:t xml:space="preserve"> возложить на </w:t>
      </w:r>
      <w:r w:rsidR="00140686" w:rsidRPr="003A748C">
        <w:rPr>
          <w:sz w:val="28"/>
          <w:szCs w:val="24"/>
        </w:rPr>
        <w:t>руководителя финансово</w:t>
      </w:r>
      <w:r w:rsidR="00B13923" w:rsidRPr="003A748C">
        <w:rPr>
          <w:sz w:val="28"/>
          <w:szCs w:val="24"/>
        </w:rPr>
        <w:t>го отдела</w:t>
      </w:r>
      <w:r w:rsidR="00026C6D" w:rsidRPr="003A748C">
        <w:rPr>
          <w:sz w:val="28"/>
          <w:szCs w:val="24"/>
        </w:rPr>
        <w:t xml:space="preserve"> </w:t>
      </w:r>
      <w:r w:rsidR="00140686" w:rsidRPr="003A748C">
        <w:rPr>
          <w:sz w:val="28"/>
          <w:szCs w:val="24"/>
        </w:rPr>
        <w:t>Е.Н</w:t>
      </w:r>
      <w:r w:rsidR="00026C6D" w:rsidRPr="003A748C">
        <w:rPr>
          <w:sz w:val="28"/>
          <w:szCs w:val="24"/>
        </w:rPr>
        <w:t xml:space="preserve">. </w:t>
      </w:r>
      <w:r w:rsidR="00140686" w:rsidRPr="003A748C">
        <w:rPr>
          <w:sz w:val="28"/>
          <w:szCs w:val="24"/>
        </w:rPr>
        <w:t>Навольне</w:t>
      </w:r>
      <w:r w:rsidR="00026C6D" w:rsidRPr="003A748C">
        <w:rPr>
          <w:sz w:val="28"/>
          <w:szCs w:val="24"/>
        </w:rPr>
        <w:t>ву.</w:t>
      </w:r>
    </w:p>
    <w:p w:rsidR="00447323" w:rsidRDefault="00447323" w:rsidP="002F41DB">
      <w:pPr>
        <w:pStyle w:val="aa"/>
        <w:spacing w:after="0"/>
        <w:ind w:left="0" w:firstLine="709"/>
        <w:jc w:val="both"/>
        <w:rPr>
          <w:sz w:val="28"/>
          <w:szCs w:val="24"/>
        </w:rPr>
      </w:pPr>
    </w:p>
    <w:p w:rsidR="00447323" w:rsidRPr="003A748C" w:rsidRDefault="00447323" w:rsidP="002F41DB">
      <w:pPr>
        <w:pStyle w:val="aa"/>
        <w:spacing w:after="0"/>
        <w:ind w:left="0" w:firstLine="709"/>
        <w:jc w:val="both"/>
        <w:rPr>
          <w:sz w:val="28"/>
          <w:szCs w:val="24"/>
        </w:rPr>
      </w:pPr>
    </w:p>
    <w:p w:rsidR="00593149" w:rsidRDefault="00593149" w:rsidP="002F41DB">
      <w:pPr>
        <w:pStyle w:val="aa"/>
        <w:spacing w:after="0"/>
        <w:rPr>
          <w:sz w:val="24"/>
          <w:szCs w:val="24"/>
        </w:rPr>
      </w:pPr>
    </w:p>
    <w:p w:rsidR="003A748C" w:rsidRPr="006D63C8" w:rsidRDefault="003A748C" w:rsidP="00447323">
      <w:pPr>
        <w:rPr>
          <w:sz w:val="28"/>
          <w:szCs w:val="28"/>
        </w:rPr>
      </w:pPr>
      <w:r w:rsidRPr="006D63C8">
        <w:rPr>
          <w:sz w:val="28"/>
          <w:szCs w:val="28"/>
        </w:rPr>
        <w:t>Глава  муниципального образования</w:t>
      </w:r>
    </w:p>
    <w:p w:rsidR="003A748C" w:rsidRPr="006D63C8" w:rsidRDefault="003A748C" w:rsidP="00447323">
      <w:pPr>
        <w:rPr>
          <w:b/>
          <w:sz w:val="28"/>
          <w:szCs w:val="28"/>
        </w:rPr>
      </w:pPr>
      <w:r w:rsidRPr="006D63C8">
        <w:rPr>
          <w:sz w:val="28"/>
          <w:szCs w:val="28"/>
        </w:rPr>
        <w:t xml:space="preserve"> «Абадзехское  сельское поселение»                                                 А.В. </w:t>
      </w:r>
      <w:proofErr w:type="spellStart"/>
      <w:r w:rsidRPr="006D63C8">
        <w:rPr>
          <w:sz w:val="28"/>
          <w:szCs w:val="28"/>
        </w:rPr>
        <w:t>Гучетль</w:t>
      </w:r>
      <w:proofErr w:type="spellEnd"/>
    </w:p>
    <w:p w:rsidR="00B36187" w:rsidRDefault="00B36187" w:rsidP="002F41DB">
      <w:pPr>
        <w:pStyle w:val="aa"/>
        <w:spacing w:after="0"/>
        <w:ind w:left="6237"/>
        <w:rPr>
          <w:sz w:val="24"/>
          <w:szCs w:val="24"/>
        </w:rPr>
      </w:pPr>
    </w:p>
    <w:p w:rsidR="00B06613" w:rsidRDefault="00B06613" w:rsidP="002F41DB">
      <w:pPr>
        <w:pStyle w:val="aa"/>
        <w:spacing w:after="0"/>
        <w:ind w:left="6237"/>
        <w:rPr>
          <w:sz w:val="24"/>
          <w:szCs w:val="24"/>
        </w:rPr>
      </w:pPr>
      <w:r w:rsidRPr="006B5112">
        <w:rPr>
          <w:sz w:val="24"/>
          <w:szCs w:val="24"/>
        </w:rPr>
        <w:lastRenderedPageBreak/>
        <w:t>Приложение 1</w:t>
      </w:r>
    </w:p>
    <w:p w:rsidR="003A748C" w:rsidRDefault="00B06613" w:rsidP="002F41DB">
      <w:pPr>
        <w:pStyle w:val="aa"/>
        <w:spacing w:after="0"/>
        <w:ind w:left="6237"/>
        <w:rPr>
          <w:sz w:val="24"/>
          <w:szCs w:val="24"/>
        </w:rPr>
      </w:pPr>
      <w:r w:rsidRPr="006B5112">
        <w:rPr>
          <w:sz w:val="24"/>
          <w:szCs w:val="24"/>
        </w:rPr>
        <w:t xml:space="preserve">к </w:t>
      </w:r>
      <w:r w:rsidR="003A748C">
        <w:rPr>
          <w:sz w:val="24"/>
          <w:szCs w:val="24"/>
        </w:rPr>
        <w:t xml:space="preserve">постановлению главы </w:t>
      </w:r>
    </w:p>
    <w:p w:rsidR="003A748C" w:rsidRDefault="003A748C" w:rsidP="002F41DB">
      <w:pPr>
        <w:pStyle w:val="aa"/>
        <w:spacing w:after="0"/>
        <w:ind w:left="6237"/>
        <w:rPr>
          <w:sz w:val="24"/>
          <w:szCs w:val="24"/>
        </w:rPr>
      </w:pPr>
      <w:r>
        <w:rPr>
          <w:sz w:val="24"/>
          <w:szCs w:val="24"/>
        </w:rPr>
        <w:t xml:space="preserve">муниципального образования </w:t>
      </w:r>
    </w:p>
    <w:p w:rsidR="006B5112" w:rsidRPr="006B5112" w:rsidRDefault="003A748C" w:rsidP="002F41DB">
      <w:pPr>
        <w:pStyle w:val="aa"/>
        <w:spacing w:after="0"/>
        <w:ind w:left="6237"/>
        <w:rPr>
          <w:sz w:val="24"/>
          <w:szCs w:val="24"/>
        </w:rPr>
      </w:pPr>
      <w:r>
        <w:rPr>
          <w:sz w:val="24"/>
          <w:szCs w:val="24"/>
        </w:rPr>
        <w:t>«Абадзехское сельское поселение»</w:t>
      </w:r>
    </w:p>
    <w:p w:rsidR="00B06613" w:rsidRPr="006B5112" w:rsidRDefault="00B06613" w:rsidP="002F41DB">
      <w:pPr>
        <w:pStyle w:val="aa"/>
        <w:spacing w:after="0"/>
        <w:ind w:left="6237"/>
        <w:rPr>
          <w:sz w:val="24"/>
          <w:szCs w:val="24"/>
        </w:rPr>
      </w:pPr>
      <w:r w:rsidRPr="006B5112">
        <w:rPr>
          <w:sz w:val="24"/>
          <w:szCs w:val="24"/>
        </w:rPr>
        <w:t xml:space="preserve"> от </w:t>
      </w:r>
      <w:r w:rsidR="0010507D">
        <w:rPr>
          <w:sz w:val="24"/>
          <w:szCs w:val="24"/>
        </w:rPr>
        <w:t>12.05.</w:t>
      </w:r>
      <w:r w:rsidR="00896EA1">
        <w:rPr>
          <w:sz w:val="24"/>
          <w:szCs w:val="24"/>
        </w:rPr>
        <w:t>2022</w:t>
      </w:r>
      <w:r w:rsidRPr="006B5112">
        <w:rPr>
          <w:sz w:val="24"/>
          <w:szCs w:val="24"/>
        </w:rPr>
        <w:t xml:space="preserve"> № </w:t>
      </w:r>
      <w:r w:rsidR="0010507D">
        <w:rPr>
          <w:sz w:val="24"/>
          <w:szCs w:val="24"/>
        </w:rPr>
        <w:t>68</w:t>
      </w:r>
    </w:p>
    <w:p w:rsidR="00B06613" w:rsidRPr="00750F7F" w:rsidRDefault="00B06613" w:rsidP="002F41DB">
      <w:pPr>
        <w:pStyle w:val="aa"/>
        <w:spacing w:after="0" w:line="276" w:lineRule="auto"/>
        <w:jc w:val="both"/>
        <w:rPr>
          <w:b/>
          <w:sz w:val="28"/>
          <w:szCs w:val="28"/>
        </w:rPr>
      </w:pPr>
    </w:p>
    <w:p w:rsidR="00B06613" w:rsidRPr="00750F7F" w:rsidRDefault="00B06613" w:rsidP="002F41DB">
      <w:pPr>
        <w:pStyle w:val="aa"/>
        <w:spacing w:after="0"/>
        <w:jc w:val="center"/>
        <w:rPr>
          <w:b/>
          <w:sz w:val="28"/>
          <w:szCs w:val="28"/>
        </w:rPr>
      </w:pPr>
      <w:r w:rsidRPr="00750F7F">
        <w:rPr>
          <w:b/>
          <w:sz w:val="28"/>
          <w:szCs w:val="28"/>
        </w:rPr>
        <w:t>УЧЁТНАЯ ПОЛИТИКА</w:t>
      </w:r>
    </w:p>
    <w:p w:rsidR="003A748C" w:rsidRDefault="00B06613" w:rsidP="002F41DB">
      <w:pPr>
        <w:pStyle w:val="aa"/>
        <w:spacing w:after="0"/>
        <w:jc w:val="center"/>
        <w:rPr>
          <w:b/>
          <w:sz w:val="28"/>
          <w:szCs w:val="24"/>
        </w:rPr>
      </w:pPr>
      <w:r w:rsidRPr="003A748C">
        <w:rPr>
          <w:b/>
          <w:sz w:val="28"/>
          <w:szCs w:val="24"/>
        </w:rPr>
        <w:t>А</w:t>
      </w:r>
      <w:r w:rsidR="003A748C" w:rsidRPr="003A748C">
        <w:rPr>
          <w:b/>
          <w:sz w:val="28"/>
          <w:szCs w:val="24"/>
        </w:rPr>
        <w:t>дминистрации муниципального о</w:t>
      </w:r>
      <w:r w:rsidR="003A748C">
        <w:rPr>
          <w:b/>
          <w:sz w:val="28"/>
          <w:szCs w:val="24"/>
        </w:rPr>
        <w:t xml:space="preserve">бразования </w:t>
      </w:r>
    </w:p>
    <w:p w:rsidR="00B06613" w:rsidRPr="003A748C" w:rsidRDefault="003A748C" w:rsidP="002F41DB">
      <w:pPr>
        <w:pStyle w:val="aa"/>
        <w:spacing w:after="0"/>
        <w:jc w:val="center"/>
        <w:rPr>
          <w:b/>
          <w:sz w:val="28"/>
          <w:szCs w:val="24"/>
        </w:rPr>
      </w:pPr>
      <w:r>
        <w:rPr>
          <w:b/>
          <w:sz w:val="28"/>
          <w:szCs w:val="24"/>
        </w:rPr>
        <w:t>«Абадзехское сельское поселение»</w:t>
      </w:r>
    </w:p>
    <w:p w:rsidR="00B06613" w:rsidRPr="00750F7F" w:rsidRDefault="00B06613" w:rsidP="002F41DB">
      <w:pPr>
        <w:pStyle w:val="aa"/>
        <w:spacing w:after="0" w:line="276" w:lineRule="auto"/>
        <w:jc w:val="center"/>
        <w:rPr>
          <w:sz w:val="28"/>
          <w:szCs w:val="28"/>
        </w:rPr>
      </w:pPr>
    </w:p>
    <w:p w:rsidR="00B06613" w:rsidRPr="00750F7F" w:rsidRDefault="00B06613" w:rsidP="002F41DB">
      <w:pPr>
        <w:pStyle w:val="aa"/>
        <w:spacing w:after="0" w:line="276" w:lineRule="auto"/>
        <w:jc w:val="center"/>
        <w:rPr>
          <w:b/>
          <w:sz w:val="28"/>
          <w:szCs w:val="28"/>
        </w:rPr>
      </w:pPr>
      <w:r w:rsidRPr="00750F7F">
        <w:rPr>
          <w:b/>
          <w:sz w:val="28"/>
          <w:szCs w:val="28"/>
        </w:rPr>
        <w:t>1. Общие положения</w:t>
      </w:r>
    </w:p>
    <w:p w:rsidR="00561CEE" w:rsidRPr="00750F7F" w:rsidRDefault="00561CEE" w:rsidP="002F41DB">
      <w:pPr>
        <w:pStyle w:val="aa"/>
        <w:spacing w:after="0" w:line="276" w:lineRule="auto"/>
        <w:ind w:left="0"/>
        <w:jc w:val="both"/>
        <w:rPr>
          <w:sz w:val="28"/>
          <w:szCs w:val="28"/>
        </w:rPr>
      </w:pPr>
      <w:r w:rsidRPr="00750F7F">
        <w:rPr>
          <w:b/>
          <w:sz w:val="28"/>
          <w:szCs w:val="28"/>
        </w:rPr>
        <w:t xml:space="preserve">   </w:t>
      </w:r>
      <w:r w:rsidR="003D206C" w:rsidRPr="00750F7F">
        <w:rPr>
          <w:sz w:val="28"/>
          <w:szCs w:val="28"/>
        </w:rPr>
        <w:t xml:space="preserve">  </w:t>
      </w:r>
      <w:r w:rsidRPr="00750F7F">
        <w:rPr>
          <w:sz w:val="28"/>
          <w:szCs w:val="28"/>
        </w:rPr>
        <w:t xml:space="preserve">1.1. Настоящая Учетная политика для целей бухгалтерского учета и налогообложения (далее - Учетная политика) разработана в соответствии </w:t>
      </w:r>
      <w:proofErr w:type="gramStart"/>
      <w:r w:rsidRPr="00750F7F">
        <w:rPr>
          <w:sz w:val="28"/>
          <w:szCs w:val="28"/>
        </w:rPr>
        <w:t>с</w:t>
      </w:r>
      <w:proofErr w:type="gramEnd"/>
      <w:r w:rsidRPr="00750F7F">
        <w:rPr>
          <w:sz w:val="28"/>
          <w:szCs w:val="28"/>
        </w:rPr>
        <w:t>:</w:t>
      </w:r>
    </w:p>
    <w:p w:rsidR="00561CEE" w:rsidRPr="00750F7F" w:rsidRDefault="00561CEE" w:rsidP="00447323">
      <w:pPr>
        <w:spacing w:line="276" w:lineRule="auto"/>
        <w:jc w:val="both"/>
        <w:rPr>
          <w:sz w:val="28"/>
          <w:szCs w:val="28"/>
        </w:rPr>
      </w:pPr>
      <w:r w:rsidRPr="00750F7F">
        <w:rPr>
          <w:sz w:val="28"/>
          <w:szCs w:val="28"/>
        </w:rPr>
        <w:t>- </w:t>
      </w:r>
      <w:hyperlink r:id="rId8" w:history="1">
        <w:r w:rsidRPr="00750F7F">
          <w:rPr>
            <w:rStyle w:val="af7"/>
            <w:b w:val="0"/>
            <w:color w:val="0D0D0D"/>
            <w:sz w:val="28"/>
            <w:szCs w:val="28"/>
          </w:rPr>
          <w:t>Бюджетным кодексом</w:t>
        </w:r>
      </w:hyperlink>
      <w:r w:rsidRPr="00750F7F">
        <w:rPr>
          <w:sz w:val="28"/>
          <w:szCs w:val="28"/>
        </w:rPr>
        <w:t xml:space="preserve"> Российской Федерации;</w:t>
      </w:r>
    </w:p>
    <w:p w:rsidR="00561CEE" w:rsidRPr="00957BC3" w:rsidRDefault="00561CEE" w:rsidP="00447323">
      <w:pPr>
        <w:spacing w:line="276" w:lineRule="auto"/>
        <w:jc w:val="both"/>
        <w:rPr>
          <w:sz w:val="28"/>
          <w:szCs w:val="28"/>
        </w:rPr>
      </w:pPr>
      <w:r w:rsidRPr="00957BC3">
        <w:rPr>
          <w:sz w:val="28"/>
          <w:szCs w:val="28"/>
        </w:rPr>
        <w:t>- </w:t>
      </w:r>
      <w:hyperlink r:id="rId9" w:history="1">
        <w:r w:rsidRPr="00957BC3">
          <w:rPr>
            <w:rStyle w:val="af7"/>
            <w:b w:val="0"/>
            <w:color w:val="auto"/>
            <w:sz w:val="28"/>
            <w:szCs w:val="28"/>
          </w:rPr>
          <w:t>Федеральным законом</w:t>
        </w:r>
      </w:hyperlink>
      <w:r w:rsidRPr="00957BC3">
        <w:rPr>
          <w:sz w:val="28"/>
          <w:szCs w:val="28"/>
        </w:rPr>
        <w:t xml:space="preserve"> от 06.12.2011 N 402-ФЗ "О бухгалтерском учете" (далее - Закон N 402-ФЗ);</w:t>
      </w:r>
    </w:p>
    <w:p w:rsidR="00561CEE" w:rsidRPr="00957BC3" w:rsidRDefault="00561CEE" w:rsidP="00447323">
      <w:pPr>
        <w:spacing w:line="276" w:lineRule="auto"/>
        <w:jc w:val="both"/>
        <w:rPr>
          <w:sz w:val="28"/>
          <w:szCs w:val="28"/>
        </w:rPr>
      </w:pPr>
      <w:r w:rsidRPr="00957BC3">
        <w:rPr>
          <w:sz w:val="28"/>
          <w:szCs w:val="28"/>
        </w:rPr>
        <w:t>- </w:t>
      </w:r>
      <w:hyperlink r:id="rId10" w:history="1">
        <w:r w:rsidRPr="00957BC3">
          <w:rPr>
            <w:rStyle w:val="af7"/>
            <w:b w:val="0"/>
            <w:color w:val="auto"/>
            <w:sz w:val="28"/>
            <w:szCs w:val="28"/>
          </w:rPr>
          <w:t>Федеральным стандартом</w:t>
        </w:r>
      </w:hyperlink>
      <w:r w:rsidRPr="00957BC3">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1" w:history="1">
        <w:r w:rsidRPr="00957BC3">
          <w:rPr>
            <w:rStyle w:val="afa"/>
            <w:color w:val="auto"/>
            <w:sz w:val="28"/>
            <w:szCs w:val="28"/>
            <w:u w:val="none"/>
          </w:rPr>
          <w:t>приказом</w:t>
        </w:r>
      </w:hyperlink>
      <w:r w:rsidRPr="00957BC3">
        <w:rPr>
          <w:sz w:val="28"/>
          <w:szCs w:val="28"/>
        </w:rPr>
        <w:t xml:space="preserve"> Минфина России от 31.12.2016 N 256н;</w:t>
      </w:r>
    </w:p>
    <w:p w:rsidR="00561CEE" w:rsidRPr="00957BC3" w:rsidRDefault="00561CEE" w:rsidP="00447323">
      <w:pPr>
        <w:spacing w:line="276" w:lineRule="auto"/>
        <w:jc w:val="both"/>
        <w:rPr>
          <w:sz w:val="28"/>
          <w:szCs w:val="28"/>
        </w:rPr>
      </w:pPr>
      <w:r w:rsidRPr="00957BC3">
        <w:rPr>
          <w:sz w:val="28"/>
          <w:szCs w:val="28"/>
        </w:rPr>
        <w:t>- </w:t>
      </w:r>
      <w:hyperlink r:id="rId12" w:history="1">
        <w:r w:rsidRPr="00957BC3">
          <w:rPr>
            <w:rStyle w:val="afa"/>
            <w:color w:val="auto"/>
            <w:sz w:val="28"/>
            <w:szCs w:val="28"/>
            <w:u w:val="none"/>
          </w:rPr>
          <w:t>Федеральным стандартом</w:t>
        </w:r>
      </w:hyperlink>
      <w:r w:rsidRPr="00957BC3">
        <w:rPr>
          <w:sz w:val="28"/>
          <w:szCs w:val="28"/>
        </w:rPr>
        <w:t xml:space="preserve"> бухгалтерского учета для организаций государственного сектора "Основные средства", утвержденным </w:t>
      </w:r>
      <w:hyperlink r:id="rId13" w:history="1">
        <w:r w:rsidRPr="00957BC3">
          <w:rPr>
            <w:rStyle w:val="afa"/>
            <w:color w:val="auto"/>
            <w:sz w:val="28"/>
            <w:szCs w:val="28"/>
            <w:u w:val="none"/>
          </w:rPr>
          <w:t>приказом</w:t>
        </w:r>
      </w:hyperlink>
      <w:r w:rsidRPr="00957BC3">
        <w:rPr>
          <w:sz w:val="28"/>
          <w:szCs w:val="28"/>
        </w:rPr>
        <w:t xml:space="preserve"> Минфина России от 31.12.2016 N 257н;</w:t>
      </w:r>
    </w:p>
    <w:p w:rsidR="00561CEE" w:rsidRPr="00957BC3" w:rsidRDefault="00561CEE" w:rsidP="00447323">
      <w:pPr>
        <w:spacing w:line="276" w:lineRule="auto"/>
        <w:jc w:val="both"/>
        <w:rPr>
          <w:sz w:val="28"/>
          <w:szCs w:val="28"/>
        </w:rPr>
      </w:pPr>
      <w:r w:rsidRPr="00957BC3">
        <w:rPr>
          <w:sz w:val="28"/>
          <w:szCs w:val="28"/>
        </w:rPr>
        <w:t>- </w:t>
      </w:r>
      <w:hyperlink r:id="rId14" w:history="1">
        <w:r w:rsidRPr="00957BC3">
          <w:rPr>
            <w:rStyle w:val="af7"/>
            <w:b w:val="0"/>
            <w:color w:val="auto"/>
            <w:sz w:val="28"/>
            <w:szCs w:val="28"/>
          </w:rPr>
          <w:t>Федеральным стандартом</w:t>
        </w:r>
      </w:hyperlink>
      <w:r w:rsidRPr="00957BC3">
        <w:rPr>
          <w:sz w:val="28"/>
          <w:szCs w:val="28"/>
        </w:rPr>
        <w:t xml:space="preserve"> бухгалтерского учета для организаций государственного сектора "Аренда", утвержденным </w:t>
      </w:r>
      <w:hyperlink r:id="rId15" w:history="1">
        <w:r w:rsidRPr="00957BC3">
          <w:rPr>
            <w:rStyle w:val="afa"/>
            <w:color w:val="auto"/>
            <w:sz w:val="28"/>
            <w:szCs w:val="28"/>
            <w:u w:val="none"/>
          </w:rPr>
          <w:t>приказом</w:t>
        </w:r>
      </w:hyperlink>
      <w:r w:rsidRPr="00957BC3">
        <w:rPr>
          <w:sz w:val="28"/>
          <w:szCs w:val="28"/>
        </w:rPr>
        <w:t xml:space="preserve"> Минфина России от 31.12.2016 N 258н;</w:t>
      </w:r>
    </w:p>
    <w:p w:rsidR="00561CEE" w:rsidRPr="00957BC3" w:rsidRDefault="00561CEE" w:rsidP="00447323">
      <w:pPr>
        <w:spacing w:line="276" w:lineRule="auto"/>
        <w:jc w:val="both"/>
        <w:rPr>
          <w:sz w:val="28"/>
          <w:szCs w:val="28"/>
        </w:rPr>
      </w:pPr>
      <w:r w:rsidRPr="00957BC3">
        <w:rPr>
          <w:sz w:val="28"/>
          <w:szCs w:val="28"/>
        </w:rPr>
        <w:t>- </w:t>
      </w:r>
      <w:hyperlink r:id="rId16" w:history="1">
        <w:r w:rsidRPr="00957BC3">
          <w:rPr>
            <w:rStyle w:val="af7"/>
            <w:b w:val="0"/>
            <w:color w:val="auto"/>
            <w:sz w:val="28"/>
            <w:szCs w:val="28"/>
          </w:rPr>
          <w:t>Федеральным стандартом</w:t>
        </w:r>
      </w:hyperlink>
      <w:r w:rsidRPr="00957BC3">
        <w:rPr>
          <w:sz w:val="28"/>
          <w:szCs w:val="28"/>
        </w:rPr>
        <w:t xml:space="preserve"> бухгалтерского учета для организаций государственного сектора "Обесценение активов", утвержденным </w:t>
      </w:r>
      <w:hyperlink r:id="rId17" w:history="1">
        <w:r w:rsidRPr="00957BC3">
          <w:rPr>
            <w:rStyle w:val="afa"/>
            <w:color w:val="auto"/>
            <w:sz w:val="28"/>
            <w:szCs w:val="28"/>
            <w:u w:val="none"/>
          </w:rPr>
          <w:t>приказом</w:t>
        </w:r>
      </w:hyperlink>
      <w:r w:rsidRPr="00957BC3">
        <w:rPr>
          <w:sz w:val="28"/>
          <w:szCs w:val="28"/>
        </w:rPr>
        <w:t xml:space="preserve"> Минфина России от 31.12.2016 N 259н;</w:t>
      </w:r>
    </w:p>
    <w:p w:rsidR="005549D3" w:rsidRPr="00957BC3" w:rsidRDefault="00561CEE" w:rsidP="00447323">
      <w:pPr>
        <w:spacing w:line="276" w:lineRule="auto"/>
        <w:jc w:val="both"/>
        <w:rPr>
          <w:sz w:val="28"/>
          <w:szCs w:val="28"/>
        </w:rPr>
      </w:pPr>
      <w:r w:rsidRPr="00957BC3">
        <w:rPr>
          <w:sz w:val="28"/>
          <w:szCs w:val="28"/>
        </w:rPr>
        <w:t>- </w:t>
      </w:r>
      <w:hyperlink r:id="rId18" w:history="1">
        <w:r w:rsidRPr="00957BC3">
          <w:rPr>
            <w:rStyle w:val="af7"/>
            <w:b w:val="0"/>
            <w:color w:val="auto"/>
            <w:sz w:val="28"/>
            <w:szCs w:val="28"/>
          </w:rPr>
          <w:t>Федеральным стандартом</w:t>
        </w:r>
      </w:hyperlink>
      <w:r w:rsidRPr="00957BC3">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19" w:history="1">
        <w:r w:rsidRPr="00957BC3">
          <w:rPr>
            <w:rStyle w:val="af7"/>
            <w:b w:val="0"/>
            <w:color w:val="auto"/>
            <w:sz w:val="28"/>
            <w:szCs w:val="28"/>
          </w:rPr>
          <w:t>приказом</w:t>
        </w:r>
      </w:hyperlink>
      <w:r w:rsidRPr="00957BC3">
        <w:rPr>
          <w:sz w:val="28"/>
          <w:szCs w:val="28"/>
        </w:rPr>
        <w:t xml:space="preserve"> Минфина России от 31.12.2016 N 250н;</w:t>
      </w:r>
    </w:p>
    <w:p w:rsidR="004F7626" w:rsidRPr="00957BC3" w:rsidRDefault="005549D3" w:rsidP="00447323">
      <w:pPr>
        <w:spacing w:line="276" w:lineRule="auto"/>
        <w:jc w:val="both"/>
        <w:rPr>
          <w:sz w:val="28"/>
          <w:szCs w:val="28"/>
        </w:rPr>
      </w:pPr>
      <w:r w:rsidRPr="00957BC3">
        <w:rPr>
          <w:sz w:val="28"/>
          <w:szCs w:val="28"/>
        </w:rPr>
        <w:t>-</w:t>
      </w:r>
      <w:r w:rsidR="004F7626" w:rsidRPr="00957BC3">
        <w:rPr>
          <w:sz w:val="28"/>
          <w:szCs w:val="28"/>
        </w:rPr>
        <w:t xml:space="preserve">Федеральным </w:t>
      </w:r>
      <w:hyperlink r:id="rId20" w:history="1">
        <w:r w:rsidR="004F7626" w:rsidRPr="00957BC3">
          <w:rPr>
            <w:rStyle w:val="afa"/>
            <w:color w:val="auto"/>
            <w:sz w:val="28"/>
            <w:szCs w:val="28"/>
            <w:u w:val="none"/>
          </w:rPr>
          <w:t>стандарт</w:t>
        </w:r>
      </w:hyperlink>
      <w:r w:rsidR="004F7626" w:rsidRPr="00957BC3">
        <w:rPr>
          <w:rStyle w:val="afa"/>
          <w:color w:val="auto"/>
          <w:sz w:val="28"/>
          <w:szCs w:val="28"/>
          <w:u w:val="none"/>
        </w:rPr>
        <w:t>ом</w:t>
      </w:r>
      <w:r w:rsidR="004F7626" w:rsidRPr="00957BC3">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004F7626" w:rsidRPr="00957BC3">
          <w:rPr>
            <w:rStyle w:val="afa"/>
            <w:color w:val="auto"/>
            <w:sz w:val="28"/>
            <w:szCs w:val="28"/>
            <w:u w:val="none"/>
          </w:rPr>
          <w:t>СГС</w:t>
        </w:r>
      </w:hyperlink>
      <w:r w:rsidR="004F7626" w:rsidRPr="00957BC3">
        <w:rPr>
          <w:sz w:val="28"/>
          <w:szCs w:val="28"/>
        </w:rPr>
        <w:t xml:space="preserve"> "Отчет о движении денежных средств");</w:t>
      </w:r>
    </w:p>
    <w:p w:rsidR="004F7626" w:rsidRPr="00957BC3" w:rsidRDefault="00AB14FA" w:rsidP="002F41DB">
      <w:pPr>
        <w:pStyle w:val="afb"/>
        <w:spacing w:before="0" w:after="0"/>
        <w:ind w:firstLine="0"/>
        <w:jc w:val="both"/>
        <w:rPr>
          <w:sz w:val="28"/>
          <w:szCs w:val="28"/>
        </w:rPr>
      </w:pPr>
      <w:r w:rsidRPr="00957BC3">
        <w:rPr>
          <w:sz w:val="28"/>
          <w:szCs w:val="28"/>
        </w:rPr>
        <w:t>-</w:t>
      </w:r>
      <w:r w:rsidR="004F7626" w:rsidRPr="00957BC3">
        <w:rPr>
          <w:sz w:val="28"/>
          <w:szCs w:val="28"/>
        </w:rPr>
        <w:t xml:space="preserve">Федеральным </w:t>
      </w:r>
      <w:hyperlink r:id="rId22" w:history="1">
        <w:r w:rsidR="004F7626" w:rsidRPr="00957BC3">
          <w:rPr>
            <w:rStyle w:val="afa"/>
            <w:color w:val="auto"/>
            <w:sz w:val="28"/>
            <w:szCs w:val="28"/>
            <w:u w:val="none"/>
          </w:rPr>
          <w:t>стандарт</w:t>
        </w:r>
      </w:hyperlink>
      <w:r w:rsidR="004F7626" w:rsidRPr="00957BC3">
        <w:rPr>
          <w:rStyle w:val="afa"/>
          <w:color w:val="auto"/>
          <w:sz w:val="28"/>
          <w:szCs w:val="28"/>
          <w:u w:val="none"/>
        </w:rPr>
        <w:t>ом</w:t>
      </w:r>
      <w:r w:rsidR="004F7626" w:rsidRPr="00957BC3">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004F7626" w:rsidRPr="00957BC3">
          <w:rPr>
            <w:rStyle w:val="afa"/>
            <w:color w:val="auto"/>
            <w:sz w:val="28"/>
            <w:szCs w:val="28"/>
            <w:u w:val="none"/>
          </w:rPr>
          <w:t>СГС</w:t>
        </w:r>
      </w:hyperlink>
      <w:r w:rsidR="004F7626" w:rsidRPr="00957BC3">
        <w:rPr>
          <w:sz w:val="28"/>
          <w:szCs w:val="28"/>
        </w:rPr>
        <w:t xml:space="preserve"> "Учетная политика");</w:t>
      </w:r>
    </w:p>
    <w:p w:rsidR="004F7626" w:rsidRPr="00957BC3" w:rsidRDefault="00AB14FA" w:rsidP="002F41DB">
      <w:pPr>
        <w:pStyle w:val="afb"/>
        <w:spacing w:before="0" w:after="0"/>
        <w:ind w:firstLine="0"/>
        <w:jc w:val="both"/>
        <w:rPr>
          <w:sz w:val="28"/>
          <w:szCs w:val="28"/>
        </w:rPr>
      </w:pPr>
      <w:r w:rsidRPr="00957BC3">
        <w:rPr>
          <w:sz w:val="28"/>
          <w:szCs w:val="28"/>
        </w:rPr>
        <w:t>-</w:t>
      </w:r>
      <w:r w:rsidR="004F7626" w:rsidRPr="00957BC3">
        <w:rPr>
          <w:sz w:val="28"/>
          <w:szCs w:val="28"/>
        </w:rPr>
        <w:t xml:space="preserve">Федеральным </w:t>
      </w:r>
      <w:hyperlink r:id="rId24" w:history="1">
        <w:r w:rsidR="004F7626" w:rsidRPr="00957BC3">
          <w:rPr>
            <w:rStyle w:val="afa"/>
            <w:color w:val="auto"/>
            <w:sz w:val="28"/>
            <w:szCs w:val="28"/>
            <w:u w:val="none"/>
          </w:rPr>
          <w:t>стандарт</w:t>
        </w:r>
      </w:hyperlink>
      <w:r w:rsidR="004F7626" w:rsidRPr="00957BC3">
        <w:rPr>
          <w:rStyle w:val="afa"/>
          <w:color w:val="auto"/>
          <w:sz w:val="28"/>
          <w:szCs w:val="28"/>
          <w:u w:val="none"/>
        </w:rPr>
        <w:t>ом</w:t>
      </w:r>
      <w:r w:rsidR="004F7626" w:rsidRPr="00957BC3">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004F7626" w:rsidRPr="00957BC3">
          <w:rPr>
            <w:rStyle w:val="afa"/>
            <w:color w:val="auto"/>
            <w:sz w:val="28"/>
            <w:szCs w:val="28"/>
            <w:u w:val="none"/>
          </w:rPr>
          <w:t>СГС</w:t>
        </w:r>
      </w:hyperlink>
      <w:r w:rsidR="004F7626" w:rsidRPr="00957BC3">
        <w:rPr>
          <w:sz w:val="28"/>
          <w:szCs w:val="28"/>
        </w:rPr>
        <w:t xml:space="preserve"> "События после отчетной даты");</w:t>
      </w:r>
    </w:p>
    <w:p w:rsidR="004F7626" w:rsidRPr="00791A04" w:rsidRDefault="00AB14FA" w:rsidP="002F41DB">
      <w:pPr>
        <w:pStyle w:val="afb"/>
        <w:spacing w:before="0" w:after="0"/>
        <w:ind w:firstLine="0"/>
        <w:jc w:val="both"/>
        <w:rPr>
          <w:sz w:val="28"/>
          <w:szCs w:val="28"/>
        </w:rPr>
      </w:pPr>
      <w:r w:rsidRPr="00791A04">
        <w:rPr>
          <w:sz w:val="28"/>
          <w:szCs w:val="28"/>
        </w:rPr>
        <w:t>-</w:t>
      </w:r>
      <w:r w:rsidR="004F7626" w:rsidRPr="00791A04">
        <w:rPr>
          <w:sz w:val="28"/>
          <w:szCs w:val="28"/>
        </w:rPr>
        <w:t xml:space="preserve">Федеральным </w:t>
      </w:r>
      <w:hyperlink r:id="rId26" w:history="1">
        <w:r w:rsidR="004F7626" w:rsidRPr="00791A04">
          <w:rPr>
            <w:rStyle w:val="afa"/>
            <w:color w:val="auto"/>
            <w:sz w:val="28"/>
            <w:szCs w:val="28"/>
            <w:u w:val="none"/>
          </w:rPr>
          <w:t>стандарт</w:t>
        </w:r>
      </w:hyperlink>
      <w:r w:rsidR="004F7626" w:rsidRPr="00791A04">
        <w:rPr>
          <w:rStyle w:val="afa"/>
          <w:color w:val="auto"/>
          <w:sz w:val="28"/>
          <w:szCs w:val="28"/>
          <w:u w:val="none"/>
        </w:rPr>
        <w:t>ом</w:t>
      </w:r>
      <w:r w:rsidR="004F7626" w:rsidRPr="00791A04">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004F7626" w:rsidRPr="00791A04">
          <w:rPr>
            <w:rStyle w:val="afa"/>
            <w:color w:val="auto"/>
            <w:sz w:val="28"/>
            <w:szCs w:val="28"/>
            <w:u w:val="none"/>
          </w:rPr>
          <w:t>СГС</w:t>
        </w:r>
      </w:hyperlink>
      <w:r w:rsidR="004F7626" w:rsidRPr="00791A04">
        <w:rPr>
          <w:sz w:val="28"/>
          <w:szCs w:val="28"/>
        </w:rPr>
        <w:t xml:space="preserve"> "Доходы");</w:t>
      </w:r>
    </w:p>
    <w:p w:rsidR="003C7E32" w:rsidRDefault="00957BC3" w:rsidP="00447323">
      <w:pPr>
        <w:autoSpaceDE w:val="0"/>
        <w:autoSpaceDN w:val="0"/>
        <w:adjustRightInd w:val="0"/>
        <w:jc w:val="both"/>
        <w:rPr>
          <w:sz w:val="28"/>
          <w:szCs w:val="28"/>
        </w:rPr>
      </w:pPr>
      <w:r w:rsidRPr="00791A04">
        <w:rPr>
          <w:sz w:val="28"/>
          <w:szCs w:val="28"/>
        </w:rPr>
        <w:t xml:space="preserve">- </w:t>
      </w:r>
      <w:proofErr w:type="gramStart"/>
      <w:r w:rsidRPr="00791A04">
        <w:rPr>
          <w:sz w:val="28"/>
          <w:szCs w:val="28"/>
        </w:rPr>
        <w:t>Федеральным</w:t>
      </w:r>
      <w:proofErr w:type="gramEnd"/>
      <w:r w:rsidRPr="00791A04">
        <w:rPr>
          <w:sz w:val="28"/>
          <w:szCs w:val="28"/>
        </w:rPr>
        <w:t xml:space="preserve"> </w:t>
      </w:r>
      <w:hyperlink r:id="rId28" w:history="1">
        <w:r w:rsidRPr="00791A04">
          <w:rPr>
            <w:sz w:val="28"/>
            <w:szCs w:val="28"/>
          </w:rPr>
          <w:t>стандарт</w:t>
        </w:r>
      </w:hyperlink>
      <w:r w:rsidRPr="00791A04">
        <w:rPr>
          <w:sz w:val="28"/>
          <w:szCs w:val="28"/>
        </w:rPr>
        <w:t xml:space="preserve">ом бухгалтерского учета для организаций государственного сектора "Резервы. Раскрытие информации об условных обязательствах и условных </w:t>
      </w:r>
      <w:r w:rsidRPr="00791A04">
        <w:rPr>
          <w:sz w:val="28"/>
          <w:szCs w:val="28"/>
        </w:rPr>
        <w:lastRenderedPageBreak/>
        <w:t xml:space="preserve">активах", </w:t>
      </w:r>
      <w:proofErr w:type="gramStart"/>
      <w:r w:rsidRPr="00791A04">
        <w:rPr>
          <w:sz w:val="28"/>
          <w:szCs w:val="28"/>
        </w:rPr>
        <w:t>утвержденный</w:t>
      </w:r>
      <w:proofErr w:type="gramEnd"/>
      <w:r w:rsidRPr="00791A04">
        <w:rPr>
          <w:sz w:val="28"/>
          <w:szCs w:val="28"/>
        </w:rPr>
        <w:t xml:space="preserve"> Приказом Минфина России от 30.05.2018 N 124н (далее - СГС "Резервы");</w:t>
      </w:r>
    </w:p>
    <w:p w:rsidR="003C7E32" w:rsidRDefault="00957BC3" w:rsidP="00447323">
      <w:pPr>
        <w:autoSpaceDE w:val="0"/>
        <w:autoSpaceDN w:val="0"/>
        <w:adjustRightInd w:val="0"/>
        <w:jc w:val="both"/>
        <w:rPr>
          <w:sz w:val="28"/>
          <w:szCs w:val="28"/>
        </w:rPr>
      </w:pPr>
      <w:r w:rsidRPr="00791A04">
        <w:rPr>
          <w:sz w:val="28"/>
          <w:szCs w:val="28"/>
        </w:rPr>
        <w:t xml:space="preserve">- Федеральным </w:t>
      </w:r>
      <w:hyperlink r:id="rId29" w:history="1">
        <w:r w:rsidRPr="00791A04">
          <w:rPr>
            <w:sz w:val="28"/>
            <w:szCs w:val="28"/>
          </w:rPr>
          <w:t>стандарт</w:t>
        </w:r>
      </w:hyperlink>
      <w:r w:rsidRPr="00791A04">
        <w:rPr>
          <w:sz w:val="28"/>
          <w:szCs w:val="28"/>
        </w:rPr>
        <w:t>ом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957BC3" w:rsidRPr="00791A04" w:rsidRDefault="00957BC3" w:rsidP="00447323">
      <w:pPr>
        <w:autoSpaceDE w:val="0"/>
        <w:autoSpaceDN w:val="0"/>
        <w:adjustRightInd w:val="0"/>
        <w:jc w:val="both"/>
        <w:rPr>
          <w:sz w:val="28"/>
          <w:szCs w:val="28"/>
        </w:rPr>
      </w:pPr>
      <w:r w:rsidRPr="00791A04">
        <w:rPr>
          <w:sz w:val="28"/>
          <w:szCs w:val="28"/>
        </w:rPr>
        <w:t xml:space="preserve">- Федеральным </w:t>
      </w:r>
      <w:hyperlink r:id="rId30" w:history="1">
        <w:r w:rsidRPr="00791A04">
          <w:rPr>
            <w:sz w:val="28"/>
            <w:szCs w:val="28"/>
          </w:rPr>
          <w:t>стандарт</w:t>
        </w:r>
      </w:hyperlink>
      <w:r w:rsidRPr="00791A04">
        <w:rPr>
          <w:sz w:val="28"/>
          <w:szCs w:val="28"/>
        </w:rPr>
        <w:t>ом бухгалтерского учета для организаций государственного сектора "Запасы", утвержденный Приказом Минфина России от 07.12.2018 N 256н (далее - СГС "Запасы");</w:t>
      </w:r>
    </w:p>
    <w:p w:rsidR="005E0686" w:rsidRDefault="005E0686" w:rsidP="00447323">
      <w:pPr>
        <w:autoSpaceDE w:val="0"/>
        <w:autoSpaceDN w:val="0"/>
        <w:adjustRightInd w:val="0"/>
        <w:jc w:val="both"/>
        <w:rPr>
          <w:sz w:val="28"/>
          <w:szCs w:val="28"/>
        </w:rPr>
      </w:pPr>
      <w:r>
        <w:rPr>
          <w:sz w:val="28"/>
          <w:szCs w:val="28"/>
        </w:rPr>
        <w:t xml:space="preserve">- Федеральным </w:t>
      </w:r>
      <w:hyperlink r:id="rId31" w:history="1">
        <w:r w:rsidRPr="005E0686">
          <w:rPr>
            <w:sz w:val="28"/>
            <w:szCs w:val="28"/>
          </w:rPr>
          <w:t>стандарт</w:t>
        </w:r>
      </w:hyperlink>
      <w:r w:rsidRPr="005E0686">
        <w:rPr>
          <w:sz w:val="28"/>
          <w:szCs w:val="28"/>
        </w:rPr>
        <w:t>ом</w:t>
      </w:r>
      <w:r>
        <w:rPr>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561CEE" w:rsidRPr="00750F7F" w:rsidRDefault="00561CEE" w:rsidP="00447323">
      <w:pPr>
        <w:spacing w:line="276" w:lineRule="auto"/>
        <w:jc w:val="both"/>
        <w:rPr>
          <w:sz w:val="28"/>
          <w:szCs w:val="28"/>
        </w:rPr>
      </w:pPr>
      <w:r w:rsidRPr="00750F7F">
        <w:rPr>
          <w:sz w:val="28"/>
          <w:szCs w:val="28"/>
        </w:rPr>
        <w:t>- </w:t>
      </w:r>
      <w:hyperlink r:id="rId32" w:history="1">
        <w:r w:rsidRPr="00750F7F">
          <w:rPr>
            <w:rStyle w:val="af7"/>
            <w:b w:val="0"/>
            <w:color w:val="0D0D0D"/>
            <w:sz w:val="28"/>
            <w:szCs w:val="28"/>
          </w:rPr>
          <w:t>Инструкцией</w:t>
        </w:r>
      </w:hyperlink>
      <w:r w:rsidRPr="00750F7F">
        <w:rPr>
          <w:sz w:val="28"/>
          <w:szCs w:val="28"/>
        </w:rPr>
        <w:t xml:space="preserve"> по применению единого </w:t>
      </w:r>
      <w:hyperlink r:id="rId33" w:history="1">
        <w:r w:rsidRPr="00750F7F">
          <w:rPr>
            <w:rStyle w:val="af7"/>
            <w:b w:val="0"/>
            <w:color w:val="0D0D0D"/>
            <w:sz w:val="28"/>
            <w:szCs w:val="28"/>
          </w:rPr>
          <w:t>плана счетов</w:t>
        </w:r>
      </w:hyperlink>
      <w:r w:rsidRPr="00750F7F">
        <w:rPr>
          <w:sz w:val="28"/>
          <w:szCs w:val="28"/>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4" w:history="1">
        <w:r w:rsidRPr="003A748C">
          <w:rPr>
            <w:rStyle w:val="afa"/>
            <w:color w:val="auto"/>
            <w:sz w:val="28"/>
            <w:szCs w:val="28"/>
            <w:u w:val="none"/>
          </w:rPr>
          <w:t>приказом</w:t>
        </w:r>
      </w:hyperlink>
      <w:r w:rsidRPr="003A748C">
        <w:rPr>
          <w:sz w:val="28"/>
          <w:szCs w:val="28"/>
        </w:rPr>
        <w:t xml:space="preserve"> М</w:t>
      </w:r>
      <w:r w:rsidRPr="00750F7F">
        <w:rPr>
          <w:sz w:val="28"/>
          <w:szCs w:val="28"/>
        </w:rPr>
        <w:t>инфина России от 01.12.2010 N 157н (далее - Инструкции N 157);</w:t>
      </w:r>
    </w:p>
    <w:p w:rsidR="00561CEE" w:rsidRPr="00750F7F" w:rsidRDefault="00561CEE" w:rsidP="00447323">
      <w:pPr>
        <w:spacing w:line="276" w:lineRule="auto"/>
        <w:jc w:val="both"/>
        <w:rPr>
          <w:sz w:val="28"/>
          <w:szCs w:val="28"/>
        </w:rPr>
      </w:pPr>
      <w:r w:rsidRPr="00750F7F">
        <w:rPr>
          <w:sz w:val="28"/>
          <w:szCs w:val="28"/>
        </w:rPr>
        <w:t>- </w:t>
      </w:r>
      <w:hyperlink r:id="rId35" w:history="1">
        <w:r w:rsidRPr="00750F7F">
          <w:rPr>
            <w:rStyle w:val="af7"/>
            <w:b w:val="0"/>
            <w:color w:val="0D0D0D"/>
            <w:sz w:val="28"/>
            <w:szCs w:val="28"/>
          </w:rPr>
          <w:t>Приказом</w:t>
        </w:r>
      </w:hyperlink>
      <w:r w:rsidRPr="00750F7F">
        <w:rPr>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3D206C" w:rsidRPr="00750F7F" w:rsidRDefault="003D206C" w:rsidP="002F41DB">
      <w:pPr>
        <w:pStyle w:val="aa"/>
        <w:spacing w:after="0" w:line="276" w:lineRule="auto"/>
        <w:ind w:left="0"/>
        <w:jc w:val="both"/>
        <w:rPr>
          <w:sz w:val="28"/>
          <w:szCs w:val="28"/>
        </w:rPr>
      </w:pPr>
      <w:r w:rsidRPr="00750F7F">
        <w:rPr>
          <w:sz w:val="28"/>
          <w:szCs w:val="28"/>
        </w:rPr>
        <w:t xml:space="preserve">    </w:t>
      </w:r>
      <w:r w:rsidR="00561CEE" w:rsidRPr="00750F7F">
        <w:rPr>
          <w:sz w:val="28"/>
          <w:szCs w:val="28"/>
        </w:rPr>
        <w:t>1.</w:t>
      </w:r>
      <w:r w:rsidR="00AA434E" w:rsidRPr="00750F7F">
        <w:rPr>
          <w:sz w:val="28"/>
          <w:szCs w:val="28"/>
        </w:rPr>
        <w:t>2</w:t>
      </w:r>
      <w:r w:rsidR="00561CEE" w:rsidRPr="00750F7F">
        <w:rPr>
          <w:sz w:val="28"/>
          <w:szCs w:val="28"/>
        </w:rPr>
        <w:t xml:space="preserve">. Бухгалтерский учет имущества, обязательств и хозяйственных операций </w:t>
      </w:r>
      <w:r w:rsidRPr="00750F7F">
        <w:rPr>
          <w:sz w:val="28"/>
          <w:szCs w:val="28"/>
        </w:rPr>
        <w:t xml:space="preserve">Администрации </w:t>
      </w:r>
      <w:r w:rsidR="00561CEE" w:rsidRPr="00750F7F">
        <w:rPr>
          <w:sz w:val="28"/>
          <w:szCs w:val="28"/>
        </w:rPr>
        <w:t>вести в валюте Российской Федерации - в рублях.</w:t>
      </w:r>
    </w:p>
    <w:p w:rsidR="00561CEE" w:rsidRPr="00750F7F" w:rsidRDefault="003D206C" w:rsidP="002F41DB">
      <w:pPr>
        <w:pStyle w:val="aa"/>
        <w:spacing w:after="0" w:line="276" w:lineRule="auto"/>
        <w:ind w:left="0"/>
        <w:jc w:val="both"/>
        <w:rPr>
          <w:sz w:val="28"/>
          <w:szCs w:val="28"/>
        </w:rPr>
      </w:pPr>
      <w:r w:rsidRPr="00750F7F">
        <w:rPr>
          <w:sz w:val="28"/>
          <w:szCs w:val="28"/>
        </w:rPr>
        <w:t xml:space="preserve">    </w:t>
      </w:r>
      <w:r w:rsidR="00561CEE" w:rsidRPr="00750F7F">
        <w:rPr>
          <w:sz w:val="28"/>
          <w:szCs w:val="28"/>
        </w:rPr>
        <w:t>1.</w:t>
      </w:r>
      <w:r w:rsidR="00AA434E" w:rsidRPr="00750F7F">
        <w:rPr>
          <w:sz w:val="28"/>
          <w:szCs w:val="28"/>
        </w:rPr>
        <w:t>3</w:t>
      </w:r>
      <w:r w:rsidR="00561CEE" w:rsidRPr="00750F7F">
        <w:rPr>
          <w:sz w:val="28"/>
          <w:szCs w:val="28"/>
        </w:rPr>
        <w:t>. В целях организации и ведения бухгалтерского учета в Рабочем плане счетов применять следующие коды вида финансового обеспечения (деятельности):</w:t>
      </w:r>
      <w:r w:rsidRPr="00750F7F">
        <w:rPr>
          <w:sz w:val="28"/>
          <w:szCs w:val="28"/>
        </w:rPr>
        <w:t xml:space="preserve"> </w:t>
      </w:r>
    </w:p>
    <w:p w:rsidR="00561CEE" w:rsidRPr="0010507D" w:rsidRDefault="00561CEE" w:rsidP="0010507D">
      <w:pPr>
        <w:autoSpaceDE w:val="0"/>
        <w:autoSpaceDN w:val="0"/>
        <w:adjustRightInd w:val="0"/>
        <w:spacing w:line="276" w:lineRule="auto"/>
        <w:jc w:val="both"/>
        <w:rPr>
          <w:sz w:val="27"/>
          <w:szCs w:val="27"/>
        </w:rPr>
      </w:pPr>
      <w:r w:rsidRPr="0010507D">
        <w:rPr>
          <w:sz w:val="27"/>
          <w:szCs w:val="27"/>
        </w:rPr>
        <w:t>1 – деятельность, осуществляемая за счет средств бюджета (бюджетная деятельность);</w:t>
      </w:r>
    </w:p>
    <w:p w:rsidR="00561CEE" w:rsidRPr="0010507D" w:rsidRDefault="00561CEE" w:rsidP="0010507D">
      <w:pPr>
        <w:autoSpaceDE w:val="0"/>
        <w:autoSpaceDN w:val="0"/>
        <w:adjustRightInd w:val="0"/>
        <w:spacing w:line="276" w:lineRule="auto"/>
        <w:jc w:val="both"/>
        <w:rPr>
          <w:sz w:val="27"/>
          <w:szCs w:val="27"/>
        </w:rPr>
      </w:pPr>
      <w:r w:rsidRPr="0010507D">
        <w:rPr>
          <w:sz w:val="27"/>
          <w:szCs w:val="27"/>
        </w:rPr>
        <w:t>3 – средства во временном распоряжении;</w:t>
      </w:r>
    </w:p>
    <w:p w:rsidR="00561CEE" w:rsidRPr="00B03D60" w:rsidRDefault="00561CEE" w:rsidP="002F41DB">
      <w:pPr>
        <w:pStyle w:val="aa"/>
        <w:spacing w:after="0" w:line="276" w:lineRule="auto"/>
        <w:ind w:left="0"/>
        <w:jc w:val="both"/>
        <w:rPr>
          <w:sz w:val="28"/>
          <w:szCs w:val="28"/>
        </w:rPr>
      </w:pPr>
      <w:r w:rsidRPr="00750F7F">
        <w:rPr>
          <w:sz w:val="28"/>
          <w:szCs w:val="28"/>
        </w:rPr>
        <w:t xml:space="preserve">Рабочий план счетов бюджетного учета представлен </w:t>
      </w:r>
      <w:r w:rsidRPr="00B03D60">
        <w:rPr>
          <w:sz w:val="28"/>
          <w:szCs w:val="28"/>
        </w:rPr>
        <w:t xml:space="preserve">в </w:t>
      </w:r>
      <w:r w:rsidR="00BB5B61" w:rsidRPr="00B03D60">
        <w:rPr>
          <w:sz w:val="28"/>
          <w:szCs w:val="28"/>
        </w:rPr>
        <w:t>Приложении</w:t>
      </w:r>
      <w:r w:rsidRPr="00B03D60">
        <w:rPr>
          <w:sz w:val="28"/>
          <w:szCs w:val="28"/>
        </w:rPr>
        <w:t xml:space="preserve"> </w:t>
      </w:r>
      <w:r w:rsidR="00AA434E" w:rsidRPr="00B03D60">
        <w:rPr>
          <w:sz w:val="28"/>
          <w:szCs w:val="28"/>
        </w:rPr>
        <w:t>1</w:t>
      </w:r>
      <w:r w:rsidR="00BB5B61" w:rsidRPr="00B03D60">
        <w:rPr>
          <w:sz w:val="28"/>
          <w:szCs w:val="28"/>
        </w:rPr>
        <w:t xml:space="preserve"> к Учетной политике Администрации</w:t>
      </w:r>
      <w:r w:rsidR="003A748C">
        <w:rPr>
          <w:sz w:val="28"/>
          <w:szCs w:val="28"/>
        </w:rPr>
        <w:t xml:space="preserve"> муниципального образования «Абадзехское сельское поселение»</w:t>
      </w:r>
      <w:r w:rsidRPr="00B03D60">
        <w:rPr>
          <w:sz w:val="28"/>
          <w:szCs w:val="28"/>
        </w:rPr>
        <w:t>.</w:t>
      </w:r>
      <w:r w:rsidR="003D206C" w:rsidRPr="00B03D60">
        <w:rPr>
          <w:sz w:val="28"/>
          <w:szCs w:val="28"/>
        </w:rPr>
        <w:t xml:space="preserve"> </w:t>
      </w:r>
    </w:p>
    <w:p w:rsidR="00AA434E" w:rsidRPr="00B03D60" w:rsidRDefault="00AA434E" w:rsidP="002F41DB">
      <w:pPr>
        <w:pStyle w:val="aa"/>
        <w:spacing w:after="0" w:line="276" w:lineRule="auto"/>
        <w:ind w:left="0"/>
        <w:jc w:val="both"/>
        <w:rPr>
          <w:sz w:val="28"/>
          <w:szCs w:val="28"/>
        </w:rPr>
      </w:pPr>
      <w:r w:rsidRPr="00750F7F">
        <w:rPr>
          <w:sz w:val="28"/>
          <w:szCs w:val="28"/>
        </w:rPr>
        <w:t xml:space="preserve">      1.4. При оформлении фактов хозяйственной жизни применять унифицированные формы первичных учетных  документов, утвержденные соответствующими приказами Министерства финансов Российской Федерации. При оформлении фактов хозяйственной жизни, по которым не предусмотрены унифицированные формы первичных учетных документов, применять  формы </w:t>
      </w:r>
      <w:proofErr w:type="gramStart"/>
      <w:r w:rsidRPr="00B03D60">
        <w:rPr>
          <w:sz w:val="28"/>
          <w:szCs w:val="28"/>
        </w:rPr>
        <w:t>согласно Приложения</w:t>
      </w:r>
      <w:proofErr w:type="gramEnd"/>
      <w:r w:rsidRPr="00B03D60">
        <w:rPr>
          <w:sz w:val="28"/>
          <w:szCs w:val="28"/>
        </w:rPr>
        <w:t xml:space="preserve">  2</w:t>
      </w:r>
      <w:r w:rsidR="003325A1" w:rsidRPr="00B03D60">
        <w:rPr>
          <w:sz w:val="28"/>
          <w:szCs w:val="28"/>
        </w:rPr>
        <w:t xml:space="preserve"> к Учетной политике Администрации </w:t>
      </w:r>
      <w:r w:rsidR="003A748C">
        <w:rPr>
          <w:sz w:val="28"/>
          <w:szCs w:val="28"/>
        </w:rPr>
        <w:t>муниципального образования «Абадзехское сельское поселение»</w:t>
      </w:r>
      <w:r w:rsidRPr="00B03D60">
        <w:rPr>
          <w:sz w:val="28"/>
          <w:szCs w:val="28"/>
        </w:rPr>
        <w:t xml:space="preserve">. </w:t>
      </w:r>
    </w:p>
    <w:p w:rsidR="00561CEE" w:rsidRPr="00750F7F" w:rsidRDefault="00561CEE" w:rsidP="00447323">
      <w:pPr>
        <w:spacing w:line="276" w:lineRule="auto"/>
        <w:jc w:val="both"/>
        <w:rPr>
          <w:sz w:val="28"/>
          <w:szCs w:val="28"/>
        </w:rPr>
      </w:pPr>
      <w:r w:rsidRPr="00750F7F">
        <w:rPr>
          <w:sz w:val="28"/>
          <w:szCs w:val="28"/>
        </w:rPr>
        <w:t xml:space="preserve">         1.5. 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Pr="00750F7F">
        <w:rPr>
          <w:sz w:val="28"/>
          <w:szCs w:val="28"/>
        </w:rPr>
        <w:t>ств пр</w:t>
      </w:r>
      <w:proofErr w:type="gramEnd"/>
      <w:r w:rsidRPr="00750F7F">
        <w:rPr>
          <w:sz w:val="28"/>
          <w:szCs w:val="28"/>
        </w:rPr>
        <w:t xml:space="preserve">оводится не ранее чем по состоянию на 1 октября отчетного года. Инвентаризации проводятся согласно Положению об инвентаризации </w:t>
      </w:r>
      <w:r w:rsidR="003D206C" w:rsidRPr="00B03D60">
        <w:rPr>
          <w:sz w:val="28"/>
          <w:szCs w:val="28"/>
        </w:rPr>
        <w:t>(</w:t>
      </w:r>
      <w:hyperlink r:id="rId36" w:anchor="sub_1000" w:history="1">
        <w:r w:rsidRPr="00B03D60">
          <w:rPr>
            <w:rStyle w:val="af7"/>
            <w:b w:val="0"/>
            <w:color w:val="auto"/>
            <w:sz w:val="28"/>
            <w:szCs w:val="28"/>
          </w:rPr>
          <w:t>Приложение</w:t>
        </w:r>
      </w:hyperlink>
      <w:r w:rsidRPr="00B03D60">
        <w:rPr>
          <w:sz w:val="28"/>
          <w:szCs w:val="28"/>
        </w:rPr>
        <w:t xml:space="preserve"> </w:t>
      </w:r>
      <w:r w:rsidRPr="00B03D60">
        <w:rPr>
          <w:sz w:val="28"/>
          <w:szCs w:val="28"/>
        </w:rPr>
        <w:lastRenderedPageBreak/>
        <w:t>3</w:t>
      </w:r>
      <w:r w:rsidR="003325A1" w:rsidRPr="00B03D60">
        <w:rPr>
          <w:sz w:val="28"/>
          <w:szCs w:val="28"/>
        </w:rPr>
        <w:t xml:space="preserve"> к Учетной политике Администрации </w:t>
      </w:r>
      <w:r w:rsidR="003A748C">
        <w:rPr>
          <w:sz w:val="28"/>
          <w:szCs w:val="28"/>
        </w:rPr>
        <w:t>муниципального образования «Абадзехское сельское поселение»</w:t>
      </w:r>
      <w:r w:rsidR="003D206C" w:rsidRPr="00B03D60">
        <w:rPr>
          <w:sz w:val="28"/>
          <w:szCs w:val="28"/>
        </w:rPr>
        <w:t>).</w:t>
      </w:r>
    </w:p>
    <w:p w:rsidR="00561CEE" w:rsidRPr="00750F7F" w:rsidRDefault="00561CEE" w:rsidP="00447323">
      <w:pPr>
        <w:spacing w:line="276" w:lineRule="auto"/>
        <w:jc w:val="both"/>
        <w:rPr>
          <w:sz w:val="28"/>
          <w:szCs w:val="28"/>
        </w:rPr>
      </w:pPr>
      <w:r w:rsidRPr="00750F7F">
        <w:rPr>
          <w:sz w:val="28"/>
          <w:szCs w:val="28"/>
        </w:rPr>
        <w:t xml:space="preserve">         Оценка соответствия объектов имущества понятию "Актив" проводится </w:t>
      </w:r>
      <w:r w:rsidRPr="00750F7F">
        <w:rPr>
          <w:rStyle w:val="af6"/>
          <w:sz w:val="28"/>
          <w:szCs w:val="28"/>
        </w:rPr>
        <w:t> </w:t>
      </w:r>
      <w:r w:rsidRPr="00750F7F">
        <w:rPr>
          <w:rStyle w:val="af6"/>
          <w:b w:val="0"/>
          <w:sz w:val="28"/>
          <w:szCs w:val="28"/>
        </w:rPr>
        <w:t>в рамках годовой инвентаризации, проводимой в целях составления годовой отчетности.</w:t>
      </w:r>
    </w:p>
    <w:p w:rsidR="00561CEE" w:rsidRPr="00750F7F" w:rsidRDefault="00561CEE" w:rsidP="00447323">
      <w:pPr>
        <w:spacing w:line="276" w:lineRule="auto"/>
        <w:jc w:val="both"/>
        <w:rPr>
          <w:sz w:val="28"/>
          <w:szCs w:val="28"/>
        </w:rPr>
      </w:pPr>
      <w:r w:rsidRPr="00750F7F">
        <w:rPr>
          <w:sz w:val="28"/>
          <w:szCs w:val="28"/>
        </w:rPr>
        <w:t xml:space="preserve">      1.6. Ежемесячная, квартальная, годовая бухгалтерская отчетность формируется в порядке и сроки, установленные соответствующими нормативными правовыми актами Минфина России и иных уполномоченных органов, на бумажных носителях и в электронном виде с применением ИАС «</w:t>
      </w:r>
      <w:proofErr w:type="spellStart"/>
      <w:r w:rsidR="00BD0243">
        <w:rPr>
          <w:sz w:val="28"/>
          <w:szCs w:val="28"/>
        </w:rPr>
        <w:t>Свод-СМАРТ</w:t>
      </w:r>
      <w:proofErr w:type="spellEnd"/>
      <w:r w:rsidRPr="00750F7F">
        <w:rPr>
          <w:sz w:val="28"/>
          <w:szCs w:val="28"/>
        </w:rPr>
        <w:t>».</w:t>
      </w:r>
    </w:p>
    <w:p w:rsidR="00561CEE" w:rsidRPr="00750F7F" w:rsidRDefault="00561CEE" w:rsidP="00447323">
      <w:pPr>
        <w:spacing w:line="276" w:lineRule="auto"/>
        <w:jc w:val="both"/>
        <w:rPr>
          <w:sz w:val="28"/>
          <w:szCs w:val="28"/>
        </w:rPr>
      </w:pPr>
      <w:r w:rsidRPr="00750F7F">
        <w:rPr>
          <w:sz w:val="28"/>
          <w:szCs w:val="28"/>
        </w:rPr>
        <w:t xml:space="preserve">    1.7 </w:t>
      </w:r>
      <w:r w:rsidRPr="00B03D60">
        <w:rPr>
          <w:sz w:val="28"/>
          <w:szCs w:val="28"/>
        </w:rPr>
        <w:t xml:space="preserve">События после отчетной даты отражаются в учете и отчетности в соответствии с </w:t>
      </w:r>
      <w:hyperlink r:id="rId37" w:anchor="sub_1000" w:history="1">
        <w:r w:rsidRPr="00B03D60">
          <w:rPr>
            <w:rStyle w:val="af7"/>
            <w:b w:val="0"/>
            <w:color w:val="auto"/>
            <w:sz w:val="28"/>
            <w:szCs w:val="28"/>
          </w:rPr>
          <w:t>Приложение</w:t>
        </w:r>
      </w:hyperlink>
      <w:proofErr w:type="gramStart"/>
      <w:r w:rsidR="00756EFB" w:rsidRPr="00B03D60">
        <w:rPr>
          <w:sz w:val="28"/>
          <w:szCs w:val="28"/>
        </w:rPr>
        <w:t>м</w:t>
      </w:r>
      <w:proofErr w:type="gramEnd"/>
      <w:r w:rsidRPr="00B03D60">
        <w:rPr>
          <w:b/>
          <w:sz w:val="28"/>
          <w:szCs w:val="28"/>
        </w:rPr>
        <w:t xml:space="preserve"> </w:t>
      </w:r>
      <w:r w:rsidRPr="00B03D60">
        <w:rPr>
          <w:sz w:val="28"/>
          <w:szCs w:val="28"/>
        </w:rPr>
        <w:t xml:space="preserve"> 4</w:t>
      </w:r>
      <w:r w:rsidR="00756EFB" w:rsidRPr="00B03D60">
        <w:rPr>
          <w:sz w:val="28"/>
          <w:szCs w:val="28"/>
        </w:rPr>
        <w:t xml:space="preserve"> к Учетной политике Администрации </w:t>
      </w:r>
      <w:r w:rsidR="00137018">
        <w:rPr>
          <w:sz w:val="28"/>
          <w:szCs w:val="28"/>
        </w:rPr>
        <w:t>муниципального образования «Абадзехское сельское поселение»</w:t>
      </w:r>
      <w:r w:rsidR="00756EFB" w:rsidRPr="00B03D60">
        <w:rPr>
          <w:sz w:val="28"/>
          <w:szCs w:val="28"/>
        </w:rPr>
        <w:t>.</w:t>
      </w:r>
      <w:r w:rsidR="00756EFB" w:rsidRPr="00750F7F">
        <w:rPr>
          <w:sz w:val="28"/>
          <w:szCs w:val="28"/>
        </w:rPr>
        <w:t xml:space="preserve"> </w:t>
      </w:r>
      <w:r w:rsidRPr="00750F7F">
        <w:rPr>
          <w:b/>
          <w:sz w:val="28"/>
          <w:szCs w:val="28"/>
        </w:rPr>
        <w:t xml:space="preserve"> </w:t>
      </w:r>
      <w:r w:rsidR="00756EFB" w:rsidRPr="00750F7F">
        <w:rPr>
          <w:sz w:val="28"/>
          <w:szCs w:val="28"/>
        </w:rPr>
        <w:t xml:space="preserve"> </w:t>
      </w:r>
    </w:p>
    <w:p w:rsidR="00561CEE" w:rsidRPr="00750F7F" w:rsidRDefault="00561CEE" w:rsidP="00447323">
      <w:pPr>
        <w:spacing w:line="276" w:lineRule="auto"/>
        <w:jc w:val="both"/>
        <w:rPr>
          <w:sz w:val="28"/>
          <w:szCs w:val="28"/>
        </w:rPr>
      </w:pPr>
      <w:r w:rsidRPr="00750F7F">
        <w:rPr>
          <w:sz w:val="28"/>
          <w:szCs w:val="28"/>
        </w:rPr>
        <w:t xml:space="preserve">    1.8. Внутренний</w:t>
      </w:r>
      <w:r w:rsidR="00510F01" w:rsidRPr="00750F7F">
        <w:rPr>
          <w:sz w:val="28"/>
          <w:szCs w:val="28"/>
        </w:rPr>
        <w:t xml:space="preserve"> муниципальный финансовый </w:t>
      </w:r>
      <w:r w:rsidRPr="00750F7F">
        <w:rPr>
          <w:sz w:val="28"/>
          <w:szCs w:val="28"/>
        </w:rPr>
        <w:t xml:space="preserve">контроль в </w:t>
      </w:r>
      <w:r w:rsidR="003D206C" w:rsidRPr="00750F7F">
        <w:rPr>
          <w:sz w:val="28"/>
          <w:szCs w:val="28"/>
        </w:rPr>
        <w:t>Администрации</w:t>
      </w:r>
      <w:r w:rsidRPr="00750F7F">
        <w:rPr>
          <w:sz w:val="28"/>
          <w:szCs w:val="28"/>
        </w:rPr>
        <w:t xml:space="preserve"> осуществляется согласно </w:t>
      </w:r>
      <w:r w:rsidR="00DD6929">
        <w:rPr>
          <w:sz w:val="28"/>
          <w:szCs w:val="28"/>
        </w:rPr>
        <w:t>Постановлению об утверждении порядка</w:t>
      </w:r>
      <w:r w:rsidRPr="00750F7F">
        <w:rPr>
          <w:sz w:val="28"/>
          <w:szCs w:val="28"/>
        </w:rPr>
        <w:t xml:space="preserve"> </w:t>
      </w:r>
      <w:r w:rsidR="00DD6929">
        <w:rPr>
          <w:sz w:val="28"/>
          <w:szCs w:val="28"/>
        </w:rPr>
        <w:t>осуществления органом</w:t>
      </w:r>
      <w:r w:rsidR="00DD6929" w:rsidRPr="00FB13BB">
        <w:rPr>
          <w:sz w:val="28"/>
          <w:szCs w:val="28"/>
        </w:rPr>
        <w:t xml:space="preserve"> внутреннего муниципального финансового контроля полномочий по внутреннему муни</w:t>
      </w:r>
      <w:r w:rsidR="00DD6929">
        <w:rPr>
          <w:sz w:val="28"/>
          <w:szCs w:val="28"/>
        </w:rPr>
        <w:t>ципальному финансовому контролю</w:t>
      </w:r>
      <w:r w:rsidR="00531928" w:rsidRPr="00750F7F">
        <w:rPr>
          <w:sz w:val="28"/>
          <w:szCs w:val="28"/>
        </w:rPr>
        <w:t>.</w:t>
      </w:r>
    </w:p>
    <w:p w:rsidR="00561CEE" w:rsidRPr="00750F7F" w:rsidRDefault="00561CEE" w:rsidP="00447323">
      <w:pPr>
        <w:spacing w:line="276" w:lineRule="auto"/>
        <w:jc w:val="both"/>
        <w:rPr>
          <w:b/>
          <w:sz w:val="28"/>
          <w:szCs w:val="28"/>
        </w:rPr>
      </w:pPr>
    </w:p>
    <w:p w:rsidR="00806289" w:rsidRDefault="00A23AA1" w:rsidP="00447323">
      <w:pPr>
        <w:autoSpaceDE w:val="0"/>
        <w:autoSpaceDN w:val="0"/>
        <w:adjustRightInd w:val="0"/>
        <w:spacing w:line="276" w:lineRule="auto"/>
        <w:jc w:val="center"/>
        <w:rPr>
          <w:b/>
          <w:bCs/>
          <w:sz w:val="28"/>
          <w:szCs w:val="28"/>
        </w:rPr>
      </w:pPr>
      <w:r w:rsidRPr="00750F7F">
        <w:rPr>
          <w:b/>
          <w:bCs/>
          <w:sz w:val="28"/>
          <w:szCs w:val="28"/>
        </w:rPr>
        <w:t>2. Организация и методика ведения бухгалтерского учета</w:t>
      </w:r>
    </w:p>
    <w:p w:rsidR="00A23AA1" w:rsidRPr="00750F7F" w:rsidRDefault="00A23AA1" w:rsidP="00447323">
      <w:pPr>
        <w:autoSpaceDE w:val="0"/>
        <w:autoSpaceDN w:val="0"/>
        <w:adjustRightInd w:val="0"/>
        <w:spacing w:line="276" w:lineRule="auto"/>
        <w:jc w:val="center"/>
        <w:rPr>
          <w:b/>
          <w:bCs/>
          <w:sz w:val="28"/>
          <w:szCs w:val="28"/>
        </w:rPr>
      </w:pPr>
      <w:r w:rsidRPr="00750F7F">
        <w:rPr>
          <w:b/>
          <w:bCs/>
          <w:sz w:val="28"/>
          <w:szCs w:val="28"/>
        </w:rPr>
        <w:t xml:space="preserve"> по исполнению бюджета</w:t>
      </w:r>
    </w:p>
    <w:p w:rsidR="00A23AA1" w:rsidRPr="00750F7F" w:rsidRDefault="00A23AA1" w:rsidP="00447323">
      <w:pPr>
        <w:autoSpaceDE w:val="0"/>
        <w:autoSpaceDN w:val="0"/>
        <w:adjustRightInd w:val="0"/>
        <w:spacing w:line="276" w:lineRule="auto"/>
        <w:ind w:firstLine="540"/>
        <w:jc w:val="both"/>
        <w:rPr>
          <w:sz w:val="28"/>
          <w:szCs w:val="28"/>
        </w:rPr>
      </w:pPr>
      <w:r w:rsidRPr="00750F7F">
        <w:rPr>
          <w:bCs/>
          <w:sz w:val="28"/>
          <w:szCs w:val="28"/>
        </w:rPr>
        <w:t xml:space="preserve">2.1 </w:t>
      </w:r>
      <w:r w:rsidRPr="00750F7F">
        <w:rPr>
          <w:sz w:val="28"/>
          <w:szCs w:val="28"/>
        </w:rP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осуществлять методом двойной записи на взаимосвязанных счетах бухгалтерского учета, включенных в рабочий план счетов.</w:t>
      </w:r>
    </w:p>
    <w:p w:rsidR="00A23AA1" w:rsidRPr="00750F7F" w:rsidRDefault="00A23AA1" w:rsidP="00447323">
      <w:pPr>
        <w:autoSpaceDE w:val="0"/>
        <w:autoSpaceDN w:val="0"/>
        <w:adjustRightInd w:val="0"/>
        <w:spacing w:line="276" w:lineRule="auto"/>
        <w:ind w:firstLine="540"/>
        <w:jc w:val="both"/>
        <w:rPr>
          <w:sz w:val="28"/>
          <w:szCs w:val="28"/>
        </w:rPr>
      </w:pPr>
      <w:r w:rsidRPr="00750F7F">
        <w:rPr>
          <w:sz w:val="28"/>
          <w:szCs w:val="28"/>
        </w:rPr>
        <w:t>Бухгалтерский учет вести методом начисления, согласно которому результаты операций признаются по факту их совершения.</w:t>
      </w:r>
    </w:p>
    <w:p w:rsidR="00A23AA1" w:rsidRPr="00750F7F" w:rsidRDefault="00A23AA1" w:rsidP="00447323">
      <w:pPr>
        <w:autoSpaceDE w:val="0"/>
        <w:autoSpaceDN w:val="0"/>
        <w:adjustRightInd w:val="0"/>
        <w:spacing w:line="276" w:lineRule="auto"/>
        <w:ind w:firstLine="540"/>
        <w:jc w:val="both"/>
        <w:rPr>
          <w:sz w:val="28"/>
          <w:szCs w:val="28"/>
        </w:rPr>
      </w:pPr>
      <w:r w:rsidRPr="00750F7F">
        <w:rPr>
          <w:sz w:val="28"/>
          <w:szCs w:val="28"/>
        </w:rPr>
        <w:t xml:space="preserve">К бухгалтерскому учету принимать первичные учетные документы, поступившие по результатам внутреннего контроля совершаемых фактов хозяйственной жизни для </w:t>
      </w:r>
      <w:proofErr w:type="gramStart"/>
      <w:r w:rsidRPr="00750F7F">
        <w:rPr>
          <w:sz w:val="28"/>
          <w:szCs w:val="28"/>
        </w:rPr>
        <w:t>регистрации</w:t>
      </w:r>
      <w:proofErr w:type="gramEnd"/>
      <w:r w:rsidRPr="00750F7F">
        <w:rPr>
          <w:sz w:val="28"/>
          <w:szCs w:val="28"/>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A23AA1" w:rsidRPr="00750F7F" w:rsidRDefault="00A23AA1" w:rsidP="00447323">
      <w:pPr>
        <w:autoSpaceDE w:val="0"/>
        <w:autoSpaceDN w:val="0"/>
        <w:adjustRightInd w:val="0"/>
        <w:spacing w:line="276" w:lineRule="auto"/>
        <w:jc w:val="both"/>
        <w:rPr>
          <w:bCs/>
          <w:sz w:val="28"/>
          <w:szCs w:val="28"/>
        </w:rPr>
      </w:pPr>
      <w:r w:rsidRPr="00750F7F">
        <w:rPr>
          <w:bCs/>
          <w:sz w:val="28"/>
          <w:szCs w:val="28"/>
        </w:rPr>
        <w:t xml:space="preserve">         Ведение бухгалтерского учета и составление бухгалтерской отчетности  возложить на </w:t>
      </w:r>
      <w:r w:rsidR="00137018">
        <w:rPr>
          <w:bCs/>
          <w:sz w:val="28"/>
          <w:szCs w:val="28"/>
        </w:rPr>
        <w:t>руководителя финансового отдела</w:t>
      </w:r>
      <w:r w:rsidRPr="00750F7F">
        <w:rPr>
          <w:bCs/>
          <w:sz w:val="28"/>
          <w:szCs w:val="28"/>
        </w:rPr>
        <w:t xml:space="preserve">  (далее главный бухгалтер).</w:t>
      </w:r>
    </w:p>
    <w:p w:rsidR="00A23AA1" w:rsidRPr="00750F7F" w:rsidRDefault="00A23AA1" w:rsidP="00447323">
      <w:pPr>
        <w:autoSpaceDE w:val="0"/>
        <w:autoSpaceDN w:val="0"/>
        <w:adjustRightInd w:val="0"/>
        <w:spacing w:line="276" w:lineRule="auto"/>
        <w:ind w:firstLine="540"/>
        <w:jc w:val="both"/>
        <w:rPr>
          <w:sz w:val="28"/>
          <w:szCs w:val="28"/>
        </w:rPr>
      </w:pPr>
      <w:r w:rsidRPr="00750F7F">
        <w:rPr>
          <w:sz w:val="28"/>
          <w:szCs w:val="28"/>
        </w:rPr>
        <w:t>Информацию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формировать на соответствующи</w:t>
      </w:r>
      <w:r w:rsidR="00137018">
        <w:rPr>
          <w:sz w:val="28"/>
          <w:szCs w:val="28"/>
        </w:rPr>
        <w:t>х</w:t>
      </w:r>
      <w:r w:rsidRPr="00750F7F">
        <w:rPr>
          <w:sz w:val="28"/>
          <w:szCs w:val="28"/>
        </w:rPr>
        <w:t xml:space="preserve"> счета</w:t>
      </w:r>
      <w:r w:rsidR="00137018">
        <w:rPr>
          <w:sz w:val="28"/>
          <w:szCs w:val="28"/>
        </w:rPr>
        <w:t>х</w:t>
      </w:r>
      <w:r w:rsidRPr="00750F7F">
        <w:rPr>
          <w:sz w:val="28"/>
          <w:szCs w:val="28"/>
        </w:rPr>
        <w:t xml:space="preserve">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A23AA1" w:rsidRPr="00750F7F" w:rsidRDefault="00A23AA1" w:rsidP="00447323">
      <w:pPr>
        <w:autoSpaceDE w:val="0"/>
        <w:autoSpaceDN w:val="0"/>
        <w:adjustRightInd w:val="0"/>
        <w:spacing w:line="276" w:lineRule="auto"/>
        <w:ind w:firstLine="540"/>
        <w:jc w:val="both"/>
        <w:rPr>
          <w:sz w:val="28"/>
          <w:szCs w:val="28"/>
        </w:rPr>
      </w:pPr>
      <w:r w:rsidRPr="00750F7F">
        <w:rPr>
          <w:sz w:val="28"/>
          <w:szCs w:val="28"/>
        </w:rPr>
        <w:t xml:space="preserve">в бухгалтерском учете подлежит отражению информация, не содержащая существенных ошибок и искажений, позволяющая ее пользователям положиться на нее, как </w:t>
      </w:r>
      <w:proofErr w:type="gramStart"/>
      <w:r w:rsidRPr="00750F7F">
        <w:rPr>
          <w:sz w:val="28"/>
          <w:szCs w:val="28"/>
        </w:rPr>
        <w:t>на</w:t>
      </w:r>
      <w:proofErr w:type="gramEnd"/>
      <w:r w:rsidRPr="00750F7F">
        <w:rPr>
          <w:sz w:val="28"/>
          <w:szCs w:val="28"/>
        </w:rPr>
        <w:t xml:space="preserve"> правдивую. </w:t>
      </w:r>
      <w:r w:rsidR="00203834" w:rsidRPr="00750F7F">
        <w:rPr>
          <w:sz w:val="28"/>
          <w:szCs w:val="28"/>
        </w:rPr>
        <w:t>С</w:t>
      </w:r>
      <w:r w:rsidRPr="00750F7F">
        <w:rPr>
          <w:sz w:val="28"/>
          <w:szCs w:val="28"/>
        </w:rPr>
        <w:t xml:space="preserve">ущественной информацией признается информация, </w:t>
      </w:r>
      <w:r w:rsidRPr="00750F7F">
        <w:rPr>
          <w:sz w:val="28"/>
          <w:szCs w:val="28"/>
        </w:rPr>
        <w:lastRenderedPageBreak/>
        <w:t>пропуск или искажение которой может по</w:t>
      </w:r>
      <w:r w:rsidR="00203834" w:rsidRPr="00750F7F">
        <w:rPr>
          <w:sz w:val="28"/>
          <w:szCs w:val="28"/>
        </w:rPr>
        <w:t xml:space="preserve">влиять на экономическое решение, </w:t>
      </w:r>
      <w:r w:rsidRPr="00750F7F">
        <w:rPr>
          <w:sz w:val="28"/>
          <w:szCs w:val="28"/>
        </w:rPr>
        <w:t>принятое на основании данных бухгалтерского учета и (или) бухгалтерской (финансовой) отчетности;</w:t>
      </w:r>
    </w:p>
    <w:p w:rsidR="00A23AA1" w:rsidRPr="00750F7F" w:rsidRDefault="00A23AA1" w:rsidP="00447323">
      <w:pPr>
        <w:autoSpaceDE w:val="0"/>
        <w:autoSpaceDN w:val="0"/>
        <w:adjustRightInd w:val="0"/>
        <w:spacing w:line="276" w:lineRule="auto"/>
        <w:ind w:firstLine="540"/>
        <w:jc w:val="both"/>
        <w:rPr>
          <w:sz w:val="28"/>
          <w:szCs w:val="28"/>
        </w:rPr>
      </w:pPr>
      <w:r w:rsidRPr="00750F7F">
        <w:rPr>
          <w:sz w:val="28"/>
          <w:szCs w:val="28"/>
        </w:rPr>
        <w:t xml:space="preserve">имущество, являющееся собственностью </w:t>
      </w:r>
      <w:r w:rsidR="00203834" w:rsidRPr="00750F7F">
        <w:rPr>
          <w:sz w:val="28"/>
          <w:szCs w:val="28"/>
        </w:rPr>
        <w:t>администрации</w:t>
      </w:r>
      <w:r w:rsidRPr="00750F7F">
        <w:rPr>
          <w:sz w:val="28"/>
          <w:szCs w:val="28"/>
        </w:rPr>
        <w:t xml:space="preserve">, учитывается обособленно от </w:t>
      </w:r>
      <w:r w:rsidR="00203834" w:rsidRPr="00750F7F">
        <w:rPr>
          <w:sz w:val="28"/>
          <w:szCs w:val="28"/>
        </w:rPr>
        <w:t xml:space="preserve"> </w:t>
      </w:r>
      <w:r w:rsidRPr="00750F7F">
        <w:rPr>
          <w:sz w:val="28"/>
          <w:szCs w:val="28"/>
        </w:rPr>
        <w:t xml:space="preserve"> имущества, находящегося </w:t>
      </w:r>
      <w:r w:rsidR="00203834" w:rsidRPr="00750F7F">
        <w:rPr>
          <w:sz w:val="28"/>
          <w:szCs w:val="28"/>
        </w:rPr>
        <w:t>в казне</w:t>
      </w:r>
      <w:r w:rsidR="00602E70" w:rsidRPr="00750F7F">
        <w:rPr>
          <w:sz w:val="28"/>
          <w:szCs w:val="28"/>
        </w:rPr>
        <w:t xml:space="preserve"> </w:t>
      </w:r>
      <w:r w:rsidR="00137018">
        <w:rPr>
          <w:sz w:val="28"/>
          <w:szCs w:val="28"/>
        </w:rPr>
        <w:t>муниципального образования «Абадзехское сельское поселение»</w:t>
      </w:r>
      <w:r w:rsidR="00203834" w:rsidRPr="00750F7F">
        <w:rPr>
          <w:sz w:val="28"/>
          <w:szCs w:val="28"/>
        </w:rPr>
        <w:t>.</w:t>
      </w:r>
    </w:p>
    <w:p w:rsidR="00A23AA1" w:rsidRPr="00750F7F" w:rsidRDefault="00F145A6" w:rsidP="002F41DB">
      <w:pPr>
        <w:pStyle w:val="aa"/>
        <w:spacing w:after="0" w:line="276" w:lineRule="auto"/>
        <w:ind w:left="0" w:firstLine="283"/>
        <w:jc w:val="both"/>
        <w:rPr>
          <w:sz w:val="28"/>
          <w:szCs w:val="28"/>
        </w:rPr>
      </w:pPr>
      <w:r w:rsidRPr="00750F7F">
        <w:rPr>
          <w:sz w:val="28"/>
          <w:szCs w:val="28"/>
        </w:rPr>
        <w:t xml:space="preserve">   </w:t>
      </w:r>
      <w:r w:rsidR="00A23AA1" w:rsidRPr="00750F7F">
        <w:rPr>
          <w:sz w:val="28"/>
          <w:szCs w:val="28"/>
        </w:rPr>
        <w:t>2.2. Унифицированные формы первичных документов утверждены приказом</w:t>
      </w:r>
      <w:r w:rsidR="00AF28C8" w:rsidRPr="00750F7F">
        <w:rPr>
          <w:sz w:val="28"/>
          <w:szCs w:val="28"/>
        </w:rPr>
        <w:t xml:space="preserve"> Минфина России</w:t>
      </w:r>
      <w:r w:rsidR="00A23AA1" w:rsidRPr="00750F7F">
        <w:rPr>
          <w:sz w:val="28"/>
          <w:szCs w:val="28"/>
        </w:rPr>
        <w:t xml:space="preserve"> № 52н</w:t>
      </w:r>
      <w:r w:rsidR="00AF28C8" w:rsidRPr="00750F7F">
        <w:rPr>
          <w:sz w:val="28"/>
          <w:szCs w:val="28"/>
        </w:rPr>
        <w:t xml:space="preserve"> от 30.03.2015г</w:t>
      </w:r>
      <w:r w:rsidR="00A23AA1" w:rsidRPr="00750F7F">
        <w:rPr>
          <w:sz w:val="28"/>
          <w:szCs w:val="28"/>
        </w:rPr>
        <w:t>.</w:t>
      </w:r>
    </w:p>
    <w:p w:rsidR="00A23AA1" w:rsidRPr="00750F7F" w:rsidRDefault="00A23AA1" w:rsidP="002F41DB">
      <w:pPr>
        <w:pStyle w:val="aa"/>
        <w:spacing w:after="0" w:line="276" w:lineRule="auto"/>
        <w:ind w:left="0" w:firstLine="283"/>
        <w:jc w:val="both"/>
        <w:rPr>
          <w:sz w:val="28"/>
          <w:szCs w:val="28"/>
        </w:rPr>
      </w:pPr>
      <w:r w:rsidRPr="00750F7F">
        <w:rPr>
          <w:sz w:val="28"/>
          <w:szCs w:val="28"/>
        </w:rPr>
        <w:t>Первичный документ принимается к бухгалтерскому учету при условии отражения в нем реквизитов, предусмотренных унифицированной формой документа. Наименование должностных лиц, личные подписи уполномоченных им на то лиц и их расшифровка относятся к обязательным реквизитам первичных учетных документов, а при отсутствии унифицированной формы - обязательных реквизитов.</w:t>
      </w:r>
    </w:p>
    <w:p w:rsidR="00A23AA1" w:rsidRPr="00750F7F" w:rsidRDefault="00AF28C8"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Виза руководителя «к оплате» - означает подтверждение производственной направленности произведенных расходов.</w:t>
      </w:r>
    </w:p>
    <w:p w:rsidR="00A23AA1" w:rsidRPr="00750F7F" w:rsidRDefault="00A23AA1" w:rsidP="00447323">
      <w:pPr>
        <w:autoSpaceDE w:val="0"/>
        <w:autoSpaceDN w:val="0"/>
        <w:adjustRightInd w:val="0"/>
        <w:spacing w:line="276" w:lineRule="auto"/>
        <w:ind w:firstLine="540"/>
        <w:jc w:val="both"/>
        <w:rPr>
          <w:sz w:val="28"/>
          <w:szCs w:val="28"/>
        </w:rPr>
      </w:pPr>
      <w:r w:rsidRPr="00750F7F">
        <w:rPr>
          <w:sz w:val="28"/>
          <w:szCs w:val="28"/>
        </w:rPr>
        <w:t xml:space="preserve">Данные проверенных и принятых к учету первичных учетных документов систематизировать по датам совершения операций, дате принятия к учету первичного документа (в хронологическом порядке) и отражать ежедневно в </w:t>
      </w:r>
      <w:r w:rsidRPr="00750F7F">
        <w:rPr>
          <w:bCs/>
          <w:sz w:val="28"/>
          <w:szCs w:val="28"/>
        </w:rPr>
        <w:t>регистрах</w:t>
      </w:r>
      <w:r w:rsidRPr="00750F7F">
        <w:rPr>
          <w:b/>
          <w:bCs/>
          <w:sz w:val="28"/>
          <w:szCs w:val="28"/>
        </w:rPr>
        <w:t xml:space="preserve"> </w:t>
      </w:r>
      <w:r w:rsidRPr="00750F7F">
        <w:rPr>
          <w:sz w:val="28"/>
          <w:szCs w:val="28"/>
        </w:rPr>
        <w:t xml:space="preserve">в разрезе кодов счетов бухгалтерского учета: </w:t>
      </w:r>
    </w:p>
    <w:p w:rsidR="00A23AA1" w:rsidRPr="00750F7F" w:rsidRDefault="00A23AA1" w:rsidP="002F41DB">
      <w:pPr>
        <w:pStyle w:val="aa"/>
        <w:spacing w:after="0" w:line="276" w:lineRule="auto"/>
        <w:ind w:left="0"/>
        <w:jc w:val="both"/>
        <w:rPr>
          <w:bCs/>
          <w:sz w:val="28"/>
          <w:szCs w:val="28"/>
        </w:rPr>
      </w:pPr>
      <w:r w:rsidRPr="00750F7F">
        <w:rPr>
          <w:bCs/>
          <w:sz w:val="28"/>
          <w:szCs w:val="28"/>
        </w:rPr>
        <w:t>-Журнал операций с безналичными денежными средствами;</w:t>
      </w:r>
    </w:p>
    <w:p w:rsidR="00A23AA1" w:rsidRPr="00750F7F" w:rsidRDefault="00A23AA1" w:rsidP="002F41DB">
      <w:pPr>
        <w:pStyle w:val="aa"/>
        <w:spacing w:after="0" w:line="276" w:lineRule="auto"/>
        <w:ind w:left="0"/>
        <w:jc w:val="both"/>
        <w:rPr>
          <w:bCs/>
          <w:sz w:val="28"/>
          <w:szCs w:val="28"/>
        </w:rPr>
      </w:pPr>
      <w:r w:rsidRPr="00750F7F">
        <w:rPr>
          <w:bCs/>
          <w:sz w:val="28"/>
          <w:szCs w:val="28"/>
        </w:rPr>
        <w:t>-Журнал операций расчетов с подотчетными лицами;</w:t>
      </w:r>
    </w:p>
    <w:p w:rsidR="00A23AA1" w:rsidRPr="00750F7F" w:rsidRDefault="00A23AA1" w:rsidP="002F41DB">
      <w:pPr>
        <w:pStyle w:val="aa"/>
        <w:spacing w:after="0" w:line="276" w:lineRule="auto"/>
        <w:ind w:left="0"/>
        <w:jc w:val="both"/>
        <w:rPr>
          <w:bCs/>
          <w:sz w:val="28"/>
          <w:szCs w:val="28"/>
        </w:rPr>
      </w:pPr>
      <w:r w:rsidRPr="00750F7F">
        <w:rPr>
          <w:bCs/>
          <w:sz w:val="28"/>
          <w:szCs w:val="28"/>
        </w:rPr>
        <w:t>-Журнал операций расчетов с поставщиками и подрядчиками;</w:t>
      </w:r>
    </w:p>
    <w:p w:rsidR="00A23AA1" w:rsidRPr="00750F7F" w:rsidRDefault="00A23AA1" w:rsidP="002F41DB">
      <w:pPr>
        <w:pStyle w:val="aa"/>
        <w:spacing w:after="0" w:line="276" w:lineRule="auto"/>
        <w:ind w:hanging="283"/>
        <w:jc w:val="both"/>
        <w:rPr>
          <w:bCs/>
          <w:sz w:val="28"/>
          <w:szCs w:val="28"/>
        </w:rPr>
      </w:pPr>
      <w:r w:rsidRPr="00750F7F">
        <w:rPr>
          <w:bCs/>
          <w:sz w:val="28"/>
          <w:szCs w:val="28"/>
        </w:rPr>
        <w:t>-Журнал операций расчетов с дебиторами по доходам;</w:t>
      </w:r>
    </w:p>
    <w:p w:rsidR="00A23AA1" w:rsidRPr="00750F7F" w:rsidRDefault="00A23AA1" w:rsidP="002F41DB">
      <w:pPr>
        <w:pStyle w:val="aa"/>
        <w:spacing w:after="0" w:line="276" w:lineRule="auto"/>
        <w:ind w:hanging="283"/>
        <w:jc w:val="both"/>
        <w:rPr>
          <w:bCs/>
          <w:sz w:val="28"/>
          <w:szCs w:val="28"/>
        </w:rPr>
      </w:pPr>
      <w:r w:rsidRPr="00750F7F">
        <w:rPr>
          <w:bCs/>
          <w:sz w:val="28"/>
          <w:szCs w:val="28"/>
        </w:rPr>
        <w:t>-Журнал операций расчетов по оплате труда;</w:t>
      </w:r>
    </w:p>
    <w:p w:rsidR="00A23AA1" w:rsidRPr="00750F7F" w:rsidRDefault="00A23AA1" w:rsidP="002F41DB">
      <w:pPr>
        <w:pStyle w:val="aa"/>
        <w:spacing w:after="0" w:line="276" w:lineRule="auto"/>
        <w:ind w:hanging="283"/>
        <w:jc w:val="both"/>
        <w:rPr>
          <w:bCs/>
          <w:sz w:val="28"/>
          <w:szCs w:val="28"/>
        </w:rPr>
      </w:pPr>
      <w:r w:rsidRPr="00750F7F">
        <w:rPr>
          <w:bCs/>
          <w:sz w:val="28"/>
          <w:szCs w:val="28"/>
        </w:rPr>
        <w:t>-Журнал операций по выбытию и перемещению нефинансовых активов;</w:t>
      </w:r>
    </w:p>
    <w:p w:rsidR="00A23AA1" w:rsidRPr="00750F7F" w:rsidRDefault="00A23AA1" w:rsidP="002F41DB">
      <w:pPr>
        <w:pStyle w:val="aa"/>
        <w:spacing w:after="0" w:line="276" w:lineRule="auto"/>
        <w:ind w:hanging="283"/>
        <w:jc w:val="both"/>
        <w:rPr>
          <w:bCs/>
          <w:sz w:val="28"/>
          <w:szCs w:val="28"/>
        </w:rPr>
      </w:pPr>
      <w:r w:rsidRPr="00750F7F">
        <w:rPr>
          <w:bCs/>
          <w:sz w:val="28"/>
          <w:szCs w:val="28"/>
        </w:rPr>
        <w:t>-Журнал по прочим операциям;</w:t>
      </w:r>
    </w:p>
    <w:p w:rsidR="00A23AA1" w:rsidRPr="00750F7F" w:rsidRDefault="00A23AA1" w:rsidP="002F41DB">
      <w:pPr>
        <w:pStyle w:val="aa"/>
        <w:spacing w:after="0" w:line="276" w:lineRule="auto"/>
        <w:ind w:hanging="283"/>
        <w:jc w:val="both"/>
        <w:rPr>
          <w:bCs/>
          <w:sz w:val="28"/>
          <w:szCs w:val="28"/>
        </w:rPr>
      </w:pPr>
      <w:r w:rsidRPr="00750F7F">
        <w:rPr>
          <w:bCs/>
          <w:sz w:val="28"/>
          <w:szCs w:val="28"/>
        </w:rPr>
        <w:t>-Журнал по санкционированию (далее - Журналы операций);</w:t>
      </w:r>
    </w:p>
    <w:p w:rsidR="00A23AA1" w:rsidRPr="00750F7F" w:rsidRDefault="00A23AA1" w:rsidP="002F41DB">
      <w:pPr>
        <w:pStyle w:val="aa"/>
        <w:spacing w:after="0" w:line="276" w:lineRule="auto"/>
        <w:ind w:hanging="283"/>
        <w:jc w:val="both"/>
        <w:rPr>
          <w:bCs/>
          <w:sz w:val="28"/>
          <w:szCs w:val="28"/>
        </w:rPr>
      </w:pPr>
      <w:r w:rsidRPr="00750F7F">
        <w:rPr>
          <w:bCs/>
          <w:sz w:val="28"/>
          <w:szCs w:val="28"/>
        </w:rPr>
        <w:t>-Главная книга;</w:t>
      </w:r>
    </w:p>
    <w:p w:rsidR="00A23AA1" w:rsidRPr="00750F7F" w:rsidRDefault="00A23AA1" w:rsidP="002F41DB">
      <w:pPr>
        <w:pStyle w:val="aa"/>
        <w:spacing w:after="0" w:line="276" w:lineRule="auto"/>
        <w:ind w:hanging="283"/>
        <w:jc w:val="both"/>
        <w:rPr>
          <w:sz w:val="28"/>
          <w:szCs w:val="28"/>
        </w:rPr>
      </w:pPr>
      <w:r w:rsidRPr="00750F7F">
        <w:rPr>
          <w:bCs/>
          <w:sz w:val="28"/>
          <w:szCs w:val="28"/>
        </w:rPr>
        <w:t>-иных регистрах, предусмотренных настоящим Положением</w:t>
      </w:r>
      <w:r w:rsidRPr="00750F7F">
        <w:rPr>
          <w:b/>
          <w:bCs/>
          <w:sz w:val="28"/>
          <w:szCs w:val="28"/>
        </w:rPr>
        <w:t>.</w:t>
      </w:r>
      <w:r w:rsidRPr="00750F7F">
        <w:rPr>
          <w:sz w:val="28"/>
          <w:szCs w:val="28"/>
        </w:rPr>
        <w:t xml:space="preserve"> </w:t>
      </w:r>
    </w:p>
    <w:p w:rsidR="00A23AA1" w:rsidRPr="00750F7F" w:rsidRDefault="00A23AA1" w:rsidP="002F41DB">
      <w:pPr>
        <w:pStyle w:val="aa"/>
        <w:spacing w:after="0" w:line="276" w:lineRule="auto"/>
        <w:ind w:left="0" w:hanging="283"/>
        <w:jc w:val="both"/>
        <w:rPr>
          <w:sz w:val="28"/>
          <w:szCs w:val="28"/>
        </w:rPr>
      </w:pPr>
      <w:r w:rsidRPr="00750F7F">
        <w:rPr>
          <w:sz w:val="28"/>
          <w:szCs w:val="28"/>
        </w:rPr>
        <w:t xml:space="preserve">         Периодичность формирования регистров бухгалтерского учета на бумажных носителях:</w:t>
      </w:r>
    </w:p>
    <w:p w:rsidR="00A23AA1" w:rsidRPr="00750F7F" w:rsidRDefault="00A23AA1" w:rsidP="002F41DB">
      <w:pPr>
        <w:pStyle w:val="aa"/>
        <w:spacing w:after="0" w:line="276" w:lineRule="auto"/>
        <w:ind w:hanging="283"/>
        <w:jc w:val="both"/>
        <w:rPr>
          <w:sz w:val="28"/>
          <w:szCs w:val="28"/>
        </w:rPr>
      </w:pPr>
      <w:r w:rsidRPr="00750F7F">
        <w:rPr>
          <w:sz w:val="28"/>
          <w:szCs w:val="28"/>
        </w:rPr>
        <w:t>- платежные поручения и реестры исходящих платежных документов – ежедневно;</w:t>
      </w:r>
    </w:p>
    <w:p w:rsidR="00A23AA1" w:rsidRPr="00750F7F" w:rsidRDefault="00A23AA1" w:rsidP="002F41DB">
      <w:pPr>
        <w:pStyle w:val="aa"/>
        <w:spacing w:after="0" w:line="276" w:lineRule="auto"/>
        <w:ind w:hanging="283"/>
        <w:jc w:val="both"/>
        <w:rPr>
          <w:sz w:val="28"/>
          <w:szCs w:val="28"/>
        </w:rPr>
      </w:pPr>
      <w:r w:rsidRPr="00750F7F">
        <w:rPr>
          <w:sz w:val="28"/>
          <w:szCs w:val="28"/>
        </w:rPr>
        <w:t>- журналы операци</w:t>
      </w:r>
      <w:r w:rsidR="00137018">
        <w:rPr>
          <w:sz w:val="28"/>
          <w:szCs w:val="28"/>
        </w:rPr>
        <w:t>й</w:t>
      </w:r>
      <w:r w:rsidRPr="00750F7F">
        <w:rPr>
          <w:sz w:val="28"/>
          <w:szCs w:val="28"/>
        </w:rPr>
        <w:t xml:space="preserve"> и другие аналитические регистры – ежемесячно;</w:t>
      </w:r>
    </w:p>
    <w:p w:rsidR="00A23AA1" w:rsidRPr="00750F7F" w:rsidRDefault="00A23AA1" w:rsidP="002F41DB">
      <w:pPr>
        <w:pStyle w:val="aa"/>
        <w:spacing w:after="0" w:line="276" w:lineRule="auto"/>
        <w:ind w:hanging="283"/>
        <w:jc w:val="both"/>
        <w:rPr>
          <w:sz w:val="28"/>
          <w:szCs w:val="28"/>
        </w:rPr>
      </w:pPr>
      <w:r w:rsidRPr="00750F7F">
        <w:rPr>
          <w:sz w:val="28"/>
          <w:szCs w:val="28"/>
        </w:rPr>
        <w:t>- оборотные ведомости по нефинансовым активам – один раз в год;</w:t>
      </w:r>
    </w:p>
    <w:p w:rsidR="00A23AA1" w:rsidRPr="00750F7F" w:rsidRDefault="00A23AA1" w:rsidP="002F41DB">
      <w:pPr>
        <w:pStyle w:val="aa"/>
        <w:spacing w:after="0" w:line="276" w:lineRule="auto"/>
        <w:ind w:hanging="283"/>
        <w:jc w:val="both"/>
        <w:rPr>
          <w:sz w:val="28"/>
          <w:szCs w:val="28"/>
        </w:rPr>
      </w:pPr>
      <w:r w:rsidRPr="00750F7F">
        <w:rPr>
          <w:sz w:val="28"/>
          <w:szCs w:val="28"/>
        </w:rPr>
        <w:t>- главная книга – один раз в год;</w:t>
      </w:r>
    </w:p>
    <w:p w:rsidR="00A23AA1" w:rsidRPr="00750F7F" w:rsidRDefault="00A23AA1" w:rsidP="002F41DB">
      <w:pPr>
        <w:pStyle w:val="aa"/>
        <w:spacing w:after="0" w:line="276" w:lineRule="auto"/>
        <w:ind w:hanging="283"/>
        <w:jc w:val="both"/>
        <w:rPr>
          <w:sz w:val="28"/>
          <w:szCs w:val="28"/>
        </w:rPr>
      </w:pPr>
      <w:r w:rsidRPr="00750F7F">
        <w:rPr>
          <w:sz w:val="28"/>
          <w:szCs w:val="28"/>
        </w:rPr>
        <w:t>- инвентарная карточка учета основного средства – при принятии к учету объекта;</w:t>
      </w:r>
    </w:p>
    <w:p w:rsidR="00A23AA1" w:rsidRPr="00750F7F" w:rsidRDefault="00FF5DB4" w:rsidP="002F41DB">
      <w:pPr>
        <w:pStyle w:val="aa"/>
        <w:spacing w:after="0" w:line="276" w:lineRule="auto"/>
        <w:ind w:left="0" w:hanging="283"/>
        <w:jc w:val="both"/>
        <w:rPr>
          <w:sz w:val="28"/>
          <w:szCs w:val="28"/>
        </w:rPr>
      </w:pPr>
      <w:r w:rsidRPr="00750F7F">
        <w:rPr>
          <w:sz w:val="28"/>
          <w:szCs w:val="28"/>
        </w:rPr>
        <w:t xml:space="preserve">    </w:t>
      </w:r>
      <w:r w:rsidR="00A23AA1" w:rsidRPr="00750F7F">
        <w:rPr>
          <w:sz w:val="28"/>
          <w:szCs w:val="28"/>
        </w:rPr>
        <w:t>-</w:t>
      </w:r>
      <w:r w:rsidR="009251A8" w:rsidRPr="00750F7F">
        <w:rPr>
          <w:sz w:val="28"/>
          <w:szCs w:val="28"/>
        </w:rPr>
        <w:t xml:space="preserve"> </w:t>
      </w:r>
      <w:r w:rsidR="00A23AA1" w:rsidRPr="00750F7F">
        <w:rPr>
          <w:sz w:val="28"/>
          <w:szCs w:val="28"/>
        </w:rPr>
        <w:t>карточки количественно – суммового учета материальных запасов и основных сре</w:t>
      </w:r>
      <w:proofErr w:type="gramStart"/>
      <w:r w:rsidR="00A23AA1" w:rsidRPr="00750F7F">
        <w:rPr>
          <w:sz w:val="28"/>
          <w:szCs w:val="28"/>
        </w:rPr>
        <w:t>дств ст</w:t>
      </w:r>
      <w:proofErr w:type="gramEnd"/>
      <w:r w:rsidR="00A23AA1" w:rsidRPr="00750F7F">
        <w:rPr>
          <w:sz w:val="28"/>
          <w:szCs w:val="28"/>
        </w:rPr>
        <w:t xml:space="preserve">оимостью до 10000 рублей, числящихся на </w:t>
      </w:r>
      <w:proofErr w:type="spellStart"/>
      <w:r w:rsidR="00A23AA1" w:rsidRPr="00750F7F">
        <w:rPr>
          <w:sz w:val="28"/>
          <w:szCs w:val="28"/>
        </w:rPr>
        <w:t>забалансовом</w:t>
      </w:r>
      <w:proofErr w:type="spellEnd"/>
      <w:r w:rsidR="00A23AA1" w:rsidRPr="00750F7F">
        <w:rPr>
          <w:sz w:val="28"/>
          <w:szCs w:val="28"/>
        </w:rPr>
        <w:t xml:space="preserve"> счете № 21 – по требованию контролирующих органов.</w:t>
      </w:r>
    </w:p>
    <w:p w:rsidR="00A23AA1" w:rsidRPr="00750F7F" w:rsidRDefault="00F145A6" w:rsidP="002F41DB">
      <w:pPr>
        <w:pStyle w:val="aa"/>
        <w:tabs>
          <w:tab w:val="left" w:pos="851"/>
        </w:tabs>
        <w:spacing w:after="0" w:line="276" w:lineRule="auto"/>
        <w:ind w:left="0"/>
        <w:jc w:val="both"/>
        <w:rPr>
          <w:sz w:val="28"/>
          <w:szCs w:val="28"/>
        </w:rPr>
      </w:pPr>
      <w:r w:rsidRPr="00750F7F">
        <w:rPr>
          <w:sz w:val="28"/>
          <w:szCs w:val="28"/>
        </w:rPr>
        <w:t xml:space="preserve">   2.3.</w:t>
      </w:r>
      <w:r w:rsidR="00A23AA1" w:rsidRPr="00750F7F">
        <w:rPr>
          <w:sz w:val="28"/>
          <w:szCs w:val="28"/>
        </w:rPr>
        <w:t xml:space="preserve">Журналы операций бухгалтерского учета подписываются лицом, ответственным за его формирование. Правильность отражения фактов хозяйственной жизни в регистрах бухгалтерского учета согласно предоставленным </w:t>
      </w:r>
      <w:r w:rsidR="00A23AA1" w:rsidRPr="00750F7F">
        <w:rPr>
          <w:sz w:val="28"/>
          <w:szCs w:val="28"/>
        </w:rPr>
        <w:lastRenderedPageBreak/>
        <w:t>для регистрации первичным учетным документам, обеспечивают лица, составившие и подписавшие их.</w:t>
      </w:r>
    </w:p>
    <w:p w:rsidR="001D13CC" w:rsidRPr="00750F7F" w:rsidRDefault="00A23AA1" w:rsidP="002F41DB">
      <w:pPr>
        <w:pStyle w:val="aa"/>
        <w:tabs>
          <w:tab w:val="left" w:pos="851"/>
        </w:tabs>
        <w:spacing w:after="0" w:line="276" w:lineRule="auto"/>
        <w:ind w:left="0"/>
        <w:jc w:val="both"/>
        <w:rPr>
          <w:sz w:val="28"/>
          <w:szCs w:val="28"/>
        </w:rPr>
      </w:pPr>
      <w:r w:rsidRPr="00750F7F">
        <w:rPr>
          <w:sz w:val="28"/>
          <w:szCs w:val="28"/>
        </w:rPr>
        <w:t>При обнаружении в регистрах бюджетного учёта ошибок бухгалтерия осуществляет диагностику ошибочных данных, внесение исправлений в соответствующие базы данных и получение выходных форм документов с учётом исправлений. Внесение исправлений осуществляется  путём обязательного оформления изменённых документов и сторнир</w:t>
      </w:r>
      <w:r w:rsidR="00137018">
        <w:rPr>
          <w:sz w:val="28"/>
          <w:szCs w:val="28"/>
        </w:rPr>
        <w:t>ующих</w:t>
      </w:r>
      <w:r w:rsidRPr="00750F7F">
        <w:rPr>
          <w:sz w:val="28"/>
          <w:szCs w:val="28"/>
        </w:rPr>
        <w:t xml:space="preserve"> проводок. </w:t>
      </w:r>
    </w:p>
    <w:p w:rsidR="00A23AA1" w:rsidRPr="00750F7F" w:rsidRDefault="00F145A6" w:rsidP="002F41DB">
      <w:pPr>
        <w:pStyle w:val="aa"/>
        <w:tabs>
          <w:tab w:val="left" w:pos="851"/>
        </w:tabs>
        <w:spacing w:after="0" w:line="276" w:lineRule="auto"/>
        <w:ind w:left="0"/>
        <w:jc w:val="both"/>
        <w:rPr>
          <w:sz w:val="28"/>
          <w:szCs w:val="28"/>
        </w:rPr>
      </w:pPr>
      <w:r w:rsidRPr="00750F7F">
        <w:rPr>
          <w:sz w:val="28"/>
          <w:szCs w:val="28"/>
        </w:rPr>
        <w:t xml:space="preserve">  </w:t>
      </w:r>
      <w:r w:rsidR="00A23AA1" w:rsidRPr="00750F7F">
        <w:rPr>
          <w:sz w:val="28"/>
          <w:szCs w:val="28"/>
        </w:rPr>
        <w:t xml:space="preserve"> 2.4. Главную книгу по исполнению бюджета </w:t>
      </w:r>
      <w:r w:rsidR="00137018">
        <w:rPr>
          <w:sz w:val="28"/>
          <w:szCs w:val="28"/>
        </w:rPr>
        <w:t>формировать</w:t>
      </w:r>
      <w:r w:rsidR="00A23AA1" w:rsidRPr="00750F7F">
        <w:rPr>
          <w:sz w:val="28"/>
          <w:szCs w:val="28"/>
        </w:rPr>
        <w:t xml:space="preserve"> один раз в год– </w:t>
      </w:r>
      <w:proofErr w:type="gramStart"/>
      <w:r w:rsidR="00A23AA1" w:rsidRPr="00750F7F">
        <w:rPr>
          <w:sz w:val="28"/>
          <w:szCs w:val="28"/>
        </w:rPr>
        <w:t>по</w:t>
      </w:r>
      <w:proofErr w:type="gramEnd"/>
      <w:r w:rsidR="00A23AA1" w:rsidRPr="00750F7F">
        <w:rPr>
          <w:sz w:val="28"/>
          <w:szCs w:val="28"/>
        </w:rPr>
        <w:t xml:space="preserve"> кодам счета бухгалтерского учета.</w:t>
      </w:r>
    </w:p>
    <w:p w:rsidR="001D13CC" w:rsidRPr="00750F7F"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 xml:space="preserve">2.5. </w:t>
      </w:r>
      <w:r w:rsidR="00E66DCC" w:rsidRPr="00750F7F">
        <w:rPr>
          <w:sz w:val="28"/>
          <w:szCs w:val="28"/>
        </w:rPr>
        <w:t>Бюджетный учет осуществляет финансов</w:t>
      </w:r>
      <w:r w:rsidR="00E66DCC">
        <w:rPr>
          <w:sz w:val="28"/>
          <w:szCs w:val="28"/>
        </w:rPr>
        <w:t>ый</w:t>
      </w:r>
      <w:r w:rsidR="00E66DCC" w:rsidRPr="00750F7F">
        <w:rPr>
          <w:sz w:val="28"/>
          <w:szCs w:val="28"/>
        </w:rPr>
        <w:t xml:space="preserve"> отдел</w:t>
      </w:r>
      <w:r w:rsidR="00E66DCC">
        <w:rPr>
          <w:sz w:val="28"/>
          <w:szCs w:val="28"/>
        </w:rPr>
        <w:t xml:space="preserve"> администрации муниципального образования «Абадзехское сельское поселение»</w:t>
      </w:r>
      <w:r w:rsidR="00E66DCC" w:rsidRPr="00750F7F">
        <w:rPr>
          <w:sz w:val="28"/>
          <w:szCs w:val="28"/>
        </w:rPr>
        <w:t>.</w:t>
      </w:r>
      <w:r w:rsidR="00E66DCC">
        <w:rPr>
          <w:sz w:val="28"/>
          <w:szCs w:val="28"/>
        </w:rPr>
        <w:t xml:space="preserve"> </w:t>
      </w:r>
      <w:r w:rsidR="00A23AA1" w:rsidRPr="00750F7F">
        <w:rPr>
          <w:sz w:val="28"/>
          <w:szCs w:val="28"/>
        </w:rPr>
        <w:t>Карточки учета лимитов бюджетных обязательств (бюджетных ассигнований) ф. 0504062 формировать и выводить на бумажные носители один раз в год.</w:t>
      </w:r>
    </w:p>
    <w:p w:rsidR="001D13CC" w:rsidRPr="00750F7F"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 xml:space="preserve">2.6. </w:t>
      </w:r>
      <w:r w:rsidR="00E66DCC" w:rsidRPr="00750F7F">
        <w:rPr>
          <w:sz w:val="28"/>
          <w:szCs w:val="28"/>
        </w:rPr>
        <w:t xml:space="preserve">Учет средств бюджета осуществлять на лицевом счете № </w:t>
      </w:r>
      <w:r w:rsidR="00E66DCC" w:rsidRPr="001B34CE">
        <w:rPr>
          <w:sz w:val="28"/>
          <w:szCs w:val="28"/>
          <w:u w:val="single"/>
        </w:rPr>
        <w:t>03763002020</w:t>
      </w:r>
      <w:r w:rsidR="00E66DCC" w:rsidRPr="00750F7F">
        <w:rPr>
          <w:sz w:val="28"/>
          <w:szCs w:val="28"/>
        </w:rPr>
        <w:t xml:space="preserve">, открытом в Управлении Федерального казначейства по </w:t>
      </w:r>
      <w:r w:rsidR="00E66DCC">
        <w:rPr>
          <w:sz w:val="28"/>
          <w:szCs w:val="28"/>
        </w:rPr>
        <w:t xml:space="preserve">Республике Адыгея, </w:t>
      </w:r>
      <w:proofErr w:type="spellStart"/>
      <w:proofErr w:type="gramStart"/>
      <w:r w:rsidR="00E66DCC">
        <w:rPr>
          <w:sz w:val="28"/>
          <w:szCs w:val="28"/>
        </w:rPr>
        <w:t>р</w:t>
      </w:r>
      <w:proofErr w:type="spellEnd"/>
      <w:proofErr w:type="gramEnd"/>
      <w:r w:rsidR="00E66DCC">
        <w:rPr>
          <w:sz w:val="28"/>
          <w:szCs w:val="28"/>
        </w:rPr>
        <w:t>/с 40204810003490000012</w:t>
      </w:r>
      <w:r w:rsidR="00E66DCC" w:rsidRPr="00750F7F">
        <w:rPr>
          <w:sz w:val="28"/>
          <w:szCs w:val="28"/>
        </w:rPr>
        <w:t>.</w:t>
      </w:r>
    </w:p>
    <w:p w:rsidR="001D13CC" w:rsidRPr="00750F7F" w:rsidRDefault="00F145A6" w:rsidP="00447323">
      <w:pPr>
        <w:rPr>
          <w:sz w:val="28"/>
          <w:szCs w:val="28"/>
        </w:rPr>
      </w:pPr>
      <w:r w:rsidRPr="00750F7F">
        <w:rPr>
          <w:sz w:val="28"/>
          <w:szCs w:val="28"/>
        </w:rPr>
        <w:t xml:space="preserve">    2</w:t>
      </w:r>
      <w:r w:rsidR="00A23AA1" w:rsidRPr="00750F7F">
        <w:rPr>
          <w:sz w:val="28"/>
          <w:szCs w:val="28"/>
        </w:rPr>
        <w:t xml:space="preserve">.7. </w:t>
      </w:r>
      <w:r w:rsidR="00E66DCC" w:rsidRPr="00750F7F">
        <w:rPr>
          <w:sz w:val="28"/>
          <w:szCs w:val="28"/>
        </w:rPr>
        <w:t xml:space="preserve">Безналичные расчеты по суммам, поступающим от победителей аукционов или конкурсов  согласно  ФЗ от 05.04. 2013 г. №44-ФЗ «О контрактной системе в сфере закупок товаров, работ, услуг для обеспечения государственных и муниципальных нужд» (с изменениями и дополнениями) осуществлять на лицевом счете </w:t>
      </w:r>
      <w:r w:rsidR="00E66DCC" w:rsidRPr="00750F7F">
        <w:rPr>
          <w:sz w:val="28"/>
          <w:szCs w:val="28"/>
          <w:u w:val="single"/>
        </w:rPr>
        <w:t>057</w:t>
      </w:r>
      <w:r w:rsidR="00E66DCC">
        <w:rPr>
          <w:sz w:val="28"/>
          <w:szCs w:val="28"/>
          <w:u w:val="single"/>
        </w:rPr>
        <w:t>6</w:t>
      </w:r>
      <w:r w:rsidR="00E66DCC" w:rsidRPr="00750F7F">
        <w:rPr>
          <w:sz w:val="28"/>
          <w:szCs w:val="28"/>
          <w:u w:val="single"/>
        </w:rPr>
        <w:t>3002</w:t>
      </w:r>
      <w:r w:rsidR="00E66DCC">
        <w:rPr>
          <w:sz w:val="28"/>
          <w:szCs w:val="28"/>
          <w:u w:val="single"/>
        </w:rPr>
        <w:t>02</w:t>
      </w:r>
      <w:r w:rsidR="00E66DCC" w:rsidRPr="00750F7F">
        <w:rPr>
          <w:sz w:val="28"/>
          <w:szCs w:val="28"/>
          <w:u w:val="single"/>
        </w:rPr>
        <w:t>0</w:t>
      </w:r>
      <w:r w:rsidR="00E66DCC" w:rsidRPr="00750F7F">
        <w:rPr>
          <w:sz w:val="28"/>
          <w:szCs w:val="28"/>
        </w:rPr>
        <w:t>.</w:t>
      </w:r>
      <w:r w:rsidR="00E66DCC" w:rsidRPr="00347CB5">
        <w:rPr>
          <w:sz w:val="28"/>
          <w:szCs w:val="28"/>
        </w:rPr>
        <w:t xml:space="preserve"> </w:t>
      </w:r>
      <w:r w:rsidR="00E66DCC" w:rsidRPr="00750F7F">
        <w:rPr>
          <w:sz w:val="28"/>
          <w:szCs w:val="28"/>
        </w:rPr>
        <w:t>Операции со средствами, поступающи</w:t>
      </w:r>
      <w:r w:rsidR="00E66DCC">
        <w:rPr>
          <w:sz w:val="28"/>
          <w:szCs w:val="28"/>
        </w:rPr>
        <w:t>ми</w:t>
      </w:r>
      <w:r w:rsidR="00E66DCC" w:rsidRPr="00750F7F">
        <w:rPr>
          <w:sz w:val="28"/>
          <w:szCs w:val="28"/>
        </w:rPr>
        <w:t xml:space="preserve"> во временное распоряжение, учитывать на счете 403028108</w:t>
      </w:r>
      <w:r w:rsidR="00E66DCC">
        <w:rPr>
          <w:sz w:val="28"/>
          <w:szCs w:val="28"/>
        </w:rPr>
        <w:t>0</w:t>
      </w:r>
      <w:r w:rsidR="00E66DCC" w:rsidRPr="00750F7F">
        <w:rPr>
          <w:sz w:val="28"/>
          <w:szCs w:val="28"/>
        </w:rPr>
        <w:t>000</w:t>
      </w:r>
      <w:r w:rsidR="00E66DCC">
        <w:rPr>
          <w:sz w:val="28"/>
          <w:szCs w:val="28"/>
        </w:rPr>
        <w:t>3000070</w:t>
      </w:r>
      <w:r w:rsidR="00E66DCC" w:rsidRPr="00750F7F">
        <w:rPr>
          <w:sz w:val="28"/>
          <w:szCs w:val="28"/>
        </w:rPr>
        <w:t>.</w:t>
      </w:r>
    </w:p>
    <w:p w:rsidR="00347CB5" w:rsidRPr="00750F7F"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 xml:space="preserve">2.8. </w:t>
      </w:r>
      <w:r w:rsidR="00E66DCC" w:rsidRPr="00750F7F">
        <w:rPr>
          <w:sz w:val="28"/>
          <w:szCs w:val="28"/>
        </w:rPr>
        <w:t xml:space="preserve">Расчеты по </w:t>
      </w:r>
      <w:r w:rsidR="00E66DCC">
        <w:rPr>
          <w:sz w:val="28"/>
          <w:szCs w:val="28"/>
        </w:rPr>
        <w:t xml:space="preserve">доходам, а также расчеты по </w:t>
      </w:r>
      <w:r w:rsidR="00E66DCC" w:rsidRPr="00750F7F">
        <w:rPr>
          <w:sz w:val="28"/>
          <w:szCs w:val="28"/>
        </w:rPr>
        <w:t xml:space="preserve">средствам, зачисленным как невыясненные поступления для дальнейшего уточнения или возврата плательщику, осуществлять на лицевом счете </w:t>
      </w:r>
      <w:r w:rsidR="00E66DCC">
        <w:rPr>
          <w:sz w:val="28"/>
          <w:szCs w:val="28"/>
          <w:u w:val="single"/>
        </w:rPr>
        <w:t>0476</w:t>
      </w:r>
      <w:r w:rsidR="00E66DCC" w:rsidRPr="00750F7F">
        <w:rPr>
          <w:sz w:val="28"/>
          <w:szCs w:val="28"/>
          <w:u w:val="single"/>
        </w:rPr>
        <w:t>3002</w:t>
      </w:r>
      <w:r w:rsidR="00E66DCC">
        <w:rPr>
          <w:sz w:val="28"/>
          <w:szCs w:val="28"/>
          <w:u w:val="single"/>
        </w:rPr>
        <w:t>020</w:t>
      </w:r>
      <w:r w:rsidR="00E66DCC">
        <w:rPr>
          <w:sz w:val="28"/>
          <w:szCs w:val="28"/>
        </w:rPr>
        <w:t xml:space="preserve">, </w:t>
      </w:r>
      <w:proofErr w:type="spellStart"/>
      <w:proofErr w:type="gramStart"/>
      <w:r w:rsidR="00E66DCC">
        <w:rPr>
          <w:sz w:val="28"/>
          <w:szCs w:val="28"/>
        </w:rPr>
        <w:t>р</w:t>
      </w:r>
      <w:proofErr w:type="spellEnd"/>
      <w:proofErr w:type="gramEnd"/>
      <w:r w:rsidR="00435EA5">
        <w:rPr>
          <w:sz w:val="28"/>
          <w:szCs w:val="28"/>
        </w:rPr>
        <w:t>/</w:t>
      </w:r>
      <w:r w:rsidR="00E66DCC">
        <w:rPr>
          <w:sz w:val="28"/>
          <w:szCs w:val="28"/>
        </w:rPr>
        <w:t>с 40101810803490010004</w:t>
      </w:r>
      <w:r w:rsidR="00E66DCC" w:rsidRPr="001B34CE">
        <w:rPr>
          <w:sz w:val="28"/>
          <w:szCs w:val="28"/>
        </w:rPr>
        <w:t>.</w:t>
      </w:r>
    </w:p>
    <w:p w:rsidR="00A23AA1"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 xml:space="preserve">2.9. </w:t>
      </w:r>
      <w:r w:rsidR="00E66DCC">
        <w:rPr>
          <w:sz w:val="28"/>
          <w:szCs w:val="28"/>
        </w:rPr>
        <w:t xml:space="preserve">Учет источников внутреннего финансирования дефицита бюджета осуществлять </w:t>
      </w:r>
      <w:r w:rsidR="00E66DCC" w:rsidRPr="00750F7F">
        <w:rPr>
          <w:sz w:val="28"/>
          <w:szCs w:val="28"/>
        </w:rPr>
        <w:t xml:space="preserve">на лицевом счете № </w:t>
      </w:r>
      <w:r w:rsidR="00E66DCC" w:rsidRPr="001B34CE">
        <w:rPr>
          <w:sz w:val="28"/>
          <w:szCs w:val="28"/>
          <w:u w:val="single"/>
        </w:rPr>
        <w:t>0</w:t>
      </w:r>
      <w:r w:rsidR="00E66DCC">
        <w:rPr>
          <w:sz w:val="28"/>
          <w:szCs w:val="28"/>
          <w:u w:val="single"/>
        </w:rPr>
        <w:t>8</w:t>
      </w:r>
      <w:r w:rsidR="00E66DCC" w:rsidRPr="001B34CE">
        <w:rPr>
          <w:sz w:val="28"/>
          <w:szCs w:val="28"/>
          <w:u w:val="single"/>
        </w:rPr>
        <w:t>763002020</w:t>
      </w:r>
      <w:r w:rsidR="00435EA5">
        <w:rPr>
          <w:sz w:val="28"/>
          <w:szCs w:val="28"/>
        </w:rPr>
        <w:t>,</w:t>
      </w:r>
      <w:r w:rsidR="00435EA5" w:rsidRPr="00435EA5">
        <w:rPr>
          <w:sz w:val="28"/>
          <w:szCs w:val="28"/>
        </w:rPr>
        <w:t xml:space="preserve"> </w:t>
      </w:r>
      <w:proofErr w:type="spellStart"/>
      <w:proofErr w:type="gramStart"/>
      <w:r w:rsidR="00435EA5" w:rsidRPr="00435EA5">
        <w:rPr>
          <w:sz w:val="28"/>
          <w:szCs w:val="28"/>
        </w:rPr>
        <w:t>р</w:t>
      </w:r>
      <w:proofErr w:type="spellEnd"/>
      <w:proofErr w:type="gramEnd"/>
      <w:r w:rsidR="00435EA5" w:rsidRPr="00435EA5">
        <w:rPr>
          <w:sz w:val="28"/>
          <w:szCs w:val="28"/>
        </w:rPr>
        <w:t xml:space="preserve">/с 40204810500000000002 </w:t>
      </w:r>
      <w:r w:rsidR="00435EA5" w:rsidRPr="00435EA5">
        <w:rPr>
          <w:sz w:val="28"/>
          <w:szCs w:val="28"/>
          <w:u w:val="single"/>
        </w:rPr>
        <w:t xml:space="preserve">         </w:t>
      </w:r>
    </w:p>
    <w:p w:rsidR="00A23AA1" w:rsidRPr="00750F7F"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 xml:space="preserve">2.10. Право первой подписи на банковских (денежных и расчётных) и иных финансовых документах, муниципальных контрактах, соглашениях за Главой </w:t>
      </w:r>
      <w:r w:rsidR="00435EA5">
        <w:rPr>
          <w:sz w:val="28"/>
          <w:szCs w:val="28"/>
        </w:rPr>
        <w:t>муниципального образования «Абадзехское сельское поселение»</w:t>
      </w:r>
      <w:r w:rsidR="00A23AA1" w:rsidRPr="00750F7F">
        <w:rPr>
          <w:sz w:val="28"/>
          <w:szCs w:val="28"/>
        </w:rPr>
        <w:t xml:space="preserve">. Право второй подписи за </w:t>
      </w:r>
      <w:r w:rsidR="00435EA5">
        <w:rPr>
          <w:sz w:val="28"/>
          <w:szCs w:val="28"/>
        </w:rPr>
        <w:t>главным бухгалтером</w:t>
      </w:r>
      <w:r w:rsidR="00A23AA1" w:rsidRPr="00750F7F">
        <w:rPr>
          <w:sz w:val="28"/>
          <w:szCs w:val="28"/>
        </w:rPr>
        <w:t xml:space="preserve">. </w:t>
      </w:r>
    </w:p>
    <w:p w:rsidR="00A23AA1" w:rsidRPr="00750F7F"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2.11. Получение выписок о движении денежных средств на счетах и других документов</w:t>
      </w:r>
      <w:r w:rsidR="00435EA5">
        <w:rPr>
          <w:sz w:val="28"/>
          <w:szCs w:val="28"/>
        </w:rPr>
        <w:t xml:space="preserve"> осуществляется финансовым отделом</w:t>
      </w:r>
      <w:r w:rsidR="00A23AA1" w:rsidRPr="00750F7F">
        <w:rPr>
          <w:sz w:val="28"/>
          <w:szCs w:val="28"/>
        </w:rPr>
        <w:t xml:space="preserve">. </w:t>
      </w:r>
    </w:p>
    <w:p w:rsidR="00A23AA1" w:rsidRPr="00750F7F"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 xml:space="preserve">2.12. Проведение расчетных операций по счетам в Управлении Федерального казначейства по </w:t>
      </w:r>
      <w:r w:rsidR="00435EA5">
        <w:rPr>
          <w:sz w:val="28"/>
          <w:szCs w:val="28"/>
        </w:rPr>
        <w:t>Республике Адыгея</w:t>
      </w:r>
      <w:r w:rsidR="00A23AA1" w:rsidRPr="00750F7F">
        <w:rPr>
          <w:sz w:val="28"/>
          <w:szCs w:val="28"/>
        </w:rPr>
        <w:t xml:space="preserve"> осуществляется с применением электронной подписи (ЭП).</w:t>
      </w:r>
    </w:p>
    <w:p w:rsidR="00A23AA1" w:rsidRPr="00750F7F"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2.13. Первичными документами  для проведения операций по перечислению платежей с лицевых счетов, открытых в Управлении Федерального Казначейства, считать Реестры исходящих проведенных платежных документов, подтвержденных выпиской, полученной в электронном виде.</w:t>
      </w:r>
    </w:p>
    <w:p w:rsidR="001D13CC" w:rsidRPr="00750F7F" w:rsidRDefault="00A23AA1" w:rsidP="002F41DB">
      <w:pPr>
        <w:pStyle w:val="aa"/>
        <w:spacing w:after="0" w:line="276" w:lineRule="auto"/>
        <w:ind w:left="0"/>
        <w:jc w:val="both"/>
        <w:rPr>
          <w:sz w:val="28"/>
          <w:szCs w:val="28"/>
        </w:rPr>
      </w:pPr>
      <w:r w:rsidRPr="00750F7F">
        <w:rPr>
          <w:sz w:val="28"/>
          <w:szCs w:val="28"/>
        </w:rPr>
        <w:t xml:space="preserve"> </w:t>
      </w:r>
      <w:r w:rsidR="00F145A6" w:rsidRPr="00750F7F">
        <w:rPr>
          <w:sz w:val="28"/>
          <w:szCs w:val="28"/>
        </w:rPr>
        <w:t xml:space="preserve">    </w:t>
      </w:r>
      <w:r w:rsidRPr="00750F7F">
        <w:rPr>
          <w:sz w:val="28"/>
          <w:szCs w:val="28"/>
        </w:rPr>
        <w:t>2.14. Возврат плательщикам сумм, излишне или ошибочно уплаченных, проводить по письмам (заявлениям), заверенны</w:t>
      </w:r>
      <w:r w:rsidR="009560BE" w:rsidRPr="00750F7F">
        <w:rPr>
          <w:sz w:val="28"/>
          <w:szCs w:val="28"/>
        </w:rPr>
        <w:t>м</w:t>
      </w:r>
      <w:r w:rsidRPr="00750F7F">
        <w:rPr>
          <w:sz w:val="28"/>
          <w:szCs w:val="28"/>
        </w:rPr>
        <w:t xml:space="preserve"> подписью </w:t>
      </w:r>
      <w:r w:rsidR="004C2475" w:rsidRPr="00750F7F">
        <w:rPr>
          <w:sz w:val="28"/>
          <w:szCs w:val="28"/>
        </w:rPr>
        <w:t>Г</w:t>
      </w:r>
      <w:r w:rsidRPr="00750F7F">
        <w:rPr>
          <w:sz w:val="28"/>
          <w:szCs w:val="28"/>
        </w:rPr>
        <w:t xml:space="preserve">лавы </w:t>
      </w:r>
      <w:r w:rsidR="00435EA5">
        <w:rPr>
          <w:sz w:val="28"/>
          <w:szCs w:val="28"/>
        </w:rPr>
        <w:t>муниципального образования «Абадзехское сельское поселение»</w:t>
      </w:r>
      <w:r w:rsidRPr="00750F7F">
        <w:rPr>
          <w:sz w:val="28"/>
          <w:szCs w:val="28"/>
        </w:rPr>
        <w:t>, скрепленны</w:t>
      </w:r>
      <w:r w:rsidR="009560BE" w:rsidRPr="00750F7F">
        <w:rPr>
          <w:sz w:val="28"/>
          <w:szCs w:val="28"/>
        </w:rPr>
        <w:t>м</w:t>
      </w:r>
      <w:r w:rsidRPr="00750F7F">
        <w:rPr>
          <w:sz w:val="28"/>
          <w:szCs w:val="28"/>
        </w:rPr>
        <w:t xml:space="preserve"> печатью, с приложением копий платежных документов.</w:t>
      </w:r>
    </w:p>
    <w:p w:rsidR="001D13CC" w:rsidRPr="00750F7F" w:rsidRDefault="00F145A6" w:rsidP="002F41DB">
      <w:pPr>
        <w:pStyle w:val="aa"/>
        <w:spacing w:after="0" w:line="276" w:lineRule="auto"/>
        <w:ind w:left="0"/>
        <w:jc w:val="both"/>
        <w:rPr>
          <w:sz w:val="28"/>
          <w:szCs w:val="28"/>
        </w:rPr>
      </w:pPr>
      <w:r w:rsidRPr="00750F7F">
        <w:rPr>
          <w:sz w:val="28"/>
          <w:szCs w:val="28"/>
        </w:rPr>
        <w:lastRenderedPageBreak/>
        <w:t xml:space="preserve">    </w:t>
      </w:r>
      <w:r w:rsidR="00A23AA1" w:rsidRPr="00750F7F">
        <w:rPr>
          <w:sz w:val="28"/>
          <w:szCs w:val="28"/>
        </w:rPr>
        <w:t xml:space="preserve"> 2.15. Начисление доходов, </w:t>
      </w:r>
      <w:proofErr w:type="spellStart"/>
      <w:r w:rsidR="00A23AA1" w:rsidRPr="00750F7F">
        <w:rPr>
          <w:sz w:val="28"/>
          <w:szCs w:val="28"/>
        </w:rPr>
        <w:t>администрируемых</w:t>
      </w:r>
      <w:proofErr w:type="spellEnd"/>
      <w:r w:rsidR="00A23AA1" w:rsidRPr="00750F7F">
        <w:rPr>
          <w:sz w:val="28"/>
          <w:szCs w:val="28"/>
        </w:rPr>
        <w:t xml:space="preserve"> на счете </w:t>
      </w:r>
      <w:r w:rsidR="00435EA5">
        <w:rPr>
          <w:sz w:val="28"/>
          <w:szCs w:val="28"/>
        </w:rPr>
        <w:t>40101810803490010004</w:t>
      </w:r>
      <w:r w:rsidR="00A23AA1" w:rsidRPr="00750F7F">
        <w:rPr>
          <w:sz w:val="28"/>
          <w:szCs w:val="28"/>
        </w:rPr>
        <w:t xml:space="preserve">, отражать по факту поступления дохода (на основании выписки администратора дохода Администрации </w:t>
      </w:r>
      <w:r w:rsidR="00435EA5">
        <w:rPr>
          <w:sz w:val="28"/>
          <w:szCs w:val="28"/>
        </w:rPr>
        <w:t>муниципального образования «Абадзехское сельское поселение»</w:t>
      </w:r>
      <w:r w:rsidR="00A23AA1" w:rsidRPr="00750F7F">
        <w:rPr>
          <w:sz w:val="28"/>
          <w:szCs w:val="28"/>
        </w:rPr>
        <w:t>).</w:t>
      </w:r>
    </w:p>
    <w:p w:rsidR="00A23AA1" w:rsidRPr="00750F7F" w:rsidRDefault="00A23AA1" w:rsidP="002F41DB">
      <w:pPr>
        <w:pStyle w:val="aa"/>
        <w:spacing w:after="0" w:line="276" w:lineRule="auto"/>
        <w:ind w:left="0"/>
        <w:jc w:val="both"/>
        <w:rPr>
          <w:sz w:val="28"/>
          <w:szCs w:val="28"/>
        </w:rPr>
      </w:pPr>
      <w:r w:rsidRPr="00750F7F">
        <w:rPr>
          <w:sz w:val="28"/>
          <w:szCs w:val="28"/>
        </w:rPr>
        <w:t xml:space="preserve"> </w:t>
      </w:r>
      <w:r w:rsidR="00F145A6" w:rsidRPr="00750F7F">
        <w:rPr>
          <w:sz w:val="28"/>
          <w:szCs w:val="28"/>
        </w:rPr>
        <w:t xml:space="preserve">    </w:t>
      </w:r>
      <w:r w:rsidRPr="00750F7F">
        <w:rPr>
          <w:sz w:val="28"/>
          <w:szCs w:val="28"/>
        </w:rPr>
        <w:t>2.16. Учет принятых обязательств и денежных обязательств осуществляется на основании документов, подтверждающих,  их принятие</w:t>
      </w:r>
      <w:r w:rsidR="00360830" w:rsidRPr="00750F7F">
        <w:rPr>
          <w:sz w:val="28"/>
          <w:szCs w:val="28"/>
        </w:rPr>
        <w:t>.</w:t>
      </w:r>
    </w:p>
    <w:p w:rsidR="001D13CC" w:rsidRPr="00750F7F"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2.17. Бухгалтерскую и налоговую отчетность составлять и предоставлять с использованием программ</w:t>
      </w:r>
      <w:r w:rsidR="004754B3" w:rsidRPr="00750F7F">
        <w:rPr>
          <w:sz w:val="28"/>
          <w:szCs w:val="28"/>
        </w:rPr>
        <w:t>ных продуктов  1С: Бухгалтерия,</w:t>
      </w:r>
      <w:r w:rsidR="00A23AA1" w:rsidRPr="00750F7F">
        <w:rPr>
          <w:sz w:val="28"/>
          <w:szCs w:val="28"/>
        </w:rPr>
        <w:t xml:space="preserve"> СБИС+ «Электронная отчетность», «</w:t>
      </w:r>
      <w:proofErr w:type="spellStart"/>
      <w:r w:rsidR="00BD0243">
        <w:rPr>
          <w:sz w:val="28"/>
          <w:szCs w:val="28"/>
        </w:rPr>
        <w:t>Свод-СМАРТ</w:t>
      </w:r>
      <w:proofErr w:type="spellEnd"/>
      <w:r w:rsidR="00A23AA1" w:rsidRPr="00750F7F">
        <w:rPr>
          <w:sz w:val="28"/>
          <w:szCs w:val="28"/>
        </w:rPr>
        <w:t xml:space="preserve">».  </w:t>
      </w:r>
    </w:p>
    <w:p w:rsidR="00A23AA1" w:rsidRPr="00750F7F" w:rsidRDefault="001D13CC"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Отчетность в территориальный Пенсионный фонд РФ составлять и предоставлять с  использованием программных продук</w:t>
      </w:r>
      <w:r w:rsidR="004754B3" w:rsidRPr="00750F7F">
        <w:rPr>
          <w:sz w:val="28"/>
          <w:szCs w:val="28"/>
        </w:rPr>
        <w:t xml:space="preserve">тов  1С: Бухгалтерия, </w:t>
      </w:r>
      <w:r w:rsidR="00A23AA1" w:rsidRPr="00750F7F">
        <w:rPr>
          <w:sz w:val="28"/>
          <w:szCs w:val="28"/>
        </w:rPr>
        <w:t xml:space="preserve"> СБИС+ «Электронная отчетность». </w:t>
      </w:r>
    </w:p>
    <w:p w:rsidR="00214CE1" w:rsidRPr="00750F7F" w:rsidRDefault="00214CE1"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 xml:space="preserve">Должностным лицом, ответственным за ведение бухгалтерского учета безналичных денежных средств, материальных запасов, расчетов по оплате труда, налогового учета утвердить </w:t>
      </w:r>
      <w:r w:rsidR="00435EA5">
        <w:rPr>
          <w:sz w:val="28"/>
          <w:szCs w:val="28"/>
        </w:rPr>
        <w:t>главного бухгалтера</w:t>
      </w:r>
      <w:r w:rsidR="00A23AA1" w:rsidRPr="00750F7F">
        <w:rPr>
          <w:sz w:val="28"/>
          <w:szCs w:val="28"/>
        </w:rPr>
        <w:t>.</w:t>
      </w:r>
    </w:p>
    <w:p w:rsidR="00435EA5"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 xml:space="preserve"> 2.18. К бланкам строгой отчетности относить: бланки трудовых книжек, вкладыши к ним и иные бланки строгой отчетности. Бланки строгой отчетности учитываются на </w:t>
      </w:r>
      <w:proofErr w:type="spellStart"/>
      <w:r w:rsidR="00A23AA1" w:rsidRPr="00750F7F">
        <w:rPr>
          <w:sz w:val="28"/>
          <w:szCs w:val="28"/>
        </w:rPr>
        <w:t>забалансовом</w:t>
      </w:r>
      <w:proofErr w:type="spellEnd"/>
      <w:r w:rsidR="00A23AA1" w:rsidRPr="00750F7F">
        <w:rPr>
          <w:sz w:val="28"/>
          <w:szCs w:val="28"/>
        </w:rPr>
        <w:t xml:space="preserve"> счете в разрезе ответственных за их хранение и (или) выдачу лиц, мест хранения в условной оценке: один бланк, один рубль.</w:t>
      </w:r>
      <w:r w:rsidR="00214CE1" w:rsidRPr="00750F7F">
        <w:rPr>
          <w:sz w:val="28"/>
          <w:szCs w:val="28"/>
        </w:rPr>
        <w:t xml:space="preserve"> </w:t>
      </w:r>
      <w:r w:rsidRPr="00750F7F">
        <w:rPr>
          <w:sz w:val="28"/>
          <w:szCs w:val="28"/>
        </w:rPr>
        <w:t xml:space="preserve"> </w:t>
      </w:r>
    </w:p>
    <w:p w:rsidR="00A23AA1" w:rsidRPr="00750F7F" w:rsidRDefault="00F145A6" w:rsidP="002F41DB">
      <w:pPr>
        <w:pStyle w:val="aa"/>
        <w:spacing w:after="0" w:line="276" w:lineRule="auto"/>
        <w:ind w:left="0"/>
        <w:jc w:val="both"/>
        <w:rPr>
          <w:sz w:val="28"/>
          <w:szCs w:val="28"/>
        </w:rPr>
      </w:pPr>
      <w:r w:rsidRPr="00750F7F">
        <w:rPr>
          <w:sz w:val="28"/>
          <w:szCs w:val="28"/>
        </w:rPr>
        <w:t xml:space="preserve"> </w:t>
      </w:r>
      <w:r w:rsidR="00A23AA1" w:rsidRPr="00750F7F">
        <w:rPr>
          <w:sz w:val="28"/>
          <w:szCs w:val="28"/>
        </w:rPr>
        <w:t xml:space="preserve"> 2.19. Право заключать муниципальные контракты, соглашения, договоры,  договоры гражданско-правового характера от лица Администрации </w:t>
      </w:r>
      <w:r w:rsidR="00435EA5">
        <w:rPr>
          <w:sz w:val="28"/>
          <w:szCs w:val="28"/>
        </w:rPr>
        <w:t>муниципального образования «Абадзехское сельское поселение»</w:t>
      </w:r>
      <w:r w:rsidR="009B35FE" w:rsidRPr="00750F7F">
        <w:rPr>
          <w:sz w:val="28"/>
          <w:szCs w:val="28"/>
        </w:rPr>
        <w:t xml:space="preserve"> принадлежит</w:t>
      </w:r>
      <w:r w:rsidR="00A23AA1" w:rsidRPr="00750F7F">
        <w:rPr>
          <w:sz w:val="28"/>
          <w:szCs w:val="28"/>
        </w:rPr>
        <w:t xml:space="preserve"> Главе </w:t>
      </w:r>
      <w:r w:rsidR="00435EA5">
        <w:rPr>
          <w:sz w:val="28"/>
          <w:szCs w:val="28"/>
        </w:rPr>
        <w:t>муниципального образования «Абадзехское сельское поселение»</w:t>
      </w:r>
      <w:r w:rsidR="00A23AA1" w:rsidRPr="00750F7F">
        <w:rPr>
          <w:sz w:val="28"/>
          <w:szCs w:val="28"/>
        </w:rPr>
        <w:t>.</w:t>
      </w:r>
    </w:p>
    <w:p w:rsidR="00CB4A43" w:rsidRPr="00750F7F" w:rsidRDefault="00CB4A43" w:rsidP="002F41DB">
      <w:pPr>
        <w:pStyle w:val="aa"/>
        <w:spacing w:after="0" w:line="276" w:lineRule="auto"/>
        <w:jc w:val="center"/>
        <w:rPr>
          <w:b/>
          <w:color w:val="8DB3E2"/>
          <w:sz w:val="28"/>
          <w:szCs w:val="28"/>
        </w:rPr>
      </w:pPr>
    </w:p>
    <w:p w:rsidR="00806289" w:rsidRDefault="00CB4A43" w:rsidP="002F41DB">
      <w:pPr>
        <w:pStyle w:val="aa"/>
        <w:spacing w:after="0" w:line="276" w:lineRule="auto"/>
        <w:jc w:val="center"/>
        <w:rPr>
          <w:b/>
          <w:sz w:val="28"/>
          <w:szCs w:val="28"/>
        </w:rPr>
      </w:pPr>
      <w:r w:rsidRPr="00750F7F">
        <w:rPr>
          <w:b/>
          <w:sz w:val="28"/>
          <w:szCs w:val="28"/>
        </w:rPr>
        <w:t xml:space="preserve">3. Правила документооборота и технология обработки </w:t>
      </w:r>
    </w:p>
    <w:p w:rsidR="00CB4A43" w:rsidRPr="00750F7F" w:rsidRDefault="00CB4A43" w:rsidP="002F41DB">
      <w:pPr>
        <w:pStyle w:val="aa"/>
        <w:spacing w:after="0" w:line="276" w:lineRule="auto"/>
        <w:jc w:val="center"/>
        <w:rPr>
          <w:b/>
          <w:sz w:val="28"/>
          <w:szCs w:val="28"/>
        </w:rPr>
      </w:pPr>
      <w:r w:rsidRPr="00750F7F">
        <w:rPr>
          <w:b/>
          <w:sz w:val="28"/>
          <w:szCs w:val="28"/>
        </w:rPr>
        <w:t>учетной информации</w:t>
      </w:r>
    </w:p>
    <w:p w:rsidR="00CB4A43" w:rsidRPr="00750F7F" w:rsidRDefault="00CB4A43" w:rsidP="002F41DB">
      <w:pPr>
        <w:pStyle w:val="aa"/>
        <w:spacing w:after="0" w:line="276" w:lineRule="auto"/>
        <w:ind w:left="0"/>
        <w:jc w:val="both"/>
        <w:rPr>
          <w:sz w:val="28"/>
          <w:szCs w:val="28"/>
        </w:rPr>
      </w:pPr>
      <w:r w:rsidRPr="00750F7F">
        <w:rPr>
          <w:sz w:val="28"/>
          <w:szCs w:val="28"/>
        </w:rPr>
        <w:t xml:space="preserve">     3.1. Для ведения бухгалтерского учета и составления бухгалтерской отчетности применять следующее программное обеспечение: 1С Предприятие 8.3:  «Бухгалтерия государственного учреждения, , 1С Предприятие 8.3: «Зарплата и кадры», СУФД- </w:t>
      </w:r>
      <w:r w:rsidRPr="00750F7F">
        <w:rPr>
          <w:sz w:val="28"/>
          <w:szCs w:val="28"/>
          <w:lang w:val="en-US"/>
        </w:rPr>
        <w:t>online</w:t>
      </w:r>
      <w:r w:rsidRPr="00750F7F">
        <w:rPr>
          <w:sz w:val="28"/>
          <w:szCs w:val="28"/>
        </w:rPr>
        <w:t xml:space="preserve"> , </w:t>
      </w:r>
      <w:proofErr w:type="spellStart"/>
      <w:r w:rsidR="00BD0243">
        <w:rPr>
          <w:sz w:val="28"/>
          <w:szCs w:val="28"/>
        </w:rPr>
        <w:t>Свод-СМАРТ</w:t>
      </w:r>
      <w:proofErr w:type="spellEnd"/>
      <w:r w:rsidRPr="00750F7F">
        <w:rPr>
          <w:sz w:val="28"/>
          <w:szCs w:val="28"/>
        </w:rPr>
        <w:t xml:space="preserve"> информационно–аналитическая система, СБИС+ «Электронная отчетность».</w:t>
      </w:r>
    </w:p>
    <w:p w:rsidR="00CB4A43" w:rsidRPr="00750F7F" w:rsidRDefault="00CB4A43" w:rsidP="00447323">
      <w:pPr>
        <w:autoSpaceDE w:val="0"/>
        <w:autoSpaceDN w:val="0"/>
        <w:adjustRightInd w:val="0"/>
        <w:spacing w:line="276" w:lineRule="auto"/>
        <w:jc w:val="both"/>
        <w:rPr>
          <w:sz w:val="28"/>
          <w:szCs w:val="28"/>
        </w:rPr>
      </w:pPr>
      <w:r w:rsidRPr="00750F7F">
        <w:rPr>
          <w:sz w:val="28"/>
          <w:szCs w:val="28"/>
        </w:rPr>
        <w:t xml:space="preserve">        </w:t>
      </w:r>
      <w:proofErr w:type="gramStart"/>
      <w:r w:rsidRPr="00750F7F">
        <w:rPr>
          <w:sz w:val="28"/>
          <w:szCs w:val="28"/>
        </w:rPr>
        <w:t xml:space="preserve">В условиях комплексной автоматизации бухгалтерского учета,  исполнения  сметы доходов и расходов  </w:t>
      </w:r>
      <w:r w:rsidR="007C7124">
        <w:rPr>
          <w:sz w:val="28"/>
          <w:szCs w:val="28"/>
        </w:rPr>
        <w:t>муниципального образования «Абадзехское сельское поселение»</w:t>
      </w:r>
      <w:r w:rsidRPr="00750F7F">
        <w:rPr>
          <w:sz w:val="28"/>
          <w:szCs w:val="28"/>
        </w:rPr>
        <w:t xml:space="preserve">  данные  синтетического и аналитического учета формируются в базах данных используемого программного комплекса и ежемесячно выводятся на бумажные носители - выходные формы документов:  бухгалтерски</w:t>
      </w:r>
      <w:r w:rsidR="000001E0" w:rsidRPr="00750F7F">
        <w:rPr>
          <w:sz w:val="28"/>
          <w:szCs w:val="28"/>
        </w:rPr>
        <w:t>е справки</w:t>
      </w:r>
      <w:r w:rsidRPr="00750F7F">
        <w:rPr>
          <w:sz w:val="28"/>
          <w:szCs w:val="28"/>
        </w:rPr>
        <w:t>, карточки, ведомости, отчеты и т. п. При обнаружении в выходных формах документов ошибок работниками бухгалтерии осуществляется диагностика ошибочных данных, их исправление</w:t>
      </w:r>
      <w:proofErr w:type="gramEnd"/>
      <w:r w:rsidRPr="00750F7F">
        <w:rPr>
          <w:sz w:val="28"/>
          <w:szCs w:val="28"/>
        </w:rPr>
        <w:t xml:space="preserve"> и получение выходных форм документов с учетом исправлений.</w:t>
      </w:r>
    </w:p>
    <w:p w:rsidR="00CB4A43" w:rsidRPr="00750F7F" w:rsidRDefault="00CB4A43" w:rsidP="00447323">
      <w:pPr>
        <w:autoSpaceDE w:val="0"/>
        <w:autoSpaceDN w:val="0"/>
        <w:adjustRightInd w:val="0"/>
        <w:spacing w:line="276" w:lineRule="auto"/>
        <w:jc w:val="both"/>
        <w:rPr>
          <w:sz w:val="28"/>
          <w:szCs w:val="28"/>
        </w:rPr>
      </w:pPr>
      <w:r w:rsidRPr="00750F7F">
        <w:rPr>
          <w:sz w:val="28"/>
          <w:szCs w:val="28"/>
        </w:rPr>
        <w:t xml:space="preserve">          3.2. В Администрации </w:t>
      </w:r>
      <w:r w:rsidR="007C7124">
        <w:rPr>
          <w:sz w:val="28"/>
          <w:szCs w:val="28"/>
        </w:rPr>
        <w:t xml:space="preserve">муниципального образования «Абадзехское сельское поселение» </w:t>
      </w:r>
      <w:r w:rsidRPr="00750F7F">
        <w:rPr>
          <w:sz w:val="28"/>
          <w:szCs w:val="28"/>
        </w:rPr>
        <w:t xml:space="preserve">применяются регистры бюджетного учета. </w:t>
      </w:r>
    </w:p>
    <w:p w:rsidR="00CB4A43" w:rsidRPr="00750F7F" w:rsidRDefault="00CB4A43" w:rsidP="00447323">
      <w:pPr>
        <w:autoSpaceDE w:val="0"/>
        <w:autoSpaceDN w:val="0"/>
        <w:adjustRightInd w:val="0"/>
        <w:spacing w:line="276" w:lineRule="auto"/>
        <w:jc w:val="both"/>
        <w:rPr>
          <w:sz w:val="28"/>
          <w:szCs w:val="28"/>
        </w:rPr>
      </w:pPr>
      <w:r w:rsidRPr="00750F7F">
        <w:rPr>
          <w:sz w:val="28"/>
          <w:szCs w:val="28"/>
        </w:rPr>
        <w:lastRenderedPageBreak/>
        <w:t xml:space="preserve">          Записи в регистры бухгалтерского учета (журналы операций), в иные регистры бухгалтерского учета осуществляются по мере совершения операций, но не позднее следующего дня после получения соответствующего первичного учетного документа. Корреспонденция счетов в журнале операций отражается с учетом характера операций по дебету одного счета и кредиту другого счета. По истечении месяца данные оборотов по счетам из журналов операций записываются в Главную книгу.</w:t>
      </w:r>
    </w:p>
    <w:p w:rsidR="00CB4A43" w:rsidRPr="00750F7F" w:rsidRDefault="00CB4A43" w:rsidP="00447323">
      <w:pPr>
        <w:autoSpaceDE w:val="0"/>
        <w:autoSpaceDN w:val="0"/>
        <w:adjustRightInd w:val="0"/>
        <w:spacing w:line="276" w:lineRule="auto"/>
        <w:ind w:firstLine="540"/>
        <w:jc w:val="both"/>
        <w:rPr>
          <w:sz w:val="28"/>
          <w:szCs w:val="28"/>
        </w:rPr>
      </w:pPr>
      <w:r w:rsidRPr="00750F7F">
        <w:rPr>
          <w:sz w:val="28"/>
          <w:szCs w:val="28"/>
        </w:rPr>
        <w:t xml:space="preserve"> В части операций по </w:t>
      </w:r>
      <w:proofErr w:type="spellStart"/>
      <w:r w:rsidRPr="00750F7F">
        <w:rPr>
          <w:sz w:val="28"/>
          <w:szCs w:val="28"/>
        </w:rPr>
        <w:t>забалансовым</w:t>
      </w:r>
      <w:proofErr w:type="spellEnd"/>
      <w:r w:rsidRPr="00750F7F">
        <w:rPr>
          <w:sz w:val="28"/>
          <w:szCs w:val="28"/>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CB4A43" w:rsidRPr="00750F7F" w:rsidRDefault="00CB4A43" w:rsidP="002F41DB">
      <w:pPr>
        <w:pStyle w:val="aa"/>
        <w:spacing w:after="0" w:line="276" w:lineRule="auto"/>
        <w:ind w:left="0" w:firstLine="283"/>
        <w:jc w:val="both"/>
        <w:rPr>
          <w:bCs/>
          <w:sz w:val="28"/>
          <w:szCs w:val="28"/>
        </w:rPr>
      </w:pPr>
      <w:r w:rsidRPr="00750F7F">
        <w:rPr>
          <w:sz w:val="28"/>
          <w:szCs w:val="28"/>
        </w:rPr>
        <w:t xml:space="preserve">3.3. </w:t>
      </w:r>
      <w:proofErr w:type="gramStart"/>
      <w:r w:rsidRPr="00750F7F">
        <w:rPr>
          <w:bCs/>
          <w:sz w:val="28"/>
          <w:szCs w:val="28"/>
        </w:rPr>
        <w:t xml:space="preserve">В соответствии с установленной в рамках документооборота периодичности формирования </w:t>
      </w:r>
      <w:hyperlink r:id="rId38" w:history="1">
        <w:r w:rsidRPr="00750F7F">
          <w:rPr>
            <w:rStyle w:val="afa"/>
            <w:bCs/>
            <w:color w:val="auto"/>
            <w:sz w:val="28"/>
            <w:szCs w:val="28"/>
          </w:rPr>
          <w:t>регистров</w:t>
        </w:r>
      </w:hyperlink>
      <w:r w:rsidRPr="00750F7F">
        <w:rPr>
          <w:bCs/>
          <w:sz w:val="28"/>
          <w:szCs w:val="28"/>
        </w:rPr>
        <w:t xml:space="preserve">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формировать реестр электронных документов (регистр, содержащий перечень (реестр) электронных документов), подшиваемый в отдельную папку (дело).</w:t>
      </w:r>
      <w:proofErr w:type="gramEnd"/>
    </w:p>
    <w:p w:rsidR="00CB4A43" w:rsidRPr="00750F7F" w:rsidRDefault="00CB4A43" w:rsidP="00447323">
      <w:pPr>
        <w:autoSpaceDE w:val="0"/>
        <w:autoSpaceDN w:val="0"/>
        <w:adjustRightInd w:val="0"/>
        <w:spacing w:line="276" w:lineRule="auto"/>
        <w:jc w:val="both"/>
        <w:rPr>
          <w:b/>
          <w:bCs/>
          <w:sz w:val="28"/>
          <w:szCs w:val="28"/>
        </w:rPr>
      </w:pPr>
      <w:r w:rsidRPr="00750F7F">
        <w:rPr>
          <w:sz w:val="28"/>
          <w:szCs w:val="28"/>
        </w:rPr>
        <w:t xml:space="preserve">           </w:t>
      </w:r>
      <w:r w:rsidRPr="00750F7F">
        <w:rPr>
          <w:bCs/>
          <w:sz w:val="28"/>
          <w:szCs w:val="28"/>
        </w:rPr>
        <w:t xml:space="preserve">График </w:t>
      </w:r>
      <w:r w:rsidRPr="00034A5F">
        <w:rPr>
          <w:bCs/>
          <w:sz w:val="28"/>
          <w:szCs w:val="28"/>
        </w:rPr>
        <w:t xml:space="preserve">документооборота, связанный с предоставлением первичных документов представлен в приложении № </w:t>
      </w:r>
      <w:r w:rsidR="005F393E" w:rsidRPr="00034A5F">
        <w:rPr>
          <w:bCs/>
          <w:sz w:val="28"/>
          <w:szCs w:val="28"/>
        </w:rPr>
        <w:t>5</w:t>
      </w:r>
      <w:r w:rsidR="00034A5F" w:rsidRPr="00034A5F">
        <w:rPr>
          <w:bCs/>
          <w:sz w:val="28"/>
          <w:szCs w:val="28"/>
        </w:rPr>
        <w:t xml:space="preserve"> </w:t>
      </w:r>
      <w:r w:rsidR="00034A5F">
        <w:rPr>
          <w:bCs/>
          <w:sz w:val="28"/>
          <w:szCs w:val="28"/>
        </w:rPr>
        <w:t>к</w:t>
      </w:r>
      <w:r w:rsidR="00034A5F" w:rsidRPr="00034A5F">
        <w:rPr>
          <w:bCs/>
          <w:sz w:val="28"/>
          <w:szCs w:val="28"/>
        </w:rPr>
        <w:t xml:space="preserve"> Учетной политике Администрации </w:t>
      </w:r>
      <w:r w:rsidR="007C7124">
        <w:rPr>
          <w:sz w:val="28"/>
          <w:szCs w:val="28"/>
        </w:rPr>
        <w:t>муниципального образования «Абадзехское сельское поселение»</w:t>
      </w:r>
      <w:r w:rsidRPr="00034A5F">
        <w:rPr>
          <w:b/>
          <w:bCs/>
          <w:sz w:val="28"/>
          <w:szCs w:val="28"/>
        </w:rPr>
        <w:t>.</w:t>
      </w:r>
    </w:p>
    <w:p w:rsidR="00CB4A43" w:rsidRPr="00750F7F" w:rsidRDefault="00370C97" w:rsidP="00447323">
      <w:pPr>
        <w:autoSpaceDE w:val="0"/>
        <w:autoSpaceDN w:val="0"/>
        <w:adjustRightInd w:val="0"/>
        <w:spacing w:line="276" w:lineRule="auto"/>
        <w:jc w:val="both"/>
        <w:rPr>
          <w:bCs/>
          <w:sz w:val="28"/>
          <w:szCs w:val="28"/>
        </w:rPr>
      </w:pPr>
      <w:r w:rsidRPr="00750F7F">
        <w:rPr>
          <w:bCs/>
          <w:sz w:val="28"/>
          <w:szCs w:val="28"/>
        </w:rPr>
        <w:t xml:space="preserve">     </w:t>
      </w:r>
      <w:r w:rsidR="00CB4A43" w:rsidRPr="00750F7F">
        <w:rPr>
          <w:bCs/>
          <w:sz w:val="28"/>
          <w:szCs w:val="28"/>
        </w:rPr>
        <w:t xml:space="preserve"> 3.4.  Выплата заработной платы осуществляется путем перечисления денежных средств на лицевые счета карт сотрудников реестрами в электронной форме в рамках действующих договоров.</w:t>
      </w:r>
      <w:r w:rsidR="00CB4A43" w:rsidRPr="00750F7F">
        <w:rPr>
          <w:sz w:val="28"/>
          <w:szCs w:val="28"/>
        </w:rPr>
        <w:t xml:space="preserve"> </w:t>
      </w:r>
      <w:r w:rsidR="00CB4A43" w:rsidRPr="00750F7F">
        <w:rPr>
          <w:bCs/>
          <w:sz w:val="28"/>
          <w:szCs w:val="28"/>
        </w:rPr>
        <w:t xml:space="preserve">Выплата  денежных  средств  на  заработную  плату за  первую </w:t>
      </w:r>
      <w:r w:rsidR="007C7124">
        <w:rPr>
          <w:bCs/>
          <w:sz w:val="28"/>
          <w:szCs w:val="28"/>
        </w:rPr>
        <w:t xml:space="preserve"> половину месяца производится 15</w:t>
      </w:r>
      <w:r w:rsidR="00CB4A43" w:rsidRPr="00750F7F">
        <w:rPr>
          <w:bCs/>
          <w:sz w:val="28"/>
          <w:szCs w:val="28"/>
        </w:rPr>
        <w:t xml:space="preserve">-го числа каждого месяца, выплата денежных средств на заработную плату за  вторую половину месяца производится </w:t>
      </w:r>
      <w:r w:rsidR="007C7124">
        <w:rPr>
          <w:bCs/>
          <w:sz w:val="28"/>
          <w:szCs w:val="28"/>
        </w:rPr>
        <w:t>в предпоследний рабочий день</w:t>
      </w:r>
      <w:r w:rsidR="00CB4A43" w:rsidRPr="00750F7F">
        <w:rPr>
          <w:bCs/>
          <w:sz w:val="28"/>
          <w:szCs w:val="28"/>
        </w:rPr>
        <w:t xml:space="preserve"> каждого месяца. Расчёты с персоналом учреждения при предоставлении очередных отпусков осуществляются </w:t>
      </w:r>
      <w:r w:rsidR="00AD5A09" w:rsidRPr="00750F7F">
        <w:rPr>
          <w:bCs/>
          <w:sz w:val="28"/>
          <w:szCs w:val="28"/>
        </w:rPr>
        <w:t xml:space="preserve">за </w:t>
      </w:r>
      <w:r w:rsidR="000001E0" w:rsidRPr="00750F7F">
        <w:rPr>
          <w:bCs/>
          <w:sz w:val="28"/>
          <w:szCs w:val="28"/>
        </w:rPr>
        <w:t xml:space="preserve"> 3 дн</w:t>
      </w:r>
      <w:r w:rsidR="00AD5A09" w:rsidRPr="00750F7F">
        <w:rPr>
          <w:bCs/>
          <w:sz w:val="28"/>
          <w:szCs w:val="28"/>
        </w:rPr>
        <w:t>я</w:t>
      </w:r>
      <w:r w:rsidR="000001E0" w:rsidRPr="00750F7F">
        <w:rPr>
          <w:bCs/>
          <w:sz w:val="28"/>
          <w:szCs w:val="28"/>
        </w:rPr>
        <w:t xml:space="preserve"> до начала отпуска</w:t>
      </w:r>
      <w:r w:rsidR="00CB4A43" w:rsidRPr="00750F7F">
        <w:rPr>
          <w:bCs/>
          <w:sz w:val="28"/>
          <w:szCs w:val="28"/>
        </w:rPr>
        <w:t>.</w:t>
      </w:r>
      <w:r w:rsidR="00AD5A09" w:rsidRPr="00750F7F">
        <w:rPr>
          <w:bCs/>
          <w:sz w:val="28"/>
          <w:szCs w:val="28"/>
        </w:rPr>
        <w:t xml:space="preserve"> Дни </w:t>
      </w:r>
      <w:r w:rsidR="00D622CB">
        <w:rPr>
          <w:bCs/>
          <w:sz w:val="28"/>
          <w:szCs w:val="28"/>
        </w:rPr>
        <w:t>при расчете компенсации за неиспользованный отпуск</w:t>
      </w:r>
      <w:r w:rsidR="00AD5A09" w:rsidRPr="00750F7F">
        <w:rPr>
          <w:bCs/>
          <w:sz w:val="28"/>
          <w:szCs w:val="28"/>
        </w:rPr>
        <w:t xml:space="preserve"> округляются до целых в пользу сотрудника.</w:t>
      </w:r>
      <w:r w:rsidR="00CB4A43" w:rsidRPr="00750F7F">
        <w:rPr>
          <w:bCs/>
          <w:sz w:val="28"/>
          <w:szCs w:val="28"/>
        </w:rPr>
        <w:t xml:space="preserve"> Расчеты с персоналом при увольнении осуществляются не позднее дня увольнения. В т</w:t>
      </w:r>
      <w:r w:rsidR="007C7124">
        <w:rPr>
          <w:bCs/>
          <w:sz w:val="28"/>
          <w:szCs w:val="28"/>
        </w:rPr>
        <w:t>а</w:t>
      </w:r>
      <w:r w:rsidR="00CB4A43" w:rsidRPr="00750F7F">
        <w:rPr>
          <w:bCs/>
          <w:sz w:val="28"/>
          <w:szCs w:val="28"/>
        </w:rPr>
        <w:t>беле учета рабочего времени проставляются явки (Я). Прочие расчёты с персоналом учреждения осуществляются в сроки выплаты заработной платы.</w:t>
      </w:r>
    </w:p>
    <w:p w:rsidR="00CB4A43" w:rsidRPr="00750F7F" w:rsidRDefault="00CB4A43" w:rsidP="00447323">
      <w:pPr>
        <w:autoSpaceDE w:val="0"/>
        <w:autoSpaceDN w:val="0"/>
        <w:adjustRightInd w:val="0"/>
        <w:spacing w:line="276" w:lineRule="auto"/>
        <w:jc w:val="both"/>
        <w:rPr>
          <w:sz w:val="28"/>
          <w:szCs w:val="28"/>
        </w:rPr>
      </w:pPr>
      <w:r w:rsidRPr="00750F7F">
        <w:rPr>
          <w:sz w:val="28"/>
          <w:szCs w:val="28"/>
        </w:rPr>
        <w:t xml:space="preserve">          3.5. Установить сроки использования доверенности – 1</w:t>
      </w:r>
      <w:r w:rsidR="007C7124">
        <w:rPr>
          <w:sz w:val="28"/>
          <w:szCs w:val="28"/>
        </w:rPr>
        <w:t>0</w:t>
      </w:r>
      <w:r w:rsidRPr="00750F7F">
        <w:rPr>
          <w:sz w:val="28"/>
          <w:szCs w:val="28"/>
        </w:rPr>
        <w:t xml:space="preserve"> дней, сроки отчётности по ним – 3 дня. В  случае  получения товарно-материальных ценностей за пределами </w:t>
      </w:r>
      <w:r w:rsidR="007C7124">
        <w:rPr>
          <w:sz w:val="28"/>
          <w:szCs w:val="28"/>
        </w:rPr>
        <w:t>Республики Адыгея</w:t>
      </w:r>
      <w:r w:rsidRPr="00750F7F">
        <w:rPr>
          <w:sz w:val="28"/>
          <w:szCs w:val="28"/>
        </w:rPr>
        <w:t xml:space="preserve"> срок отчетности продлить до 5 дней после возвращения сотрудников из командировки. Оформлять служебные разъезды в течение одного рабочего дня без выписки командировочного удостоверения с последующим возмещением транспортных расходов на основании Маршрутного листа.</w:t>
      </w:r>
    </w:p>
    <w:p w:rsidR="00CB4A43" w:rsidRPr="00750F7F" w:rsidRDefault="00CB4A43" w:rsidP="00447323">
      <w:pPr>
        <w:autoSpaceDE w:val="0"/>
        <w:autoSpaceDN w:val="0"/>
        <w:adjustRightInd w:val="0"/>
        <w:spacing w:line="276" w:lineRule="auto"/>
        <w:jc w:val="both"/>
        <w:rPr>
          <w:sz w:val="28"/>
          <w:szCs w:val="28"/>
        </w:rPr>
      </w:pPr>
      <w:r w:rsidRPr="00750F7F">
        <w:rPr>
          <w:sz w:val="28"/>
          <w:szCs w:val="28"/>
        </w:rPr>
        <w:t xml:space="preserve">         Утвердить должностным лицом, ответственным за учет, хранение и выдачу бланков доверенностей </w:t>
      </w:r>
      <w:r w:rsidR="007C7124">
        <w:rPr>
          <w:sz w:val="28"/>
          <w:szCs w:val="28"/>
        </w:rPr>
        <w:t>главного</w:t>
      </w:r>
      <w:r w:rsidR="00C950E3" w:rsidRPr="00750F7F">
        <w:rPr>
          <w:sz w:val="28"/>
          <w:szCs w:val="28"/>
        </w:rPr>
        <w:t xml:space="preserve"> специалиста – бухгалтера.</w:t>
      </w:r>
    </w:p>
    <w:p w:rsidR="00CB4A43" w:rsidRPr="00750F7F" w:rsidRDefault="00CB4A43" w:rsidP="002F41DB">
      <w:pPr>
        <w:pStyle w:val="aa"/>
        <w:spacing w:after="0" w:line="276" w:lineRule="auto"/>
        <w:jc w:val="both"/>
        <w:rPr>
          <w:sz w:val="28"/>
          <w:szCs w:val="28"/>
        </w:rPr>
      </w:pPr>
      <w:r w:rsidRPr="00750F7F">
        <w:rPr>
          <w:sz w:val="28"/>
          <w:szCs w:val="28"/>
        </w:rPr>
        <w:t xml:space="preserve">        3.6. Расчеты с подотчетными лицами осуществлять с учетом следующих особенностей:</w:t>
      </w:r>
    </w:p>
    <w:p w:rsidR="00CB4A43" w:rsidRPr="00750F7F" w:rsidRDefault="00CB4A43" w:rsidP="002F41DB">
      <w:pPr>
        <w:pStyle w:val="aa"/>
        <w:spacing w:after="0" w:line="276" w:lineRule="auto"/>
        <w:ind w:left="0"/>
        <w:jc w:val="both"/>
        <w:rPr>
          <w:sz w:val="28"/>
          <w:szCs w:val="28"/>
        </w:rPr>
      </w:pPr>
      <w:r w:rsidRPr="00750F7F">
        <w:rPr>
          <w:sz w:val="28"/>
          <w:szCs w:val="28"/>
        </w:rPr>
        <w:lastRenderedPageBreak/>
        <w:t xml:space="preserve">- осуществлять выдачу подотчетных сумм на хозяйственные  и командировочные расходы, ГСМ путем перечисления денежных средств на лицевые счета карт сотрудников; </w:t>
      </w:r>
    </w:p>
    <w:p w:rsidR="00CB4A43" w:rsidRPr="00750F7F" w:rsidRDefault="00CB4A43" w:rsidP="002F41DB">
      <w:pPr>
        <w:pStyle w:val="aa"/>
        <w:spacing w:after="0" w:line="276" w:lineRule="auto"/>
        <w:ind w:left="0"/>
        <w:jc w:val="both"/>
        <w:rPr>
          <w:sz w:val="28"/>
          <w:szCs w:val="28"/>
        </w:rPr>
      </w:pPr>
      <w:r w:rsidRPr="00750F7F">
        <w:rPr>
          <w:sz w:val="28"/>
          <w:szCs w:val="28"/>
        </w:rPr>
        <w:t>- оформлять служебные разъезды в течение рабочего дня с последующим возмещением транспортных расходов на основании Маршрутного листа.</w:t>
      </w:r>
    </w:p>
    <w:p w:rsidR="00CB4A43" w:rsidRPr="00750F7F" w:rsidRDefault="00404C0C" w:rsidP="002F41DB">
      <w:pPr>
        <w:pStyle w:val="aa"/>
        <w:spacing w:after="0" w:line="276" w:lineRule="auto"/>
        <w:ind w:left="0"/>
        <w:jc w:val="both"/>
        <w:rPr>
          <w:sz w:val="28"/>
          <w:szCs w:val="28"/>
        </w:rPr>
      </w:pPr>
      <w:r w:rsidRPr="00750F7F">
        <w:rPr>
          <w:sz w:val="28"/>
          <w:szCs w:val="28"/>
        </w:rPr>
        <w:t xml:space="preserve">      </w:t>
      </w:r>
      <w:proofErr w:type="gramStart"/>
      <w:r w:rsidR="00CB4A43" w:rsidRPr="00750F7F">
        <w:rPr>
          <w:sz w:val="28"/>
          <w:szCs w:val="28"/>
        </w:rPr>
        <w:t xml:space="preserve">Денежные средства на </w:t>
      </w:r>
      <w:proofErr w:type="spellStart"/>
      <w:r w:rsidR="00CB4A43" w:rsidRPr="00750F7F">
        <w:rPr>
          <w:sz w:val="28"/>
          <w:szCs w:val="28"/>
        </w:rPr>
        <w:t>хозяиственные</w:t>
      </w:r>
      <w:proofErr w:type="spellEnd"/>
      <w:r w:rsidR="00CB4A43" w:rsidRPr="00750F7F">
        <w:rPr>
          <w:sz w:val="28"/>
          <w:szCs w:val="28"/>
        </w:rPr>
        <w:t xml:space="preserve">, командировочные расходы, ГСМ </w:t>
      </w:r>
      <w:r w:rsidR="00CB4A43" w:rsidRPr="0029718A">
        <w:rPr>
          <w:sz w:val="28"/>
          <w:szCs w:val="28"/>
        </w:rPr>
        <w:t xml:space="preserve">выдаются под отчет лицам, согласно </w:t>
      </w:r>
      <w:r w:rsidR="008F3529" w:rsidRPr="0029718A">
        <w:rPr>
          <w:sz w:val="28"/>
          <w:szCs w:val="28"/>
        </w:rPr>
        <w:t>П</w:t>
      </w:r>
      <w:r w:rsidR="00CB4A43" w:rsidRPr="0029718A">
        <w:rPr>
          <w:sz w:val="28"/>
          <w:szCs w:val="28"/>
        </w:rPr>
        <w:t>риложени</w:t>
      </w:r>
      <w:r w:rsidR="008F3529" w:rsidRPr="0029718A">
        <w:rPr>
          <w:sz w:val="28"/>
          <w:szCs w:val="28"/>
        </w:rPr>
        <w:t>ю</w:t>
      </w:r>
      <w:r w:rsidR="00CB4A43" w:rsidRPr="0029718A">
        <w:rPr>
          <w:sz w:val="28"/>
          <w:szCs w:val="28"/>
        </w:rPr>
        <w:t xml:space="preserve"> № </w:t>
      </w:r>
      <w:r w:rsidR="005F393E" w:rsidRPr="0029718A">
        <w:rPr>
          <w:sz w:val="28"/>
          <w:szCs w:val="28"/>
        </w:rPr>
        <w:t>7</w:t>
      </w:r>
      <w:r w:rsidR="00CB4A43" w:rsidRPr="0029718A">
        <w:rPr>
          <w:sz w:val="28"/>
          <w:szCs w:val="28"/>
        </w:rPr>
        <w:t xml:space="preserve"> </w:t>
      </w:r>
      <w:r w:rsidR="008F3529" w:rsidRPr="0029718A">
        <w:rPr>
          <w:sz w:val="28"/>
          <w:szCs w:val="28"/>
        </w:rPr>
        <w:t xml:space="preserve">к Учетной политике Администрации </w:t>
      </w:r>
      <w:r w:rsidR="007C7124">
        <w:rPr>
          <w:sz w:val="28"/>
          <w:szCs w:val="28"/>
        </w:rPr>
        <w:t>муниципального образования «Абадзехское сельское поселение»</w:t>
      </w:r>
      <w:r w:rsidR="008F3529" w:rsidRPr="0029718A">
        <w:rPr>
          <w:sz w:val="28"/>
          <w:szCs w:val="28"/>
        </w:rPr>
        <w:t xml:space="preserve"> </w:t>
      </w:r>
      <w:r w:rsidR="00CB4A43" w:rsidRPr="0029718A">
        <w:rPr>
          <w:sz w:val="28"/>
          <w:szCs w:val="28"/>
        </w:rPr>
        <w:t>при условии ознакомления подотчетных лиц с прилагаемым к настоящему Положению порядком выдачи денежных средств п</w:t>
      </w:r>
      <w:r w:rsidR="005F393E" w:rsidRPr="0029718A">
        <w:rPr>
          <w:sz w:val="28"/>
          <w:szCs w:val="28"/>
        </w:rPr>
        <w:t xml:space="preserve">од отчет на горюче-смазочные материалы, </w:t>
      </w:r>
      <w:proofErr w:type="spellStart"/>
      <w:r w:rsidR="005F393E" w:rsidRPr="0029718A">
        <w:rPr>
          <w:sz w:val="28"/>
          <w:szCs w:val="28"/>
        </w:rPr>
        <w:t>хозяиственные</w:t>
      </w:r>
      <w:proofErr w:type="spellEnd"/>
      <w:r w:rsidR="005F393E" w:rsidRPr="0029718A">
        <w:rPr>
          <w:sz w:val="28"/>
          <w:szCs w:val="28"/>
        </w:rPr>
        <w:t xml:space="preserve"> </w:t>
      </w:r>
      <w:r w:rsidR="0029718A" w:rsidRPr="0029718A">
        <w:rPr>
          <w:sz w:val="28"/>
          <w:szCs w:val="28"/>
        </w:rPr>
        <w:t>и командировочные расходы (П</w:t>
      </w:r>
      <w:r w:rsidR="00CB4A43" w:rsidRPr="0029718A">
        <w:rPr>
          <w:sz w:val="28"/>
          <w:szCs w:val="28"/>
        </w:rPr>
        <w:t>риложени</w:t>
      </w:r>
      <w:r w:rsidR="0029718A" w:rsidRPr="0029718A">
        <w:rPr>
          <w:sz w:val="28"/>
          <w:szCs w:val="28"/>
        </w:rPr>
        <w:t>е</w:t>
      </w:r>
      <w:r w:rsidR="00CB4A43" w:rsidRPr="0029718A">
        <w:rPr>
          <w:sz w:val="28"/>
          <w:szCs w:val="28"/>
        </w:rPr>
        <w:t xml:space="preserve"> № </w:t>
      </w:r>
      <w:r w:rsidR="005F393E" w:rsidRPr="0029718A">
        <w:rPr>
          <w:sz w:val="28"/>
          <w:szCs w:val="28"/>
        </w:rPr>
        <w:t>6</w:t>
      </w:r>
      <w:r w:rsidR="00CB4A43" w:rsidRPr="0029718A">
        <w:rPr>
          <w:sz w:val="28"/>
          <w:szCs w:val="28"/>
        </w:rPr>
        <w:t xml:space="preserve"> </w:t>
      </w:r>
      <w:r w:rsidR="0029718A" w:rsidRPr="0029718A">
        <w:rPr>
          <w:sz w:val="28"/>
          <w:szCs w:val="28"/>
        </w:rPr>
        <w:t xml:space="preserve">к Учетной политике Администрации </w:t>
      </w:r>
      <w:r w:rsidR="007C7124">
        <w:rPr>
          <w:sz w:val="28"/>
          <w:szCs w:val="28"/>
        </w:rPr>
        <w:t>муниципального образования «Абадзехское сельское поселение»</w:t>
      </w:r>
      <w:r w:rsidR="0029718A" w:rsidRPr="0029718A">
        <w:rPr>
          <w:sz w:val="28"/>
          <w:szCs w:val="28"/>
        </w:rPr>
        <w:t>)</w:t>
      </w:r>
      <w:r w:rsidR="00CB4A43" w:rsidRPr="0029718A">
        <w:rPr>
          <w:sz w:val="28"/>
          <w:szCs w:val="28"/>
        </w:rPr>
        <w:t xml:space="preserve"> и оформлением отчетов</w:t>
      </w:r>
      <w:proofErr w:type="gramEnd"/>
      <w:r w:rsidR="00CB4A43" w:rsidRPr="0029718A">
        <w:rPr>
          <w:sz w:val="28"/>
          <w:szCs w:val="28"/>
        </w:rPr>
        <w:t xml:space="preserve"> конкретного подотчетного лица по ранее выданному авансу.</w:t>
      </w:r>
      <w:r w:rsidR="00CB4A43" w:rsidRPr="00750F7F">
        <w:rPr>
          <w:sz w:val="28"/>
          <w:szCs w:val="28"/>
        </w:rPr>
        <w:t xml:space="preserve"> </w:t>
      </w:r>
    </w:p>
    <w:p w:rsidR="00561CEE" w:rsidRPr="00750F7F" w:rsidRDefault="00561CEE" w:rsidP="002F41DB">
      <w:pPr>
        <w:pStyle w:val="aa"/>
        <w:spacing w:after="0" w:line="276" w:lineRule="auto"/>
        <w:ind w:left="0"/>
        <w:jc w:val="both"/>
        <w:rPr>
          <w:sz w:val="28"/>
          <w:szCs w:val="28"/>
        </w:rPr>
      </w:pPr>
      <w:r w:rsidRPr="00750F7F">
        <w:rPr>
          <w:rStyle w:val="af6"/>
          <w:b w:val="0"/>
          <w:color w:val="auto"/>
          <w:sz w:val="28"/>
          <w:szCs w:val="28"/>
        </w:rPr>
        <w:t xml:space="preserve">      </w:t>
      </w:r>
      <w:r w:rsidR="00370C97" w:rsidRPr="00750F7F">
        <w:rPr>
          <w:rStyle w:val="af6"/>
          <w:b w:val="0"/>
          <w:color w:val="auto"/>
          <w:sz w:val="28"/>
          <w:szCs w:val="28"/>
        </w:rPr>
        <w:t>3.7</w:t>
      </w:r>
      <w:r w:rsidR="009D758B">
        <w:rPr>
          <w:rStyle w:val="af6"/>
          <w:b w:val="0"/>
          <w:color w:val="auto"/>
          <w:sz w:val="28"/>
          <w:szCs w:val="28"/>
        </w:rPr>
        <w:t xml:space="preserve">. </w:t>
      </w:r>
      <w:r w:rsidR="00370C97" w:rsidRPr="00750F7F">
        <w:rPr>
          <w:rStyle w:val="af6"/>
          <w:b w:val="0"/>
          <w:color w:val="auto"/>
          <w:sz w:val="28"/>
          <w:szCs w:val="28"/>
        </w:rPr>
        <w:t xml:space="preserve"> </w:t>
      </w:r>
      <w:r w:rsidRPr="00750F7F">
        <w:rPr>
          <w:sz w:val="28"/>
          <w:szCs w:val="28"/>
        </w:rPr>
        <w:t>При поступлении объектов нефинансовых активов, полученных в рамках необменных операций, в том числе в порядке:</w:t>
      </w:r>
    </w:p>
    <w:p w:rsidR="00561CEE" w:rsidRPr="00750F7F" w:rsidRDefault="00561CEE" w:rsidP="00447323">
      <w:pPr>
        <w:spacing w:line="276" w:lineRule="auto"/>
        <w:jc w:val="both"/>
        <w:rPr>
          <w:sz w:val="28"/>
          <w:szCs w:val="28"/>
        </w:rPr>
      </w:pPr>
      <w:r w:rsidRPr="00750F7F">
        <w:rPr>
          <w:sz w:val="28"/>
          <w:szCs w:val="28"/>
        </w:rPr>
        <w:t>- дарения (безвозмездного получения);</w:t>
      </w:r>
    </w:p>
    <w:p w:rsidR="00561CEE" w:rsidRPr="00750F7F" w:rsidRDefault="00561CEE" w:rsidP="00447323">
      <w:pPr>
        <w:spacing w:line="276" w:lineRule="auto"/>
        <w:jc w:val="both"/>
        <w:rPr>
          <w:sz w:val="28"/>
          <w:szCs w:val="28"/>
        </w:rPr>
      </w:pPr>
      <w:r w:rsidRPr="00750F7F">
        <w:rPr>
          <w:sz w:val="28"/>
          <w:szCs w:val="28"/>
        </w:rPr>
        <w:t>- получения объектов по распоряжению собственника без указания стоимостных оценок;</w:t>
      </w:r>
    </w:p>
    <w:p w:rsidR="00561CEE" w:rsidRPr="00750F7F" w:rsidRDefault="00561CEE" w:rsidP="00447323">
      <w:pPr>
        <w:spacing w:line="276" w:lineRule="auto"/>
        <w:jc w:val="both"/>
        <w:rPr>
          <w:sz w:val="28"/>
          <w:szCs w:val="28"/>
        </w:rPr>
      </w:pPr>
      <w:r w:rsidRPr="00750F7F">
        <w:rPr>
          <w:sz w:val="28"/>
          <w:szCs w:val="28"/>
        </w:rPr>
        <w:t>- при выявлении объектов, созданных в рамках ремонтных работ;</w:t>
      </w:r>
    </w:p>
    <w:p w:rsidR="00561CEE" w:rsidRPr="00750F7F" w:rsidRDefault="00561CEE" w:rsidP="00447323">
      <w:pPr>
        <w:spacing w:line="276" w:lineRule="auto"/>
        <w:jc w:val="both"/>
        <w:rPr>
          <w:sz w:val="28"/>
          <w:szCs w:val="28"/>
        </w:rPr>
      </w:pPr>
      <w:r w:rsidRPr="00750F7F">
        <w:rPr>
          <w:sz w:val="28"/>
          <w:szCs w:val="28"/>
        </w:rPr>
        <w:t>- при выявлении в ходе инвентаризации неучтенных объектов, по которым утрачены приходные документы,</w:t>
      </w:r>
    </w:p>
    <w:p w:rsidR="00561CEE" w:rsidRPr="00750F7F" w:rsidRDefault="00561CEE" w:rsidP="00447323">
      <w:pPr>
        <w:spacing w:line="276" w:lineRule="auto"/>
        <w:jc w:val="both"/>
        <w:rPr>
          <w:sz w:val="28"/>
          <w:szCs w:val="28"/>
        </w:rPr>
      </w:pPr>
      <w:r w:rsidRPr="00750F7F">
        <w:rPr>
          <w:sz w:val="28"/>
          <w:szCs w:val="28"/>
        </w:rPr>
        <w:t>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561CEE" w:rsidRPr="00750F7F" w:rsidRDefault="00561CEE" w:rsidP="00447323">
      <w:pPr>
        <w:spacing w:line="276" w:lineRule="auto"/>
        <w:jc w:val="both"/>
        <w:rPr>
          <w:sz w:val="28"/>
          <w:szCs w:val="28"/>
        </w:rPr>
      </w:pPr>
      <w:r w:rsidRPr="00750F7F">
        <w:rPr>
          <w:sz w:val="28"/>
          <w:szCs w:val="28"/>
        </w:rPr>
        <w:t xml:space="preserve">     Справедливая стоимость нефинансовых активов может определяться </w:t>
      </w:r>
      <w:hyperlink r:id="rId39" w:history="1">
        <w:r w:rsidRPr="00750F7F">
          <w:rPr>
            <w:rStyle w:val="af7"/>
            <w:b w:val="0"/>
            <w:color w:val="auto"/>
            <w:sz w:val="28"/>
            <w:szCs w:val="28"/>
          </w:rPr>
          <w:t>следующим образом</w:t>
        </w:r>
      </w:hyperlink>
      <w:r w:rsidRPr="00750F7F">
        <w:rPr>
          <w:sz w:val="28"/>
          <w:szCs w:val="28"/>
        </w:rPr>
        <w:t>:</w:t>
      </w:r>
    </w:p>
    <w:p w:rsidR="00561CEE" w:rsidRPr="00750F7F" w:rsidRDefault="00561CEE" w:rsidP="00447323">
      <w:pPr>
        <w:spacing w:line="276" w:lineRule="auto"/>
        <w:jc w:val="both"/>
        <w:rPr>
          <w:sz w:val="28"/>
          <w:szCs w:val="28"/>
        </w:rPr>
      </w:pPr>
      <w:r w:rsidRPr="00750F7F">
        <w:rPr>
          <w:sz w:val="28"/>
          <w:szCs w:val="28"/>
        </w:rPr>
        <w:t xml:space="preserve">1) для объектов недвижимости, подлежащих государственной регистрации - на основании </w:t>
      </w:r>
      <w:r w:rsidRPr="00750F7F">
        <w:rPr>
          <w:rStyle w:val="af6"/>
          <w:b w:val="0"/>
          <w:color w:val="auto"/>
          <w:sz w:val="28"/>
          <w:szCs w:val="28"/>
        </w:rPr>
        <w:t xml:space="preserve">- оценки, произведенной в соответствии с положениями </w:t>
      </w:r>
      <w:hyperlink r:id="rId40" w:history="1">
        <w:r w:rsidRPr="00750F7F">
          <w:rPr>
            <w:rStyle w:val="af7"/>
            <w:b w:val="0"/>
            <w:color w:val="auto"/>
            <w:sz w:val="28"/>
            <w:szCs w:val="28"/>
          </w:rPr>
          <w:t>Федерального закона</w:t>
        </w:r>
      </w:hyperlink>
      <w:r w:rsidRPr="00750F7F">
        <w:rPr>
          <w:rStyle w:val="af6"/>
          <w:b w:val="0"/>
          <w:color w:val="auto"/>
          <w:sz w:val="28"/>
          <w:szCs w:val="28"/>
        </w:rPr>
        <w:t xml:space="preserve"> от 29.07.1998 г. N 135-ФЗ "Об оценочной деятельности в Российской Федерации";</w:t>
      </w:r>
    </w:p>
    <w:p w:rsidR="00561CEE" w:rsidRPr="00750F7F" w:rsidRDefault="00561CEE" w:rsidP="00447323">
      <w:pPr>
        <w:spacing w:line="276" w:lineRule="auto"/>
        <w:jc w:val="both"/>
        <w:rPr>
          <w:sz w:val="28"/>
          <w:szCs w:val="28"/>
        </w:rPr>
      </w:pPr>
      <w:r w:rsidRPr="00750F7F">
        <w:rPr>
          <w:sz w:val="28"/>
          <w:szCs w:val="28"/>
        </w:rPr>
        <w:t>2) для иных объектов (ранее не эксплуатировавшихся) - на основании:</w:t>
      </w:r>
    </w:p>
    <w:p w:rsidR="00561CEE" w:rsidRPr="00750F7F" w:rsidRDefault="00561CEE" w:rsidP="00447323">
      <w:pPr>
        <w:spacing w:line="276" w:lineRule="auto"/>
        <w:jc w:val="both"/>
        <w:rPr>
          <w:b/>
          <w:sz w:val="28"/>
          <w:szCs w:val="28"/>
        </w:rPr>
      </w:pPr>
      <w:r w:rsidRPr="00750F7F">
        <w:rPr>
          <w:rStyle w:val="af6"/>
          <w:b w:val="0"/>
          <w:color w:val="auto"/>
          <w:sz w:val="28"/>
          <w:szCs w:val="28"/>
        </w:rPr>
        <w:t>- данных о ценах на аналогичные материальные ценности, полученных в письменной форме от организаций-изготовителей;</w:t>
      </w:r>
    </w:p>
    <w:p w:rsidR="00561CEE" w:rsidRPr="00750F7F" w:rsidRDefault="00561CEE" w:rsidP="00447323">
      <w:pPr>
        <w:spacing w:line="276" w:lineRule="auto"/>
        <w:jc w:val="both"/>
        <w:rPr>
          <w:b/>
          <w:sz w:val="28"/>
          <w:szCs w:val="28"/>
        </w:rPr>
      </w:pPr>
      <w:r w:rsidRPr="00750F7F">
        <w:rPr>
          <w:rStyle w:val="af6"/>
          <w:b w:val="0"/>
          <w:color w:val="auto"/>
          <w:sz w:val="28"/>
          <w:szCs w:val="28"/>
        </w:rPr>
        <w:t>- сведений об уровне цен из открытых источников информации;</w:t>
      </w:r>
    </w:p>
    <w:p w:rsidR="00561CEE" w:rsidRPr="00750F7F" w:rsidRDefault="00561CEE" w:rsidP="00447323">
      <w:pPr>
        <w:spacing w:line="276" w:lineRule="auto"/>
        <w:jc w:val="both"/>
        <w:rPr>
          <w:sz w:val="28"/>
          <w:szCs w:val="28"/>
        </w:rPr>
      </w:pPr>
      <w:r w:rsidRPr="00750F7F">
        <w:rPr>
          <w:sz w:val="28"/>
          <w:szCs w:val="28"/>
        </w:rPr>
        <w:t>3) для иных объектов (бывших в эксплуатации) - на основании:</w:t>
      </w:r>
    </w:p>
    <w:p w:rsidR="00561CEE" w:rsidRPr="00750F7F" w:rsidRDefault="00561CEE" w:rsidP="00447323">
      <w:pPr>
        <w:spacing w:line="276" w:lineRule="auto"/>
        <w:jc w:val="both"/>
        <w:rPr>
          <w:b/>
          <w:sz w:val="28"/>
          <w:szCs w:val="28"/>
        </w:rPr>
      </w:pPr>
      <w:r w:rsidRPr="00750F7F">
        <w:rPr>
          <w:rStyle w:val="af6"/>
          <w:b w:val="0"/>
          <w:color w:val="auto"/>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561CEE" w:rsidRPr="00750F7F" w:rsidRDefault="00561CEE" w:rsidP="00447323">
      <w:pPr>
        <w:spacing w:line="276" w:lineRule="auto"/>
        <w:jc w:val="both"/>
        <w:rPr>
          <w:b/>
          <w:sz w:val="28"/>
          <w:szCs w:val="28"/>
        </w:rPr>
      </w:pPr>
      <w:r w:rsidRPr="00750F7F">
        <w:rPr>
          <w:rStyle w:val="af6"/>
          <w:b w:val="0"/>
          <w:color w:val="auto"/>
          <w:sz w:val="28"/>
          <w:szCs w:val="28"/>
        </w:rPr>
        <w:t xml:space="preserve">- сведений </w:t>
      </w:r>
      <w:proofErr w:type="gramStart"/>
      <w:r w:rsidRPr="00750F7F">
        <w:rPr>
          <w:rStyle w:val="af6"/>
          <w:b w:val="0"/>
          <w:color w:val="auto"/>
          <w:sz w:val="28"/>
          <w:szCs w:val="28"/>
        </w:rPr>
        <w:t>об уровне цен из открытых источников информации с применением поправочных коэффициентов в зависимости от состояния</w:t>
      </w:r>
      <w:proofErr w:type="gramEnd"/>
      <w:r w:rsidRPr="00750F7F">
        <w:rPr>
          <w:rStyle w:val="af6"/>
          <w:b w:val="0"/>
          <w:color w:val="auto"/>
          <w:sz w:val="28"/>
          <w:szCs w:val="28"/>
        </w:rPr>
        <w:t xml:space="preserve"> оцениваемого объекта;</w:t>
      </w:r>
    </w:p>
    <w:p w:rsidR="00561CEE" w:rsidRPr="00750F7F" w:rsidRDefault="00561CEE" w:rsidP="00447323">
      <w:pPr>
        <w:spacing w:line="276" w:lineRule="auto"/>
        <w:jc w:val="both"/>
        <w:rPr>
          <w:sz w:val="28"/>
          <w:szCs w:val="28"/>
        </w:rPr>
      </w:pPr>
      <w:r w:rsidRPr="00750F7F">
        <w:rPr>
          <w:rStyle w:val="af6"/>
          <w:b w:val="0"/>
          <w:color w:val="auto"/>
          <w:sz w:val="28"/>
          <w:szCs w:val="28"/>
        </w:rPr>
        <w:lastRenderedPageBreak/>
        <w:t>- открытой информации о продаже аналогичных объектов;</w:t>
      </w:r>
      <w:r w:rsidRPr="00750F7F">
        <w:rPr>
          <w:sz w:val="28"/>
          <w:szCs w:val="28"/>
        </w:rPr>
        <w:t xml:space="preserve"> </w:t>
      </w:r>
    </w:p>
    <w:p w:rsidR="00561CEE" w:rsidRPr="00750F7F" w:rsidRDefault="00561CEE" w:rsidP="00447323">
      <w:pPr>
        <w:spacing w:line="276" w:lineRule="auto"/>
        <w:jc w:val="both"/>
        <w:rPr>
          <w:sz w:val="28"/>
          <w:szCs w:val="28"/>
        </w:rPr>
      </w:pPr>
      <w:bookmarkStart w:id="0" w:name="sub_230"/>
      <w:r w:rsidRPr="00750F7F">
        <w:rPr>
          <w:sz w:val="28"/>
          <w:szCs w:val="28"/>
        </w:rPr>
        <w:t xml:space="preserve">     При частичной ликвидации (</w:t>
      </w:r>
      <w:proofErr w:type="spellStart"/>
      <w:r w:rsidRPr="00750F7F">
        <w:rPr>
          <w:sz w:val="28"/>
          <w:szCs w:val="28"/>
        </w:rPr>
        <w:t>разукомплектации</w:t>
      </w:r>
      <w:proofErr w:type="spellEnd"/>
      <w:r w:rsidRPr="00750F7F">
        <w:rPr>
          <w:sz w:val="28"/>
          <w:szCs w:val="28"/>
        </w:rPr>
        <w:t>) объекта нефинансовых активов расчет стоимости ликвидируемой (выделяемой) части объекта осуществляется</w:t>
      </w:r>
    </w:p>
    <w:bookmarkEnd w:id="0"/>
    <w:p w:rsidR="00561CEE" w:rsidRPr="00750F7F" w:rsidRDefault="00561CEE" w:rsidP="00447323">
      <w:pPr>
        <w:spacing w:line="276" w:lineRule="auto"/>
        <w:jc w:val="both"/>
        <w:rPr>
          <w:sz w:val="28"/>
          <w:szCs w:val="28"/>
        </w:rPr>
      </w:pPr>
      <w:r w:rsidRPr="00750F7F">
        <w:rPr>
          <w:rStyle w:val="af6"/>
          <w:b w:val="0"/>
          <w:color w:val="auto"/>
          <w:sz w:val="28"/>
          <w:szCs w:val="28"/>
        </w:rPr>
        <w:t>- исходя из стоимости отдельных предметов, входящих в состав сложных объектов нефинансовых активов;</w:t>
      </w:r>
    </w:p>
    <w:p w:rsidR="00561CEE" w:rsidRPr="00750F7F" w:rsidRDefault="00BB22DB" w:rsidP="002F41DB">
      <w:pPr>
        <w:pStyle w:val="aa"/>
        <w:spacing w:after="0" w:line="276" w:lineRule="auto"/>
        <w:rPr>
          <w:sz w:val="28"/>
          <w:szCs w:val="28"/>
        </w:rPr>
      </w:pPr>
      <w:r w:rsidRPr="00750F7F">
        <w:rPr>
          <w:sz w:val="28"/>
          <w:szCs w:val="28"/>
        </w:rPr>
        <w:t>3.8</w:t>
      </w:r>
      <w:r w:rsidR="009D758B">
        <w:rPr>
          <w:sz w:val="28"/>
          <w:szCs w:val="28"/>
        </w:rPr>
        <w:t>.</w:t>
      </w:r>
      <w:r w:rsidR="00370C97" w:rsidRPr="00750F7F">
        <w:rPr>
          <w:sz w:val="28"/>
          <w:szCs w:val="28"/>
        </w:rPr>
        <w:t xml:space="preserve"> </w:t>
      </w:r>
      <w:r w:rsidR="00561CEE" w:rsidRPr="00750F7F">
        <w:rPr>
          <w:sz w:val="28"/>
          <w:szCs w:val="28"/>
        </w:rPr>
        <w:t>Особ</w:t>
      </w:r>
      <w:r w:rsidR="00245F17" w:rsidRPr="00750F7F">
        <w:rPr>
          <w:sz w:val="28"/>
          <w:szCs w:val="28"/>
        </w:rPr>
        <w:t>енности учета  договоров аренды</w:t>
      </w:r>
      <w:r w:rsidRPr="00750F7F">
        <w:rPr>
          <w:sz w:val="28"/>
          <w:szCs w:val="28"/>
        </w:rPr>
        <w:t>:</w:t>
      </w:r>
    </w:p>
    <w:tbl>
      <w:tblPr>
        <w:tblW w:w="0" w:type="auto"/>
        <w:tblInd w:w="108" w:type="dxa"/>
        <w:tblLayout w:type="fixed"/>
        <w:tblLook w:val="04A0"/>
      </w:tblPr>
      <w:tblGrid>
        <w:gridCol w:w="10000"/>
      </w:tblGrid>
      <w:tr w:rsidR="00561CEE" w:rsidRPr="00750F7F" w:rsidTr="00490888">
        <w:trPr>
          <w:trHeight w:val="240"/>
        </w:trPr>
        <w:tc>
          <w:tcPr>
            <w:tcW w:w="10000" w:type="dxa"/>
            <w:tcBorders>
              <w:top w:val="single" w:sz="4" w:space="0" w:color="FFFFFF"/>
              <w:left w:val="single" w:sz="4" w:space="0" w:color="FFFFFF"/>
              <w:bottom w:val="single" w:sz="4" w:space="0" w:color="FFFFFF"/>
              <w:right w:val="single" w:sz="4" w:space="0" w:color="FFFFFF"/>
            </w:tcBorders>
            <w:hideMark/>
          </w:tcPr>
          <w:p w:rsidR="00561CEE" w:rsidRPr="00750F7F" w:rsidRDefault="00561CEE" w:rsidP="00447323">
            <w:pPr>
              <w:spacing w:line="276" w:lineRule="auto"/>
              <w:jc w:val="both"/>
              <w:rPr>
                <w:sz w:val="28"/>
                <w:szCs w:val="28"/>
              </w:rPr>
            </w:pPr>
            <w:r w:rsidRPr="00750F7F">
              <w:rPr>
                <w:sz w:val="28"/>
                <w:szCs w:val="28"/>
              </w:rPr>
              <w:t xml:space="preserve">  Датой классификации объектов учета аренды считать</w:t>
            </w:r>
            <w:r w:rsidRPr="00750F7F">
              <w:rPr>
                <w:sz w:val="28"/>
                <w:szCs w:val="28"/>
              </w:rPr>
              <w:tab/>
              <w:t xml:space="preserve"> дату подписания договора аренды (имущественного найма) либо договора безвозмездного пользования.</w:t>
            </w:r>
          </w:p>
          <w:p w:rsidR="00561CEE" w:rsidRPr="00750F7F" w:rsidRDefault="00561CEE" w:rsidP="00B36187">
            <w:pPr>
              <w:spacing w:line="276" w:lineRule="auto"/>
              <w:jc w:val="both"/>
              <w:rPr>
                <w:sz w:val="28"/>
                <w:szCs w:val="28"/>
              </w:rPr>
            </w:pPr>
            <w:r w:rsidRPr="00750F7F">
              <w:rPr>
                <w:sz w:val="28"/>
                <w:szCs w:val="28"/>
              </w:rPr>
              <w:t xml:space="preserve">  При решении вопроса об отнесении аренды к операционной или финансовой руководствуемся своим профессиональным суждением, оформленным следующим образом</w:t>
            </w:r>
            <w:r w:rsidR="00B36187">
              <w:rPr>
                <w:sz w:val="28"/>
                <w:szCs w:val="28"/>
              </w:rPr>
              <w:t>:</w:t>
            </w:r>
          </w:p>
        </w:tc>
      </w:tr>
    </w:tbl>
    <w:p w:rsidR="00561CEE" w:rsidRPr="00750F7F" w:rsidRDefault="00561CEE" w:rsidP="00B36187">
      <w:pPr>
        <w:pStyle w:val="1"/>
        <w:spacing w:line="276" w:lineRule="auto"/>
        <w:jc w:val="center"/>
        <w:rPr>
          <w:szCs w:val="28"/>
        </w:rPr>
      </w:pPr>
      <w:bookmarkStart w:id="1" w:name="sub_4"/>
      <w:bookmarkEnd w:id="1"/>
      <w:r w:rsidRPr="00750F7F">
        <w:rPr>
          <w:szCs w:val="28"/>
        </w:rPr>
        <w:t>Профессиональное суждение бухгалтера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8"/>
      </w:tblGrid>
      <w:tr w:rsidR="00561CEE" w:rsidRPr="00750F7F" w:rsidTr="00B36187">
        <w:tc>
          <w:tcPr>
            <w:tcW w:w="10348" w:type="dxa"/>
            <w:tcBorders>
              <w:top w:val="single" w:sz="4" w:space="0" w:color="auto"/>
              <w:left w:val="single" w:sz="4" w:space="0" w:color="auto"/>
              <w:bottom w:val="single" w:sz="4" w:space="0" w:color="auto"/>
              <w:right w:val="single" w:sz="4" w:space="0" w:color="auto"/>
            </w:tcBorders>
            <w:hideMark/>
          </w:tcPr>
          <w:p w:rsidR="00561CEE" w:rsidRPr="00750F7F" w:rsidRDefault="00561CEE" w:rsidP="00447323">
            <w:pPr>
              <w:pStyle w:val="af5"/>
              <w:spacing w:line="276" w:lineRule="auto"/>
              <w:jc w:val="both"/>
              <w:rPr>
                <w:rFonts w:ascii="Times New Roman" w:hAnsi="Times New Roman" w:cs="Times New Roman"/>
                <w:sz w:val="28"/>
                <w:szCs w:val="28"/>
              </w:rPr>
            </w:pPr>
            <w:r w:rsidRPr="00750F7F">
              <w:rPr>
                <w:rFonts w:ascii="Times New Roman" w:hAnsi="Times New Roman" w:cs="Times New Roman"/>
                <w:sz w:val="28"/>
                <w:szCs w:val="28"/>
              </w:rPr>
              <w:t>Отчетная дата, на которую выносится профессиональное суждение</w:t>
            </w:r>
          </w:p>
        </w:tc>
      </w:tr>
      <w:tr w:rsidR="00561CEE" w:rsidRPr="00750F7F" w:rsidTr="00B36187">
        <w:tc>
          <w:tcPr>
            <w:tcW w:w="10348" w:type="dxa"/>
            <w:tcBorders>
              <w:top w:val="single" w:sz="4" w:space="0" w:color="auto"/>
              <w:left w:val="single" w:sz="4" w:space="0" w:color="auto"/>
              <w:bottom w:val="single" w:sz="4" w:space="0" w:color="auto"/>
              <w:right w:val="single" w:sz="4" w:space="0" w:color="auto"/>
            </w:tcBorders>
            <w:hideMark/>
          </w:tcPr>
          <w:p w:rsidR="00561CEE" w:rsidRPr="00750F7F" w:rsidRDefault="00561CEE" w:rsidP="00447323">
            <w:pPr>
              <w:pStyle w:val="af5"/>
              <w:spacing w:line="276" w:lineRule="auto"/>
              <w:jc w:val="both"/>
              <w:rPr>
                <w:rFonts w:ascii="Times New Roman" w:hAnsi="Times New Roman" w:cs="Times New Roman"/>
                <w:sz w:val="28"/>
                <w:szCs w:val="28"/>
              </w:rPr>
            </w:pPr>
            <w:r w:rsidRPr="00750F7F">
              <w:rPr>
                <w:rFonts w:ascii="Times New Roman" w:hAnsi="Times New Roman" w:cs="Times New Roman"/>
                <w:sz w:val="28"/>
                <w:szCs w:val="28"/>
              </w:rPr>
              <w:t>Объект профессионального суждения</w:t>
            </w:r>
          </w:p>
        </w:tc>
      </w:tr>
      <w:tr w:rsidR="00561CEE" w:rsidRPr="00750F7F" w:rsidTr="00B36187">
        <w:tc>
          <w:tcPr>
            <w:tcW w:w="10348" w:type="dxa"/>
            <w:tcBorders>
              <w:top w:val="single" w:sz="4" w:space="0" w:color="auto"/>
              <w:left w:val="single" w:sz="4" w:space="0" w:color="auto"/>
              <w:bottom w:val="single" w:sz="4" w:space="0" w:color="auto"/>
              <w:right w:val="single" w:sz="4" w:space="0" w:color="auto"/>
            </w:tcBorders>
            <w:hideMark/>
          </w:tcPr>
          <w:p w:rsidR="00561CEE" w:rsidRPr="00750F7F" w:rsidRDefault="00561CEE" w:rsidP="00447323">
            <w:pPr>
              <w:pStyle w:val="af5"/>
              <w:spacing w:line="276" w:lineRule="auto"/>
              <w:jc w:val="both"/>
              <w:rPr>
                <w:rFonts w:ascii="Times New Roman" w:hAnsi="Times New Roman" w:cs="Times New Roman"/>
                <w:sz w:val="28"/>
                <w:szCs w:val="28"/>
              </w:rPr>
            </w:pPr>
            <w:r w:rsidRPr="00750F7F">
              <w:rPr>
                <w:rFonts w:ascii="Times New Roman" w:hAnsi="Times New Roman" w:cs="Times New Roman"/>
                <w:sz w:val="28"/>
                <w:szCs w:val="28"/>
              </w:rPr>
              <w:t>Заключение</w:t>
            </w:r>
          </w:p>
        </w:tc>
      </w:tr>
      <w:tr w:rsidR="00561CEE" w:rsidRPr="00750F7F" w:rsidTr="00B36187">
        <w:tc>
          <w:tcPr>
            <w:tcW w:w="10348" w:type="dxa"/>
            <w:tcBorders>
              <w:top w:val="single" w:sz="4" w:space="0" w:color="auto"/>
              <w:left w:val="single" w:sz="4" w:space="0" w:color="auto"/>
              <w:bottom w:val="single" w:sz="4" w:space="0" w:color="auto"/>
              <w:right w:val="single" w:sz="4" w:space="0" w:color="auto"/>
            </w:tcBorders>
            <w:hideMark/>
          </w:tcPr>
          <w:p w:rsidR="00561CEE" w:rsidRPr="00750F7F" w:rsidRDefault="00561CEE" w:rsidP="00447323">
            <w:pPr>
              <w:pStyle w:val="af5"/>
              <w:spacing w:line="276" w:lineRule="auto"/>
              <w:jc w:val="both"/>
              <w:rPr>
                <w:rFonts w:ascii="Times New Roman" w:hAnsi="Times New Roman" w:cs="Times New Roman"/>
                <w:sz w:val="28"/>
                <w:szCs w:val="28"/>
              </w:rPr>
            </w:pPr>
            <w:r w:rsidRPr="00750F7F">
              <w:rPr>
                <w:rFonts w:ascii="Times New Roman" w:hAnsi="Times New Roman" w:cs="Times New Roman"/>
                <w:sz w:val="28"/>
                <w:szCs w:val="28"/>
              </w:rPr>
              <w:t>Обоснование профессионального суждения</w:t>
            </w:r>
          </w:p>
        </w:tc>
      </w:tr>
    </w:tbl>
    <w:p w:rsidR="00561CEE" w:rsidRPr="00750F7F" w:rsidRDefault="00561CEE" w:rsidP="00447323">
      <w:pPr>
        <w:spacing w:line="276" w:lineRule="auto"/>
        <w:jc w:val="both"/>
        <w:rPr>
          <w:b/>
          <w:sz w:val="28"/>
          <w:szCs w:val="28"/>
        </w:rPr>
      </w:pPr>
      <w:r w:rsidRPr="00750F7F">
        <w:rPr>
          <w:rStyle w:val="af6"/>
          <w:b w:val="0"/>
          <w:color w:val="auto"/>
          <w:sz w:val="28"/>
          <w:szCs w:val="28"/>
        </w:rPr>
        <w:t>(должность, подпись, инициалы, фамилия</w:t>
      </w:r>
      <w:r w:rsidRPr="00750F7F">
        <w:rPr>
          <w:sz w:val="28"/>
          <w:szCs w:val="28"/>
        </w:rPr>
        <w:t>)</w:t>
      </w:r>
    </w:p>
    <w:p w:rsidR="00561CEE" w:rsidRPr="00750F7F" w:rsidRDefault="00561CEE" w:rsidP="00447323">
      <w:pPr>
        <w:spacing w:line="276" w:lineRule="auto"/>
        <w:jc w:val="both"/>
        <w:rPr>
          <w:rStyle w:val="af6"/>
          <w:color w:val="auto"/>
          <w:sz w:val="28"/>
          <w:szCs w:val="28"/>
        </w:rPr>
      </w:pPr>
      <w:r w:rsidRPr="00750F7F">
        <w:rPr>
          <w:rStyle w:val="af6"/>
          <w:b w:val="0"/>
          <w:color w:val="auto"/>
          <w:sz w:val="28"/>
          <w:szCs w:val="28"/>
        </w:rPr>
        <w:t>(число, месяц, год)</w:t>
      </w:r>
    </w:p>
    <w:p w:rsidR="00561CEE" w:rsidRPr="00750F7F" w:rsidRDefault="00561CEE" w:rsidP="00447323">
      <w:pPr>
        <w:spacing w:line="276" w:lineRule="auto"/>
        <w:jc w:val="both"/>
        <w:rPr>
          <w:sz w:val="28"/>
          <w:szCs w:val="28"/>
        </w:rPr>
      </w:pPr>
      <w:r w:rsidRPr="00750F7F">
        <w:rPr>
          <w:sz w:val="28"/>
          <w:szCs w:val="28"/>
        </w:rPr>
        <w:t xml:space="preserve">    При классификации объектов учета аренды в качестве операционной в бухгалтерском учете арендатора отражаются три группы операций:</w:t>
      </w:r>
    </w:p>
    <w:p w:rsidR="00561CEE" w:rsidRPr="00750F7F" w:rsidRDefault="00561CEE" w:rsidP="00447323">
      <w:pPr>
        <w:spacing w:line="276" w:lineRule="auto"/>
        <w:jc w:val="both"/>
        <w:rPr>
          <w:sz w:val="28"/>
          <w:szCs w:val="28"/>
        </w:rPr>
      </w:pPr>
      <w:r w:rsidRPr="00750F7F">
        <w:rPr>
          <w:sz w:val="28"/>
          <w:szCs w:val="28"/>
        </w:rPr>
        <w:t>1. Первоначальное признание актива и обязательств;</w:t>
      </w:r>
    </w:p>
    <w:p w:rsidR="00561CEE" w:rsidRPr="00750F7F" w:rsidRDefault="00561CEE" w:rsidP="00447323">
      <w:pPr>
        <w:spacing w:line="276" w:lineRule="auto"/>
        <w:jc w:val="both"/>
        <w:rPr>
          <w:sz w:val="28"/>
          <w:szCs w:val="28"/>
        </w:rPr>
      </w:pPr>
      <w:r w:rsidRPr="00750F7F">
        <w:rPr>
          <w:sz w:val="28"/>
          <w:szCs w:val="28"/>
        </w:rPr>
        <w:t>2. Признание текущих расходов;</w:t>
      </w:r>
    </w:p>
    <w:p w:rsidR="00561CEE" w:rsidRPr="00750F7F" w:rsidRDefault="00561CEE" w:rsidP="00447323">
      <w:pPr>
        <w:spacing w:line="276" w:lineRule="auto"/>
        <w:jc w:val="both"/>
        <w:rPr>
          <w:sz w:val="28"/>
          <w:szCs w:val="28"/>
        </w:rPr>
      </w:pPr>
      <w:r w:rsidRPr="00750F7F">
        <w:rPr>
          <w:sz w:val="28"/>
          <w:szCs w:val="28"/>
        </w:rPr>
        <w:t>3. Факт прекращения договора аренды.</w:t>
      </w:r>
    </w:p>
    <w:p w:rsidR="00561CEE" w:rsidRPr="00750F7F" w:rsidRDefault="00561CEE" w:rsidP="00447323">
      <w:pPr>
        <w:spacing w:line="276" w:lineRule="auto"/>
        <w:jc w:val="both"/>
        <w:rPr>
          <w:sz w:val="28"/>
          <w:szCs w:val="28"/>
        </w:rPr>
      </w:pPr>
      <w:r w:rsidRPr="00750F7F">
        <w:rPr>
          <w:sz w:val="28"/>
          <w:szCs w:val="28"/>
        </w:rPr>
        <w:t xml:space="preserve">    Право пользования активом учитывается на балансе </w:t>
      </w:r>
      <w:r w:rsidR="00360830" w:rsidRPr="00750F7F">
        <w:rPr>
          <w:sz w:val="28"/>
          <w:szCs w:val="28"/>
        </w:rPr>
        <w:t>Админист</w:t>
      </w:r>
      <w:r w:rsidR="00415E35" w:rsidRPr="00750F7F">
        <w:rPr>
          <w:sz w:val="28"/>
          <w:szCs w:val="28"/>
        </w:rPr>
        <w:t>ра</w:t>
      </w:r>
      <w:r w:rsidR="00360830" w:rsidRPr="00750F7F">
        <w:rPr>
          <w:sz w:val="28"/>
          <w:szCs w:val="28"/>
        </w:rPr>
        <w:t>ции Константиновс</w:t>
      </w:r>
      <w:r w:rsidR="00415E35" w:rsidRPr="00750F7F">
        <w:rPr>
          <w:sz w:val="28"/>
          <w:szCs w:val="28"/>
        </w:rPr>
        <w:t>к</w:t>
      </w:r>
      <w:r w:rsidR="00360830" w:rsidRPr="00750F7F">
        <w:rPr>
          <w:sz w:val="28"/>
          <w:szCs w:val="28"/>
        </w:rPr>
        <w:t>ого сельского поселения</w:t>
      </w:r>
      <w:r w:rsidRPr="00750F7F">
        <w:rPr>
          <w:sz w:val="28"/>
          <w:szCs w:val="28"/>
        </w:rPr>
        <w:t xml:space="preserve"> в качестве самостоятельного объекта НФА на счете 0 111 00 000 "Права пользования активами" в сумме арендных платежей за весь срок пользования имуществом. Одновременно в указанной сумме в учете отражается признание кредиторской задолженности </w:t>
      </w:r>
      <w:proofErr w:type="gramStart"/>
      <w:r w:rsidRPr="00750F7F">
        <w:rPr>
          <w:sz w:val="28"/>
          <w:szCs w:val="28"/>
        </w:rPr>
        <w:t>перед</w:t>
      </w:r>
      <w:proofErr w:type="gramEnd"/>
      <w:r w:rsidRPr="00750F7F">
        <w:rPr>
          <w:sz w:val="28"/>
          <w:szCs w:val="28"/>
        </w:rPr>
        <w:t xml:space="preserve"> арендодателе.</w:t>
      </w:r>
    </w:p>
    <w:p w:rsidR="00561CEE" w:rsidRPr="00750F7F" w:rsidRDefault="00561CEE" w:rsidP="00447323">
      <w:pPr>
        <w:spacing w:line="276" w:lineRule="auto"/>
        <w:jc w:val="both"/>
        <w:rPr>
          <w:sz w:val="28"/>
          <w:szCs w:val="28"/>
        </w:rPr>
      </w:pPr>
      <w:r w:rsidRPr="00750F7F">
        <w:rPr>
          <w:sz w:val="28"/>
          <w:szCs w:val="28"/>
        </w:rPr>
        <w:t xml:space="preserve">    Кроме того, факт принятия обязательств по уплате арендных платежей отражается также на счетах санкционирования расходов.</w:t>
      </w:r>
    </w:p>
    <w:p w:rsidR="00561CEE" w:rsidRPr="00750F7F" w:rsidRDefault="00561CEE" w:rsidP="00447323">
      <w:pPr>
        <w:spacing w:line="276" w:lineRule="auto"/>
        <w:jc w:val="both"/>
        <w:rPr>
          <w:sz w:val="28"/>
          <w:szCs w:val="28"/>
        </w:rPr>
      </w:pPr>
      <w:r w:rsidRPr="00750F7F">
        <w:rPr>
          <w:sz w:val="28"/>
          <w:szCs w:val="28"/>
        </w:rPr>
        <w:t>Вторая группа операций включает:</w:t>
      </w:r>
    </w:p>
    <w:p w:rsidR="00561CEE" w:rsidRPr="00750F7F" w:rsidRDefault="00561CEE" w:rsidP="00447323">
      <w:pPr>
        <w:spacing w:line="276" w:lineRule="auto"/>
        <w:jc w:val="both"/>
        <w:rPr>
          <w:sz w:val="28"/>
          <w:szCs w:val="28"/>
        </w:rPr>
      </w:pPr>
      <w:r w:rsidRPr="00750F7F">
        <w:rPr>
          <w:sz w:val="28"/>
          <w:szCs w:val="28"/>
        </w:rPr>
        <w:t>а) признание текущих расходов в сумме начисленной амортизации;</w:t>
      </w:r>
    </w:p>
    <w:p w:rsidR="00561CEE" w:rsidRPr="00750F7F" w:rsidRDefault="00561CEE" w:rsidP="00447323">
      <w:pPr>
        <w:spacing w:line="276" w:lineRule="auto"/>
        <w:jc w:val="both"/>
        <w:rPr>
          <w:sz w:val="28"/>
          <w:szCs w:val="28"/>
        </w:rPr>
      </w:pPr>
      <w:r w:rsidRPr="00750F7F">
        <w:rPr>
          <w:sz w:val="28"/>
          <w:szCs w:val="28"/>
        </w:rPr>
        <w:t>б) признание расходов по содержанию арендованного имущества;</w:t>
      </w:r>
    </w:p>
    <w:p w:rsidR="00561CEE" w:rsidRPr="00750F7F" w:rsidRDefault="00561CEE" w:rsidP="00447323">
      <w:pPr>
        <w:spacing w:line="276" w:lineRule="auto"/>
        <w:jc w:val="both"/>
        <w:rPr>
          <w:sz w:val="28"/>
          <w:szCs w:val="28"/>
        </w:rPr>
      </w:pPr>
      <w:r w:rsidRPr="00750F7F">
        <w:rPr>
          <w:sz w:val="28"/>
          <w:szCs w:val="28"/>
        </w:rPr>
        <w:t xml:space="preserve">    Амортизация права пользования активом начисляется ежемесячно в сумме арендных платежей, причитающихся к уплате.</w:t>
      </w:r>
    </w:p>
    <w:tbl>
      <w:tblPr>
        <w:tblW w:w="0" w:type="auto"/>
        <w:tblInd w:w="108" w:type="dxa"/>
        <w:tblLayout w:type="fixed"/>
        <w:tblLook w:val="04A0"/>
      </w:tblPr>
      <w:tblGrid>
        <w:gridCol w:w="9923"/>
      </w:tblGrid>
      <w:tr w:rsidR="00561CEE" w:rsidRPr="00750F7F" w:rsidTr="00490888">
        <w:tc>
          <w:tcPr>
            <w:tcW w:w="9923" w:type="dxa"/>
            <w:tcBorders>
              <w:top w:val="single" w:sz="4" w:space="0" w:color="F5F3DA"/>
              <w:left w:val="single" w:sz="4" w:space="0" w:color="F5F3DA"/>
              <w:bottom w:val="single" w:sz="4" w:space="0" w:color="F5F3DA"/>
              <w:right w:val="single" w:sz="4" w:space="0" w:color="F5F3DA"/>
            </w:tcBorders>
            <w:hideMark/>
          </w:tcPr>
          <w:p w:rsidR="00DA47A3" w:rsidRPr="00750F7F" w:rsidRDefault="00561CEE" w:rsidP="00447323">
            <w:pPr>
              <w:spacing w:line="276" w:lineRule="auto"/>
              <w:jc w:val="both"/>
              <w:rPr>
                <w:sz w:val="28"/>
                <w:szCs w:val="28"/>
              </w:rPr>
            </w:pPr>
            <w:r w:rsidRPr="00750F7F">
              <w:rPr>
                <w:sz w:val="28"/>
                <w:szCs w:val="28"/>
              </w:rPr>
              <w:t xml:space="preserve">     Прекращение права пользования активом по истечении предусмот</w:t>
            </w:r>
            <w:r w:rsidR="00415E35" w:rsidRPr="00750F7F">
              <w:rPr>
                <w:sz w:val="28"/>
                <w:szCs w:val="28"/>
              </w:rPr>
              <w:t xml:space="preserve">ренного </w:t>
            </w:r>
            <w:r w:rsidRPr="00750F7F">
              <w:rPr>
                <w:sz w:val="28"/>
                <w:szCs w:val="28"/>
              </w:rPr>
              <w:t>договором срока пользования имуществом отражается путем списания балансовой стоимости принятого на учет права пользования активом и суммы накопленной за период пользования объектом учета аренды амортизации.</w:t>
            </w:r>
            <w:r w:rsidR="00DA47A3" w:rsidRPr="00750F7F">
              <w:rPr>
                <w:sz w:val="28"/>
                <w:szCs w:val="28"/>
              </w:rPr>
              <w:t xml:space="preserve"> </w:t>
            </w:r>
          </w:p>
          <w:p w:rsidR="00561CEE" w:rsidRPr="00750F7F" w:rsidRDefault="00561CEE" w:rsidP="00447323">
            <w:pPr>
              <w:spacing w:line="276" w:lineRule="auto"/>
              <w:jc w:val="both"/>
              <w:rPr>
                <w:sz w:val="28"/>
                <w:szCs w:val="28"/>
              </w:rPr>
            </w:pPr>
            <w:r w:rsidRPr="00750F7F">
              <w:rPr>
                <w:sz w:val="28"/>
                <w:szCs w:val="28"/>
              </w:rPr>
              <w:t xml:space="preserve">   Объекты учета аренды при получении имущества в безвозмездное пользование отражаются в бухучете по их справедливой стоимости, </w:t>
            </w:r>
            <w:r w:rsidRPr="00750F7F">
              <w:rPr>
                <w:sz w:val="28"/>
                <w:szCs w:val="28"/>
              </w:rPr>
              <w:lastRenderedPageBreak/>
              <w:t>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r w:rsidR="00DA47A3" w:rsidRPr="00750F7F">
              <w:rPr>
                <w:sz w:val="28"/>
                <w:szCs w:val="28"/>
              </w:rPr>
              <w:t xml:space="preserve">  </w:t>
            </w:r>
          </w:p>
        </w:tc>
      </w:tr>
    </w:tbl>
    <w:p w:rsidR="00561CEE" w:rsidRPr="00750F7F" w:rsidRDefault="00561CEE" w:rsidP="00447323">
      <w:pPr>
        <w:spacing w:line="276" w:lineRule="auto"/>
        <w:jc w:val="both"/>
        <w:rPr>
          <w:sz w:val="28"/>
          <w:szCs w:val="28"/>
        </w:rPr>
      </w:pPr>
      <w:r w:rsidRPr="00750F7F">
        <w:rPr>
          <w:sz w:val="28"/>
          <w:szCs w:val="28"/>
        </w:rPr>
        <w:lastRenderedPageBreak/>
        <w:t xml:space="preserve">    Объекты учета операционной аренды при безвозмездном пользовании отражаются в соответствии с порядком, предусмотренным для объектов операционной аренды. </w:t>
      </w:r>
    </w:p>
    <w:p w:rsidR="00561CEE" w:rsidRPr="00750F7F" w:rsidRDefault="00561CEE" w:rsidP="00447323">
      <w:pPr>
        <w:spacing w:line="276" w:lineRule="auto"/>
        <w:jc w:val="both"/>
        <w:rPr>
          <w:sz w:val="28"/>
          <w:szCs w:val="28"/>
        </w:rPr>
      </w:pPr>
      <w:bookmarkStart w:id="2" w:name="sub_5"/>
      <w:bookmarkEnd w:id="2"/>
      <w:r w:rsidRPr="00750F7F">
        <w:rPr>
          <w:sz w:val="28"/>
          <w:szCs w:val="28"/>
        </w:rPr>
        <w:t xml:space="preserve">   Устанавливаются следующие особенности отражения объектов учета аренды при безвозмездном пользовании:</w:t>
      </w:r>
    </w:p>
    <w:p w:rsidR="00561CEE" w:rsidRPr="00750F7F" w:rsidRDefault="00561CEE" w:rsidP="00447323">
      <w:pPr>
        <w:spacing w:line="276" w:lineRule="auto"/>
        <w:jc w:val="both"/>
        <w:rPr>
          <w:sz w:val="28"/>
          <w:szCs w:val="28"/>
        </w:rPr>
      </w:pPr>
      <w:r w:rsidRPr="00750F7F">
        <w:rPr>
          <w:sz w:val="28"/>
          <w:szCs w:val="28"/>
        </w:rPr>
        <w:t>- право пользования активом при квалификации объектов учета операционной аренды признаются в учете по справедливой стоимости арендных платежей;</w:t>
      </w:r>
    </w:p>
    <w:p w:rsidR="00561CEE" w:rsidRPr="00750F7F" w:rsidRDefault="00561CEE" w:rsidP="00447323">
      <w:pPr>
        <w:spacing w:line="276" w:lineRule="auto"/>
        <w:jc w:val="both"/>
        <w:rPr>
          <w:sz w:val="28"/>
          <w:szCs w:val="28"/>
        </w:rPr>
      </w:pPr>
      <w:r w:rsidRPr="00750F7F">
        <w:rPr>
          <w:sz w:val="28"/>
          <w:szCs w:val="28"/>
        </w:rPr>
        <w:t>- справедливая стоимость арендных платежей признается отложенными доходами от предоставления права пользования активом.</w:t>
      </w:r>
    </w:p>
    <w:p w:rsidR="00561CEE" w:rsidRPr="00750F7F" w:rsidRDefault="00561CEE" w:rsidP="00447323">
      <w:pPr>
        <w:spacing w:line="276" w:lineRule="auto"/>
        <w:jc w:val="both"/>
        <w:rPr>
          <w:sz w:val="28"/>
          <w:szCs w:val="28"/>
        </w:rPr>
      </w:pPr>
      <w:r w:rsidRPr="00750F7F">
        <w:rPr>
          <w:sz w:val="28"/>
          <w:szCs w:val="28"/>
        </w:rPr>
        <w:t xml:space="preserve">   При досрочном прекращении договора срочного безвозмездного пользования сторнируются:</w:t>
      </w:r>
    </w:p>
    <w:p w:rsidR="00561CEE" w:rsidRPr="00750F7F" w:rsidRDefault="00561CEE" w:rsidP="00447323">
      <w:pPr>
        <w:spacing w:line="276" w:lineRule="auto"/>
        <w:jc w:val="both"/>
        <w:rPr>
          <w:sz w:val="28"/>
          <w:szCs w:val="28"/>
        </w:rPr>
      </w:pPr>
      <w:r w:rsidRPr="00750F7F">
        <w:rPr>
          <w:sz w:val="28"/>
          <w:szCs w:val="28"/>
        </w:rPr>
        <w:t>- остаточная стоимость права пользования активом;</w:t>
      </w:r>
    </w:p>
    <w:p w:rsidR="00561CEE" w:rsidRPr="00750F7F" w:rsidRDefault="00561CEE" w:rsidP="002F41DB">
      <w:pPr>
        <w:pStyle w:val="aa"/>
        <w:spacing w:after="0" w:line="276" w:lineRule="auto"/>
        <w:ind w:left="0"/>
        <w:jc w:val="both"/>
        <w:rPr>
          <w:sz w:val="28"/>
          <w:szCs w:val="28"/>
        </w:rPr>
      </w:pPr>
      <w:r w:rsidRPr="00750F7F">
        <w:rPr>
          <w:sz w:val="28"/>
          <w:szCs w:val="28"/>
        </w:rPr>
        <w:t>- отложенные доходы от предоставления права пользования активом</w:t>
      </w:r>
    </w:p>
    <w:p w:rsidR="00561CEE" w:rsidRPr="00750F7F" w:rsidRDefault="00561CEE" w:rsidP="00447323">
      <w:pPr>
        <w:spacing w:line="276" w:lineRule="auto"/>
        <w:jc w:val="both"/>
        <w:rPr>
          <w:color w:val="9BBB59"/>
          <w:sz w:val="28"/>
          <w:szCs w:val="28"/>
          <w:highlight w:val="yellow"/>
        </w:rPr>
      </w:pPr>
    </w:p>
    <w:p w:rsidR="00561CEE" w:rsidRPr="00750F7F" w:rsidRDefault="00561CEE" w:rsidP="00447323">
      <w:pPr>
        <w:spacing w:line="276" w:lineRule="auto"/>
        <w:jc w:val="center"/>
        <w:rPr>
          <w:b/>
          <w:sz w:val="28"/>
          <w:szCs w:val="28"/>
        </w:rPr>
      </w:pPr>
      <w:r w:rsidRPr="00750F7F">
        <w:rPr>
          <w:b/>
          <w:sz w:val="28"/>
          <w:szCs w:val="28"/>
        </w:rPr>
        <w:t>4. Организация бюджетного учета по исполнению</w:t>
      </w:r>
      <w:r w:rsidR="00A23158" w:rsidRPr="00750F7F">
        <w:rPr>
          <w:b/>
          <w:sz w:val="28"/>
          <w:szCs w:val="28"/>
        </w:rPr>
        <w:t xml:space="preserve"> </w:t>
      </w:r>
      <w:r w:rsidRPr="00750F7F">
        <w:rPr>
          <w:b/>
          <w:sz w:val="28"/>
          <w:szCs w:val="28"/>
        </w:rPr>
        <w:t xml:space="preserve">бюджетной сметы </w:t>
      </w:r>
      <w:r w:rsidR="00A23158" w:rsidRPr="00750F7F">
        <w:rPr>
          <w:b/>
          <w:sz w:val="28"/>
          <w:szCs w:val="28"/>
        </w:rPr>
        <w:t>Администрации</w:t>
      </w:r>
      <w:r w:rsidR="00E26E48" w:rsidRPr="00750F7F">
        <w:rPr>
          <w:b/>
          <w:sz w:val="28"/>
          <w:szCs w:val="28"/>
        </w:rPr>
        <w:t xml:space="preserve"> </w:t>
      </w:r>
      <w:r w:rsidR="00B60A03" w:rsidRPr="00B60A03">
        <w:rPr>
          <w:b/>
          <w:sz w:val="28"/>
          <w:szCs w:val="28"/>
        </w:rPr>
        <w:t>муниципального образования «Абадзехское сельское поселение»</w:t>
      </w:r>
      <w:r w:rsidR="00360830" w:rsidRPr="00750F7F">
        <w:rPr>
          <w:b/>
          <w:sz w:val="28"/>
          <w:szCs w:val="28"/>
        </w:rPr>
        <w:t xml:space="preserve"> </w:t>
      </w:r>
      <w:r w:rsidRPr="00750F7F">
        <w:rPr>
          <w:b/>
          <w:sz w:val="28"/>
          <w:szCs w:val="28"/>
        </w:rPr>
        <w:t xml:space="preserve"> как администратора</w:t>
      </w:r>
      <w:r w:rsidR="00A23158" w:rsidRPr="00750F7F">
        <w:rPr>
          <w:b/>
          <w:sz w:val="28"/>
          <w:szCs w:val="28"/>
        </w:rPr>
        <w:t xml:space="preserve"> </w:t>
      </w:r>
      <w:r w:rsidRPr="00750F7F">
        <w:rPr>
          <w:b/>
          <w:sz w:val="28"/>
          <w:szCs w:val="28"/>
        </w:rPr>
        <w:t>доходов и расходов по межбюджетным трансфертам</w:t>
      </w:r>
    </w:p>
    <w:p w:rsidR="00561CEE" w:rsidRPr="00750F7F" w:rsidRDefault="00561CEE" w:rsidP="00447323">
      <w:pPr>
        <w:spacing w:line="276" w:lineRule="auto"/>
        <w:jc w:val="both"/>
        <w:rPr>
          <w:sz w:val="28"/>
          <w:szCs w:val="28"/>
        </w:rPr>
      </w:pPr>
      <w:r w:rsidRPr="00750F7F">
        <w:rPr>
          <w:sz w:val="28"/>
          <w:szCs w:val="28"/>
        </w:rPr>
        <w:t xml:space="preserve">     4.1.</w:t>
      </w:r>
      <w:r w:rsidR="00A23158" w:rsidRPr="00750F7F">
        <w:rPr>
          <w:sz w:val="28"/>
          <w:szCs w:val="28"/>
        </w:rPr>
        <w:t xml:space="preserve"> Администрация</w:t>
      </w:r>
      <w:r w:rsidRPr="00750F7F">
        <w:rPr>
          <w:sz w:val="28"/>
          <w:szCs w:val="28"/>
        </w:rPr>
        <w:t xml:space="preserve"> осуществляет администрирование доходов бюджетов бюджетной системы РФ, к которым относятся неналоговые доходы и безвозмездные поступления, администрирование  расходов бюджета</w:t>
      </w:r>
      <w:r w:rsidR="00B90E14" w:rsidRPr="00750F7F">
        <w:rPr>
          <w:sz w:val="28"/>
          <w:szCs w:val="28"/>
        </w:rPr>
        <w:t xml:space="preserve"> поселения</w:t>
      </w:r>
      <w:r w:rsidRPr="00750F7F">
        <w:rPr>
          <w:sz w:val="28"/>
          <w:szCs w:val="28"/>
        </w:rPr>
        <w:t xml:space="preserve"> по межбюджетным трансфертам и источники финансирования дефицита бюджета </w:t>
      </w:r>
      <w:r w:rsidR="00B90E14" w:rsidRPr="00750F7F">
        <w:rPr>
          <w:sz w:val="28"/>
          <w:szCs w:val="28"/>
        </w:rPr>
        <w:t>поселения</w:t>
      </w:r>
      <w:r w:rsidRPr="00750F7F">
        <w:rPr>
          <w:sz w:val="28"/>
          <w:szCs w:val="28"/>
        </w:rPr>
        <w:t xml:space="preserve"> по кодам бюджетной классификации на основании Решения</w:t>
      </w:r>
      <w:r w:rsidR="00532051" w:rsidRPr="00750F7F">
        <w:rPr>
          <w:sz w:val="28"/>
          <w:szCs w:val="28"/>
        </w:rPr>
        <w:t xml:space="preserve"> Совета</w:t>
      </w:r>
      <w:r w:rsidRPr="00750F7F">
        <w:rPr>
          <w:sz w:val="28"/>
          <w:szCs w:val="28"/>
        </w:rPr>
        <w:t xml:space="preserve"> </w:t>
      </w:r>
      <w:r w:rsidR="00B60A03">
        <w:rPr>
          <w:sz w:val="28"/>
          <w:szCs w:val="28"/>
        </w:rPr>
        <w:t xml:space="preserve">народных депутатов муниципального образования «Абадзехское сельское поселение» </w:t>
      </w:r>
      <w:r w:rsidRPr="00750F7F">
        <w:rPr>
          <w:sz w:val="28"/>
          <w:szCs w:val="28"/>
        </w:rPr>
        <w:t>о бюджете на очередной финансовый год.</w:t>
      </w:r>
    </w:p>
    <w:p w:rsidR="00561CEE" w:rsidRPr="00750F7F" w:rsidRDefault="00561CEE" w:rsidP="00447323">
      <w:pPr>
        <w:spacing w:line="276" w:lineRule="auto"/>
        <w:jc w:val="both"/>
        <w:rPr>
          <w:sz w:val="28"/>
          <w:szCs w:val="28"/>
        </w:rPr>
      </w:pPr>
      <w:r w:rsidRPr="00750F7F">
        <w:rPr>
          <w:sz w:val="28"/>
          <w:szCs w:val="28"/>
        </w:rPr>
        <w:t xml:space="preserve">     4.2. </w:t>
      </w:r>
      <w:r w:rsidR="00B90E14" w:rsidRPr="00750F7F">
        <w:rPr>
          <w:sz w:val="28"/>
          <w:szCs w:val="28"/>
        </w:rPr>
        <w:t>Администрация</w:t>
      </w:r>
      <w:r w:rsidRPr="00750F7F">
        <w:rPr>
          <w:sz w:val="28"/>
          <w:szCs w:val="28"/>
        </w:rPr>
        <w:t xml:space="preserve">,  как администратор доходов и источников финансирования бюджета </w:t>
      </w:r>
      <w:r w:rsidR="00B90E14" w:rsidRPr="00750F7F">
        <w:rPr>
          <w:sz w:val="28"/>
          <w:szCs w:val="28"/>
        </w:rPr>
        <w:t>поселения</w:t>
      </w:r>
      <w:r w:rsidR="00532051" w:rsidRPr="00750F7F">
        <w:rPr>
          <w:sz w:val="28"/>
          <w:szCs w:val="28"/>
        </w:rPr>
        <w:t>,</w:t>
      </w:r>
      <w:r w:rsidRPr="00750F7F">
        <w:rPr>
          <w:sz w:val="28"/>
          <w:szCs w:val="28"/>
        </w:rPr>
        <w:t xml:space="preserve"> осуществляет начисление, учет и </w:t>
      </w:r>
      <w:proofErr w:type="gramStart"/>
      <w:r w:rsidRPr="00750F7F">
        <w:rPr>
          <w:sz w:val="28"/>
          <w:szCs w:val="28"/>
        </w:rPr>
        <w:t>контроль за</w:t>
      </w:r>
      <w:proofErr w:type="gramEnd"/>
      <w:r w:rsidRPr="00750F7F">
        <w:rPr>
          <w:sz w:val="28"/>
          <w:szCs w:val="28"/>
        </w:rPr>
        <w:t xml:space="preserve"> полнотой и своевременностью осуществления платежей в бюджет, пеней и штрафов по ним, взыскание задолженности, принимает решение о возврате излишне уплаченных (взысканных) платежей в бюджет.</w:t>
      </w:r>
    </w:p>
    <w:p w:rsidR="00561CEE" w:rsidRPr="00750F7F" w:rsidRDefault="00561CEE" w:rsidP="00447323">
      <w:pPr>
        <w:spacing w:line="276" w:lineRule="auto"/>
        <w:jc w:val="both"/>
        <w:rPr>
          <w:sz w:val="28"/>
          <w:szCs w:val="28"/>
        </w:rPr>
      </w:pPr>
      <w:r w:rsidRPr="00750F7F">
        <w:rPr>
          <w:sz w:val="28"/>
          <w:szCs w:val="28"/>
        </w:rPr>
        <w:t xml:space="preserve">     Зачисление поступлений в бюджет производить на основании Выписки из лицевого счета (04) с приложение</w:t>
      </w:r>
      <w:r w:rsidR="00532051" w:rsidRPr="00750F7F">
        <w:rPr>
          <w:sz w:val="28"/>
          <w:szCs w:val="28"/>
        </w:rPr>
        <w:t>м</w:t>
      </w:r>
      <w:r w:rsidRPr="00750F7F">
        <w:rPr>
          <w:sz w:val="28"/>
          <w:szCs w:val="28"/>
        </w:rPr>
        <w:t xml:space="preserve"> документов, служащих основанием для отражения операций на лицевом счете.</w:t>
      </w:r>
    </w:p>
    <w:p w:rsidR="00561CEE" w:rsidRPr="00750F7F" w:rsidRDefault="00561CEE" w:rsidP="002F41DB">
      <w:pPr>
        <w:pStyle w:val="aa"/>
        <w:spacing w:after="0" w:line="276" w:lineRule="auto"/>
        <w:jc w:val="both"/>
        <w:rPr>
          <w:sz w:val="28"/>
          <w:szCs w:val="28"/>
        </w:rPr>
      </w:pPr>
      <w:r w:rsidRPr="00750F7F">
        <w:rPr>
          <w:sz w:val="28"/>
          <w:szCs w:val="28"/>
        </w:rPr>
        <w:t xml:space="preserve">        Начисление доходов, </w:t>
      </w:r>
      <w:proofErr w:type="spellStart"/>
      <w:r w:rsidRPr="00750F7F">
        <w:rPr>
          <w:sz w:val="28"/>
          <w:szCs w:val="28"/>
        </w:rPr>
        <w:t>администрируемых</w:t>
      </w:r>
      <w:proofErr w:type="spellEnd"/>
      <w:r w:rsidRPr="00750F7F">
        <w:rPr>
          <w:sz w:val="28"/>
          <w:szCs w:val="28"/>
        </w:rPr>
        <w:t xml:space="preserve"> </w:t>
      </w:r>
      <w:r w:rsidR="00B90E14" w:rsidRPr="00750F7F">
        <w:rPr>
          <w:sz w:val="28"/>
          <w:szCs w:val="28"/>
        </w:rPr>
        <w:t>Администрацией</w:t>
      </w:r>
      <w:r w:rsidRPr="00750F7F">
        <w:rPr>
          <w:sz w:val="28"/>
          <w:szCs w:val="28"/>
        </w:rPr>
        <w:t xml:space="preserve">, отражать:  </w:t>
      </w:r>
    </w:p>
    <w:p w:rsidR="00561CEE" w:rsidRPr="00750F7F" w:rsidRDefault="00561CEE" w:rsidP="00447323">
      <w:pPr>
        <w:spacing w:line="276" w:lineRule="auto"/>
        <w:jc w:val="both"/>
        <w:rPr>
          <w:sz w:val="28"/>
          <w:szCs w:val="28"/>
        </w:rPr>
      </w:pPr>
      <w:r w:rsidRPr="00750F7F">
        <w:rPr>
          <w:sz w:val="28"/>
          <w:szCs w:val="28"/>
        </w:rPr>
        <w:t>-  на основании справки о доходах, поступивших на счет бюджета</w:t>
      </w:r>
      <w:r w:rsidR="00B90E14" w:rsidRPr="00750F7F">
        <w:rPr>
          <w:sz w:val="28"/>
          <w:szCs w:val="28"/>
        </w:rPr>
        <w:t xml:space="preserve"> поселения</w:t>
      </w:r>
      <w:r w:rsidRPr="00750F7F">
        <w:rPr>
          <w:sz w:val="28"/>
          <w:szCs w:val="28"/>
        </w:rPr>
        <w:t xml:space="preserve"> в последний рабочий день </w:t>
      </w:r>
      <w:r w:rsidR="007A2CF7" w:rsidRPr="00750F7F">
        <w:rPr>
          <w:sz w:val="28"/>
          <w:szCs w:val="28"/>
        </w:rPr>
        <w:t>месяца</w:t>
      </w:r>
      <w:r w:rsidRPr="00750F7F">
        <w:rPr>
          <w:sz w:val="28"/>
          <w:szCs w:val="28"/>
        </w:rPr>
        <w:t>;</w:t>
      </w:r>
    </w:p>
    <w:p w:rsidR="00561CEE" w:rsidRPr="00750F7F" w:rsidRDefault="00561CEE" w:rsidP="00447323">
      <w:pPr>
        <w:spacing w:line="276" w:lineRule="auto"/>
        <w:jc w:val="both"/>
        <w:rPr>
          <w:sz w:val="28"/>
          <w:szCs w:val="28"/>
        </w:rPr>
      </w:pPr>
      <w:r w:rsidRPr="00750F7F">
        <w:rPr>
          <w:sz w:val="28"/>
          <w:szCs w:val="28"/>
        </w:rPr>
        <w:t xml:space="preserve">- по межбюджетным трансфертам из </w:t>
      </w:r>
      <w:r w:rsidR="00B60A03">
        <w:rPr>
          <w:sz w:val="28"/>
          <w:szCs w:val="28"/>
        </w:rPr>
        <w:t xml:space="preserve">республиканского </w:t>
      </w:r>
      <w:r w:rsidR="00B90E14" w:rsidRPr="00750F7F">
        <w:rPr>
          <w:sz w:val="28"/>
          <w:szCs w:val="28"/>
        </w:rPr>
        <w:t xml:space="preserve">и районного </w:t>
      </w:r>
      <w:r w:rsidRPr="00750F7F">
        <w:rPr>
          <w:sz w:val="28"/>
          <w:szCs w:val="28"/>
        </w:rPr>
        <w:t xml:space="preserve">бюджета -  на основании уведомлений по расчетам между бюджетами; </w:t>
      </w:r>
    </w:p>
    <w:p w:rsidR="00561CEE" w:rsidRPr="00750F7F" w:rsidRDefault="00561CEE" w:rsidP="00447323">
      <w:pPr>
        <w:spacing w:line="276" w:lineRule="auto"/>
        <w:jc w:val="both"/>
        <w:rPr>
          <w:sz w:val="28"/>
          <w:szCs w:val="28"/>
        </w:rPr>
      </w:pPr>
      <w:r w:rsidRPr="00750F7F">
        <w:rPr>
          <w:sz w:val="28"/>
          <w:szCs w:val="28"/>
        </w:rPr>
        <w:t xml:space="preserve">- по дотациям из </w:t>
      </w:r>
      <w:r w:rsidR="00B60A03">
        <w:rPr>
          <w:sz w:val="28"/>
          <w:szCs w:val="28"/>
        </w:rPr>
        <w:t>федерального и республиканского</w:t>
      </w:r>
      <w:r w:rsidRPr="00750F7F">
        <w:rPr>
          <w:sz w:val="28"/>
          <w:szCs w:val="28"/>
        </w:rPr>
        <w:t xml:space="preserve"> бюджета проводить одновременно с зачислением сумм на счет;</w:t>
      </w:r>
    </w:p>
    <w:p w:rsidR="00561CEE" w:rsidRPr="00750F7F" w:rsidRDefault="00561CEE" w:rsidP="00447323">
      <w:pPr>
        <w:spacing w:line="276" w:lineRule="auto"/>
        <w:jc w:val="both"/>
        <w:rPr>
          <w:sz w:val="28"/>
          <w:szCs w:val="28"/>
        </w:rPr>
      </w:pPr>
      <w:r w:rsidRPr="00750F7F">
        <w:rPr>
          <w:sz w:val="28"/>
          <w:szCs w:val="28"/>
        </w:rPr>
        <w:lastRenderedPageBreak/>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w:t>
      </w:r>
      <w:r w:rsidRPr="00750F7F">
        <w:rPr>
          <w:rStyle w:val="af6"/>
          <w:b w:val="0"/>
          <w:color w:val="auto"/>
          <w:sz w:val="28"/>
          <w:szCs w:val="28"/>
        </w:rPr>
        <w:t>- на дату предъявления претензий (требований), на дату признания претензии (требования) в случае досудебного урегулирования или на дату вступления в силу решения суда</w:t>
      </w:r>
      <w:r w:rsidRPr="00750F7F">
        <w:rPr>
          <w:b/>
          <w:sz w:val="28"/>
          <w:szCs w:val="28"/>
        </w:rPr>
        <w:t>.</w:t>
      </w:r>
    </w:p>
    <w:p w:rsidR="00561CEE" w:rsidRPr="00750F7F" w:rsidRDefault="00561CEE" w:rsidP="00447323">
      <w:pPr>
        <w:spacing w:line="276" w:lineRule="auto"/>
        <w:jc w:val="both"/>
        <w:rPr>
          <w:sz w:val="28"/>
          <w:szCs w:val="28"/>
        </w:rPr>
      </w:pPr>
      <w:r w:rsidRPr="00750F7F">
        <w:rPr>
          <w:sz w:val="28"/>
          <w:szCs w:val="28"/>
        </w:rPr>
        <w:t xml:space="preserve">    Операции по </w:t>
      </w:r>
      <w:proofErr w:type="spellStart"/>
      <w:r w:rsidRPr="00750F7F">
        <w:rPr>
          <w:sz w:val="28"/>
          <w:szCs w:val="28"/>
        </w:rPr>
        <w:t>администрируемым</w:t>
      </w:r>
      <w:proofErr w:type="spellEnd"/>
      <w:r w:rsidRPr="00750F7F">
        <w:rPr>
          <w:sz w:val="28"/>
          <w:szCs w:val="28"/>
        </w:rPr>
        <w:t xml:space="preserve"> доходам отражаются в Журнале операций по расчетам с дебиторами по доходам.</w:t>
      </w:r>
    </w:p>
    <w:p w:rsidR="00561CEE" w:rsidRPr="00750F7F" w:rsidRDefault="00561CEE" w:rsidP="00447323">
      <w:pPr>
        <w:spacing w:line="276" w:lineRule="auto"/>
        <w:jc w:val="both"/>
        <w:rPr>
          <w:sz w:val="28"/>
          <w:szCs w:val="28"/>
        </w:rPr>
      </w:pPr>
      <w:r w:rsidRPr="00750F7F">
        <w:rPr>
          <w:sz w:val="28"/>
          <w:szCs w:val="28"/>
        </w:rPr>
        <w:t xml:space="preserve">    4.3. Учет расчетов по процентам, штрафам, пеням по предоставленным заимствованиям ведется на аналитических счетах </w:t>
      </w:r>
      <w:hyperlink r:id="rId41" w:history="1">
        <w:r w:rsidRPr="00750F7F">
          <w:rPr>
            <w:rStyle w:val="afa"/>
            <w:color w:val="auto"/>
            <w:sz w:val="28"/>
            <w:szCs w:val="28"/>
          </w:rPr>
          <w:t>счета 0 207 00 000</w:t>
        </w:r>
      </w:hyperlink>
      <w:r w:rsidRPr="00750F7F">
        <w:rPr>
          <w:sz w:val="28"/>
          <w:szCs w:val="28"/>
        </w:rPr>
        <w:t xml:space="preserve"> "Расчеты по кредитам, займам и ссудам". Начисление доходов полученных в результате предоставления кредитов, займов, ссуд отражается согласно условиям предоставления заимствований по дебету счета 0 207 ХХ 540 и кредиту счета 0 401 10 1ХХ. Излишне начисленные платежи отражаются обратной проводкой. Аналитический учет по счету ведется в карточке учета выданных бюджетных кредитов, займов (ссуд) в разрезе видов заимствований и дебиторов, а также сумм основного долга, начисленных процентов, штрафов и (или) пеней. Операции по начислению процентов, пеней (штрафов) отражаются в </w:t>
      </w:r>
      <w:hyperlink r:id="rId42" w:history="1">
        <w:r w:rsidRPr="00750F7F">
          <w:rPr>
            <w:rStyle w:val="afa"/>
            <w:color w:val="auto"/>
            <w:sz w:val="28"/>
            <w:szCs w:val="28"/>
          </w:rPr>
          <w:t>журнале</w:t>
        </w:r>
      </w:hyperlink>
      <w:r w:rsidRPr="00750F7F">
        <w:rPr>
          <w:sz w:val="28"/>
          <w:szCs w:val="28"/>
        </w:rPr>
        <w:t xml:space="preserve"> по прочим операциям.</w:t>
      </w:r>
    </w:p>
    <w:p w:rsidR="00561CEE" w:rsidRPr="00750F7F" w:rsidRDefault="00561CEE" w:rsidP="00447323">
      <w:pPr>
        <w:spacing w:line="276" w:lineRule="auto"/>
        <w:jc w:val="both"/>
        <w:rPr>
          <w:sz w:val="28"/>
          <w:szCs w:val="28"/>
        </w:rPr>
      </w:pPr>
      <w:r w:rsidRPr="00750F7F">
        <w:rPr>
          <w:sz w:val="28"/>
          <w:szCs w:val="28"/>
        </w:rPr>
        <w:t xml:space="preserve">   4.4. Учет расчетов по долговым об</w:t>
      </w:r>
      <w:r w:rsidR="00A16CA4" w:rsidRPr="00750F7F">
        <w:rPr>
          <w:sz w:val="28"/>
          <w:szCs w:val="28"/>
        </w:rPr>
        <w:t>язательствам ведется на следующем</w:t>
      </w:r>
      <w:r w:rsidRPr="00750F7F">
        <w:rPr>
          <w:sz w:val="28"/>
          <w:szCs w:val="28"/>
        </w:rPr>
        <w:t xml:space="preserve"> счет</w:t>
      </w:r>
      <w:r w:rsidR="00A16CA4" w:rsidRPr="00750F7F">
        <w:rPr>
          <w:sz w:val="28"/>
          <w:szCs w:val="28"/>
        </w:rPr>
        <w:t>е</w:t>
      </w:r>
      <w:r w:rsidRPr="00750F7F">
        <w:rPr>
          <w:sz w:val="28"/>
          <w:szCs w:val="28"/>
        </w:rPr>
        <w:t>:</w:t>
      </w:r>
    </w:p>
    <w:p w:rsidR="00561CEE" w:rsidRPr="00750F7F" w:rsidRDefault="00561CEE" w:rsidP="00447323">
      <w:pPr>
        <w:spacing w:line="276" w:lineRule="auto"/>
        <w:jc w:val="both"/>
        <w:rPr>
          <w:sz w:val="28"/>
          <w:szCs w:val="28"/>
        </w:rPr>
      </w:pPr>
      <w:bookmarkStart w:id="3" w:name="sub_30111000"/>
      <w:r w:rsidRPr="00750F7F">
        <w:rPr>
          <w:sz w:val="28"/>
          <w:szCs w:val="28"/>
        </w:rPr>
        <w:t>030111000 "Расчеты с бюджетами бюджетной системы Российской Федерации по привлеченн</w:t>
      </w:r>
      <w:r w:rsidR="00A16CA4" w:rsidRPr="00750F7F">
        <w:rPr>
          <w:sz w:val="28"/>
          <w:szCs w:val="28"/>
        </w:rPr>
        <w:t>ым бюджетным кредитам в рублях".</w:t>
      </w:r>
    </w:p>
    <w:bookmarkEnd w:id="3"/>
    <w:p w:rsidR="00561CEE" w:rsidRPr="00750F7F" w:rsidRDefault="003B6588" w:rsidP="00447323">
      <w:pPr>
        <w:spacing w:line="276" w:lineRule="auto"/>
        <w:jc w:val="both"/>
        <w:rPr>
          <w:sz w:val="28"/>
          <w:szCs w:val="28"/>
        </w:rPr>
      </w:pPr>
      <w:r w:rsidRPr="00750F7F">
        <w:rPr>
          <w:sz w:val="28"/>
          <w:szCs w:val="28"/>
        </w:rPr>
        <w:t xml:space="preserve">   </w:t>
      </w:r>
      <w:r w:rsidR="00B90E14" w:rsidRPr="00750F7F">
        <w:rPr>
          <w:sz w:val="28"/>
          <w:szCs w:val="28"/>
        </w:rPr>
        <w:t xml:space="preserve">   </w:t>
      </w:r>
      <w:r w:rsidR="00561CEE" w:rsidRPr="00750F7F">
        <w:rPr>
          <w:sz w:val="28"/>
          <w:szCs w:val="28"/>
        </w:rPr>
        <w:t>Указанные операции отражаются в Журнале операций с безналичными денежными средствами и Журнале операций расчетов с поставщиками и подрядчиками.</w:t>
      </w:r>
    </w:p>
    <w:p w:rsidR="00A77A73" w:rsidRPr="00750F7F" w:rsidRDefault="00A77A73" w:rsidP="002F41DB">
      <w:pPr>
        <w:pStyle w:val="aa"/>
        <w:spacing w:after="0" w:line="276" w:lineRule="auto"/>
        <w:jc w:val="center"/>
        <w:rPr>
          <w:b/>
          <w:sz w:val="28"/>
          <w:szCs w:val="28"/>
        </w:rPr>
      </w:pPr>
    </w:p>
    <w:p w:rsidR="00F832B6" w:rsidRDefault="00D75803" w:rsidP="002F41DB">
      <w:pPr>
        <w:pStyle w:val="aa"/>
        <w:spacing w:after="0" w:line="276" w:lineRule="auto"/>
        <w:jc w:val="center"/>
        <w:rPr>
          <w:b/>
          <w:sz w:val="28"/>
          <w:szCs w:val="28"/>
        </w:rPr>
      </w:pPr>
      <w:r w:rsidRPr="00750F7F">
        <w:rPr>
          <w:b/>
          <w:sz w:val="28"/>
          <w:szCs w:val="28"/>
        </w:rPr>
        <w:t>5</w:t>
      </w:r>
      <w:r w:rsidR="00F832B6" w:rsidRPr="00750F7F">
        <w:rPr>
          <w:b/>
          <w:sz w:val="28"/>
          <w:szCs w:val="28"/>
        </w:rPr>
        <w:t>. Проведение инвентаризации имущества и финансовых обязательств</w:t>
      </w:r>
    </w:p>
    <w:p w:rsidR="00F832B6" w:rsidRPr="00750F7F" w:rsidRDefault="00D75803" w:rsidP="002F41DB">
      <w:pPr>
        <w:pStyle w:val="aa"/>
        <w:tabs>
          <w:tab w:val="left" w:pos="600"/>
          <w:tab w:val="left" w:pos="840"/>
          <w:tab w:val="left" w:pos="1080"/>
        </w:tabs>
        <w:spacing w:after="0" w:line="276" w:lineRule="auto"/>
        <w:ind w:left="0"/>
        <w:jc w:val="both"/>
        <w:rPr>
          <w:sz w:val="28"/>
          <w:szCs w:val="28"/>
        </w:rPr>
      </w:pPr>
      <w:r w:rsidRPr="00750F7F">
        <w:rPr>
          <w:sz w:val="28"/>
          <w:szCs w:val="28"/>
        </w:rPr>
        <w:t>5</w:t>
      </w:r>
      <w:r w:rsidR="00F832B6" w:rsidRPr="00750F7F">
        <w:rPr>
          <w:sz w:val="28"/>
          <w:szCs w:val="28"/>
        </w:rPr>
        <w:t>.1. В целях обеспечения достоверности данных бухгалтерского учета и отчетности проводится</w:t>
      </w:r>
      <w:r w:rsidR="00A46A15" w:rsidRPr="00A46A15">
        <w:rPr>
          <w:sz w:val="28"/>
          <w:szCs w:val="28"/>
        </w:rPr>
        <w:t xml:space="preserve"> </w:t>
      </w:r>
      <w:r w:rsidR="00A46A15" w:rsidRPr="00750F7F">
        <w:rPr>
          <w:sz w:val="28"/>
          <w:szCs w:val="28"/>
        </w:rPr>
        <w:t>инвентаризация</w:t>
      </w:r>
      <w:r w:rsidR="00F832B6" w:rsidRPr="00750F7F">
        <w:rPr>
          <w:sz w:val="28"/>
          <w:szCs w:val="28"/>
        </w:rPr>
        <w:t>:</w:t>
      </w:r>
    </w:p>
    <w:p w:rsidR="00F832B6" w:rsidRPr="00750F7F" w:rsidRDefault="00F832B6" w:rsidP="002F41DB">
      <w:pPr>
        <w:pStyle w:val="aa"/>
        <w:tabs>
          <w:tab w:val="left" w:pos="600"/>
          <w:tab w:val="left" w:pos="840"/>
          <w:tab w:val="left" w:pos="1080"/>
        </w:tabs>
        <w:spacing w:after="0" w:line="276" w:lineRule="auto"/>
        <w:ind w:left="0"/>
        <w:jc w:val="both"/>
        <w:rPr>
          <w:sz w:val="28"/>
          <w:szCs w:val="28"/>
        </w:rPr>
      </w:pPr>
      <w:r w:rsidRPr="00750F7F">
        <w:rPr>
          <w:sz w:val="28"/>
          <w:szCs w:val="28"/>
        </w:rPr>
        <w:t xml:space="preserve">- </w:t>
      </w:r>
      <w:r w:rsidR="000F339B" w:rsidRPr="00750F7F">
        <w:rPr>
          <w:sz w:val="28"/>
          <w:szCs w:val="28"/>
        </w:rPr>
        <w:t>и</w:t>
      </w:r>
      <w:r w:rsidRPr="00750F7F">
        <w:rPr>
          <w:sz w:val="28"/>
          <w:szCs w:val="28"/>
        </w:rPr>
        <w:t xml:space="preserve">мущества и финансовых обязательств  ежегодно </w:t>
      </w:r>
      <w:r w:rsidR="00A46A15" w:rsidRPr="00750F7F">
        <w:rPr>
          <w:sz w:val="28"/>
          <w:szCs w:val="28"/>
        </w:rPr>
        <w:t xml:space="preserve">1 раз в </w:t>
      </w:r>
      <w:r w:rsidR="00A46A15">
        <w:rPr>
          <w:sz w:val="28"/>
          <w:szCs w:val="28"/>
        </w:rPr>
        <w:t xml:space="preserve"> год</w:t>
      </w:r>
      <w:r w:rsidR="00A46A15" w:rsidRPr="00750F7F">
        <w:rPr>
          <w:sz w:val="28"/>
          <w:szCs w:val="28"/>
        </w:rPr>
        <w:t xml:space="preserve"> </w:t>
      </w:r>
      <w:r w:rsidRPr="00750F7F">
        <w:rPr>
          <w:sz w:val="28"/>
          <w:szCs w:val="28"/>
        </w:rPr>
        <w:t xml:space="preserve">не ранее 01 октября. А также при  смене материально-ответственного лица, в  случае  пожара и других чрезвычайных ситуациях при установлении фактов хищения.                                         </w:t>
      </w:r>
    </w:p>
    <w:p w:rsidR="00F832B6" w:rsidRPr="00750F7F" w:rsidRDefault="000F339B" w:rsidP="002F41DB">
      <w:pPr>
        <w:pStyle w:val="aa"/>
        <w:tabs>
          <w:tab w:val="left" w:pos="600"/>
          <w:tab w:val="left" w:pos="840"/>
          <w:tab w:val="left" w:pos="1080"/>
        </w:tabs>
        <w:spacing w:after="0" w:line="276" w:lineRule="auto"/>
        <w:ind w:left="0"/>
        <w:jc w:val="both"/>
        <w:rPr>
          <w:sz w:val="28"/>
          <w:szCs w:val="28"/>
        </w:rPr>
      </w:pPr>
      <w:r w:rsidRPr="00750F7F">
        <w:rPr>
          <w:sz w:val="28"/>
          <w:szCs w:val="28"/>
        </w:rPr>
        <w:t>- б</w:t>
      </w:r>
      <w:r w:rsidR="00F832B6" w:rsidRPr="00750F7F">
        <w:rPr>
          <w:sz w:val="28"/>
          <w:szCs w:val="28"/>
        </w:rPr>
        <w:t>ланков строгой отчетности не реже одного раза в квартал.</w:t>
      </w:r>
    </w:p>
    <w:p w:rsidR="00F832B6" w:rsidRPr="00750F7F" w:rsidRDefault="00F832B6" w:rsidP="002F41DB">
      <w:pPr>
        <w:pStyle w:val="aa"/>
        <w:tabs>
          <w:tab w:val="left" w:pos="600"/>
          <w:tab w:val="left" w:pos="840"/>
          <w:tab w:val="left" w:pos="1080"/>
        </w:tabs>
        <w:spacing w:after="0" w:line="276" w:lineRule="auto"/>
        <w:ind w:left="0" w:firstLine="283"/>
        <w:jc w:val="both"/>
        <w:rPr>
          <w:sz w:val="28"/>
          <w:szCs w:val="28"/>
        </w:rPr>
      </w:pPr>
      <w:r w:rsidRPr="00750F7F">
        <w:rPr>
          <w:sz w:val="28"/>
          <w:szCs w:val="28"/>
        </w:rPr>
        <w:t xml:space="preserve">Инвентаризацию проводит комиссия, утвержденная распоряжением Администрации </w:t>
      </w:r>
      <w:r w:rsidR="00A46A15">
        <w:rPr>
          <w:sz w:val="28"/>
          <w:szCs w:val="28"/>
        </w:rPr>
        <w:t>муниципального образования «Абадзехское сельское поселение»</w:t>
      </w:r>
      <w:r w:rsidRPr="00750F7F">
        <w:rPr>
          <w:sz w:val="28"/>
          <w:szCs w:val="28"/>
        </w:rPr>
        <w:t xml:space="preserve">. Количество инвентаризаций в отчетном году, сроки  их проведения, перечень имущества и финансовых обязательств, в том числе имущества, числящегося на </w:t>
      </w:r>
      <w:proofErr w:type="spellStart"/>
      <w:r w:rsidRPr="00750F7F">
        <w:rPr>
          <w:sz w:val="28"/>
          <w:szCs w:val="28"/>
        </w:rPr>
        <w:t>забалансовых</w:t>
      </w:r>
      <w:proofErr w:type="spellEnd"/>
      <w:r w:rsidRPr="00750F7F">
        <w:rPr>
          <w:sz w:val="28"/>
          <w:szCs w:val="28"/>
        </w:rPr>
        <w:t xml:space="preserve"> счетах, устанавливается Главой </w:t>
      </w:r>
      <w:r w:rsidR="00A46A15">
        <w:rPr>
          <w:sz w:val="28"/>
          <w:szCs w:val="28"/>
        </w:rPr>
        <w:t>муниципального образования «Абадзехское сельское поселение»</w:t>
      </w:r>
      <w:r w:rsidRPr="00750F7F">
        <w:rPr>
          <w:sz w:val="28"/>
          <w:szCs w:val="28"/>
        </w:rPr>
        <w:t>.</w:t>
      </w:r>
      <w:r w:rsidRPr="00750F7F">
        <w:rPr>
          <w:color w:val="D99594"/>
          <w:sz w:val="28"/>
          <w:szCs w:val="28"/>
        </w:rPr>
        <w:t xml:space="preserve"> </w:t>
      </w:r>
    </w:p>
    <w:p w:rsidR="00F832B6" w:rsidRPr="00750F7F" w:rsidRDefault="00F832B6" w:rsidP="002F41DB">
      <w:pPr>
        <w:pStyle w:val="aa"/>
        <w:tabs>
          <w:tab w:val="left" w:pos="840"/>
        </w:tabs>
        <w:spacing w:after="0" w:line="276" w:lineRule="auto"/>
        <w:ind w:left="0"/>
        <w:jc w:val="both"/>
        <w:rPr>
          <w:sz w:val="28"/>
          <w:szCs w:val="28"/>
        </w:rPr>
      </w:pPr>
      <w:r w:rsidRPr="00750F7F">
        <w:rPr>
          <w:sz w:val="28"/>
          <w:szCs w:val="28"/>
        </w:rPr>
        <w:t xml:space="preserve">         </w:t>
      </w:r>
      <w:r w:rsidR="00D75803" w:rsidRPr="00750F7F">
        <w:rPr>
          <w:sz w:val="28"/>
          <w:szCs w:val="28"/>
        </w:rPr>
        <w:t>5</w:t>
      </w:r>
      <w:r w:rsidRPr="00750F7F">
        <w:rPr>
          <w:sz w:val="28"/>
          <w:szCs w:val="28"/>
        </w:rPr>
        <w:t xml:space="preserve">.2. Применять структуру инвентарного </w:t>
      </w:r>
      <w:r w:rsidR="00916F1C" w:rsidRPr="00750F7F">
        <w:rPr>
          <w:sz w:val="28"/>
          <w:szCs w:val="28"/>
        </w:rPr>
        <w:t>номера объекта основных средств</w:t>
      </w:r>
      <w:r w:rsidRPr="00750F7F">
        <w:rPr>
          <w:sz w:val="28"/>
          <w:szCs w:val="28"/>
        </w:rPr>
        <w:t xml:space="preserve"> из восьми разрядов:</w:t>
      </w:r>
    </w:p>
    <w:p w:rsidR="00F832B6" w:rsidRPr="00750F7F" w:rsidRDefault="00F832B6" w:rsidP="002F41DB">
      <w:pPr>
        <w:pStyle w:val="aa"/>
        <w:tabs>
          <w:tab w:val="left" w:pos="840"/>
        </w:tabs>
        <w:spacing w:after="0" w:line="276" w:lineRule="auto"/>
        <w:ind w:left="0"/>
        <w:jc w:val="both"/>
        <w:rPr>
          <w:sz w:val="28"/>
          <w:szCs w:val="28"/>
        </w:rPr>
      </w:pPr>
      <w:r w:rsidRPr="00750F7F">
        <w:rPr>
          <w:sz w:val="28"/>
          <w:szCs w:val="28"/>
        </w:rPr>
        <w:t>-  1 разряд – код вида деятельности,</w:t>
      </w:r>
    </w:p>
    <w:p w:rsidR="00F832B6" w:rsidRPr="00750F7F" w:rsidRDefault="00F832B6" w:rsidP="002F41DB">
      <w:pPr>
        <w:pStyle w:val="aa"/>
        <w:tabs>
          <w:tab w:val="left" w:pos="840"/>
        </w:tabs>
        <w:spacing w:after="0" w:line="276" w:lineRule="auto"/>
        <w:ind w:left="0"/>
        <w:jc w:val="both"/>
        <w:rPr>
          <w:sz w:val="28"/>
          <w:szCs w:val="28"/>
        </w:rPr>
      </w:pPr>
      <w:r w:rsidRPr="00750F7F">
        <w:rPr>
          <w:sz w:val="28"/>
          <w:szCs w:val="28"/>
        </w:rPr>
        <w:t xml:space="preserve">- 2-3 разряд – код аналитического счета плана счетов бухгалтерского учета по учету основных средств, </w:t>
      </w:r>
    </w:p>
    <w:p w:rsidR="00F832B6" w:rsidRPr="00750F7F" w:rsidRDefault="00F832B6" w:rsidP="002F41DB">
      <w:pPr>
        <w:pStyle w:val="aa"/>
        <w:tabs>
          <w:tab w:val="left" w:pos="600"/>
          <w:tab w:val="left" w:pos="840"/>
        </w:tabs>
        <w:spacing w:after="0" w:line="276" w:lineRule="auto"/>
        <w:ind w:left="0"/>
        <w:jc w:val="both"/>
        <w:rPr>
          <w:sz w:val="28"/>
          <w:szCs w:val="28"/>
        </w:rPr>
      </w:pPr>
      <w:r w:rsidRPr="00750F7F">
        <w:rPr>
          <w:sz w:val="28"/>
          <w:szCs w:val="28"/>
        </w:rPr>
        <w:lastRenderedPageBreak/>
        <w:t xml:space="preserve"> - 4-8 разряд – порядковый инвентарный номер.</w:t>
      </w:r>
    </w:p>
    <w:p w:rsidR="00F832B6" w:rsidRPr="00750F7F" w:rsidRDefault="00F832B6" w:rsidP="002F41DB">
      <w:pPr>
        <w:pStyle w:val="aa"/>
        <w:tabs>
          <w:tab w:val="left" w:pos="720"/>
        </w:tabs>
        <w:spacing w:after="0" w:line="276" w:lineRule="auto"/>
        <w:ind w:left="0"/>
        <w:jc w:val="both"/>
        <w:rPr>
          <w:sz w:val="28"/>
          <w:szCs w:val="28"/>
        </w:rPr>
      </w:pPr>
      <w:r w:rsidRPr="00750F7F">
        <w:rPr>
          <w:sz w:val="28"/>
          <w:szCs w:val="28"/>
        </w:rPr>
        <w:t xml:space="preserve">        </w:t>
      </w:r>
      <w:r w:rsidR="00D75803" w:rsidRPr="00750F7F">
        <w:rPr>
          <w:sz w:val="28"/>
          <w:szCs w:val="28"/>
        </w:rPr>
        <w:t>5</w:t>
      </w:r>
      <w:r w:rsidRPr="00750F7F">
        <w:rPr>
          <w:sz w:val="28"/>
          <w:szCs w:val="28"/>
        </w:rPr>
        <w:t>.3. Выбытие объектов основных средств, материальных запасов, нефинансовых активов производится по заключению постоянно действующей комиссии. Выбытие  (отпуск) материальных запасов производить по средней фактической стоимости каждой единицы непрерывно в течение финансового года (п.108 Инструкции № 157н), бензина – по средней фактической стоимости   согласно сезонным нормам расхода топлива.</w:t>
      </w:r>
    </w:p>
    <w:p w:rsidR="0027229E" w:rsidRPr="00750F7F" w:rsidRDefault="0027229E" w:rsidP="002F41DB">
      <w:pPr>
        <w:pStyle w:val="aa"/>
        <w:tabs>
          <w:tab w:val="left" w:pos="720"/>
        </w:tabs>
        <w:spacing w:after="0" w:line="276" w:lineRule="auto"/>
        <w:ind w:left="0"/>
        <w:jc w:val="both"/>
        <w:rPr>
          <w:sz w:val="28"/>
          <w:szCs w:val="28"/>
        </w:rPr>
      </w:pPr>
    </w:p>
    <w:p w:rsidR="00BC7113" w:rsidRPr="00750F7F" w:rsidRDefault="00BC7113" w:rsidP="00447323">
      <w:pPr>
        <w:spacing w:line="276" w:lineRule="auto"/>
        <w:jc w:val="center"/>
        <w:rPr>
          <w:b/>
          <w:bCs/>
          <w:sz w:val="28"/>
          <w:szCs w:val="28"/>
        </w:rPr>
      </w:pPr>
      <w:r w:rsidRPr="00750F7F">
        <w:rPr>
          <w:b/>
          <w:bCs/>
          <w:sz w:val="28"/>
          <w:szCs w:val="28"/>
        </w:rPr>
        <w:t>6. Порядок признания в учете событий после отчетной даты</w:t>
      </w:r>
    </w:p>
    <w:p w:rsidR="00BC7113" w:rsidRPr="00750F7F" w:rsidRDefault="00BC7113" w:rsidP="00447323">
      <w:pPr>
        <w:autoSpaceDE w:val="0"/>
        <w:autoSpaceDN w:val="0"/>
        <w:adjustRightInd w:val="0"/>
        <w:spacing w:line="276" w:lineRule="auto"/>
        <w:jc w:val="both"/>
        <w:rPr>
          <w:bCs/>
          <w:color w:val="FF0000"/>
          <w:sz w:val="28"/>
          <w:szCs w:val="28"/>
        </w:rPr>
      </w:pPr>
      <w:r w:rsidRPr="00750F7F">
        <w:rPr>
          <w:bCs/>
          <w:sz w:val="28"/>
          <w:szCs w:val="28"/>
        </w:rPr>
        <w:t xml:space="preserve">       6.1. Порядок признания в учете событий после отчетной даты, а также порядок раскрытия информации об этих событиях в бюджетной (финансовой) отчетности приведен в </w:t>
      </w:r>
      <w:hyperlink r:id="rId43" w:history="1">
        <w:r w:rsidR="009A31F2">
          <w:rPr>
            <w:bCs/>
            <w:sz w:val="28"/>
            <w:szCs w:val="28"/>
          </w:rPr>
          <w:t>Приложении</w:t>
        </w:r>
        <w:r w:rsidRPr="00356E27">
          <w:rPr>
            <w:bCs/>
            <w:sz w:val="28"/>
            <w:szCs w:val="28"/>
          </w:rPr>
          <w:t xml:space="preserve"> </w:t>
        </w:r>
      </w:hyperlink>
      <w:r w:rsidR="0033733B">
        <w:rPr>
          <w:bCs/>
          <w:sz w:val="28"/>
          <w:szCs w:val="28"/>
        </w:rPr>
        <w:t>4</w:t>
      </w:r>
      <w:r w:rsidR="00356E27" w:rsidRPr="00356E27">
        <w:rPr>
          <w:bCs/>
          <w:sz w:val="28"/>
          <w:szCs w:val="28"/>
        </w:rPr>
        <w:t xml:space="preserve"> </w:t>
      </w:r>
      <w:r w:rsidR="00356E27" w:rsidRPr="00356E27">
        <w:rPr>
          <w:sz w:val="28"/>
          <w:szCs w:val="28"/>
        </w:rPr>
        <w:t xml:space="preserve">к Учетной политике Администрации </w:t>
      </w:r>
      <w:r w:rsidR="00A46A15">
        <w:rPr>
          <w:sz w:val="28"/>
          <w:szCs w:val="28"/>
        </w:rPr>
        <w:t>муниципального образования «Абадзехское сельское поселение»</w:t>
      </w:r>
      <w:r w:rsidRPr="00356E27">
        <w:rPr>
          <w:bCs/>
          <w:sz w:val="28"/>
          <w:szCs w:val="28"/>
        </w:rPr>
        <w:t>.</w:t>
      </w:r>
    </w:p>
    <w:p w:rsidR="0027229E" w:rsidRPr="00750F7F" w:rsidRDefault="0027229E" w:rsidP="00447323">
      <w:pPr>
        <w:autoSpaceDE w:val="0"/>
        <w:autoSpaceDN w:val="0"/>
        <w:adjustRightInd w:val="0"/>
        <w:spacing w:line="276" w:lineRule="auto"/>
        <w:jc w:val="both"/>
        <w:rPr>
          <w:bCs/>
          <w:sz w:val="28"/>
          <w:szCs w:val="28"/>
        </w:rPr>
      </w:pPr>
    </w:p>
    <w:p w:rsidR="00BC7113" w:rsidRPr="00750F7F" w:rsidRDefault="00BC7113" w:rsidP="00447323">
      <w:pPr>
        <w:spacing w:line="276" w:lineRule="auto"/>
        <w:jc w:val="center"/>
        <w:rPr>
          <w:sz w:val="28"/>
          <w:szCs w:val="28"/>
        </w:rPr>
      </w:pPr>
      <w:r w:rsidRPr="00750F7F">
        <w:rPr>
          <w:b/>
          <w:bCs/>
          <w:sz w:val="28"/>
          <w:szCs w:val="28"/>
        </w:rPr>
        <w:t>7. Бухгалтерская отчетность</w:t>
      </w:r>
    </w:p>
    <w:p w:rsidR="00BC7113" w:rsidRPr="00750F7F" w:rsidRDefault="00BC7113" w:rsidP="00447323">
      <w:pPr>
        <w:spacing w:line="276" w:lineRule="auto"/>
        <w:jc w:val="both"/>
        <w:rPr>
          <w:sz w:val="28"/>
          <w:szCs w:val="28"/>
        </w:rPr>
      </w:pPr>
      <w:r w:rsidRPr="00750F7F">
        <w:rPr>
          <w:sz w:val="28"/>
          <w:szCs w:val="28"/>
        </w:rPr>
        <w:t xml:space="preserve">        7.1. Порядок и срок сдачи бюджетной отчетности </w:t>
      </w:r>
      <w:r w:rsidR="00A46A15">
        <w:rPr>
          <w:sz w:val="28"/>
          <w:szCs w:val="28"/>
        </w:rPr>
        <w:t>муниципального образования «Абадзехское сельское поселение»</w:t>
      </w:r>
      <w:r w:rsidRPr="00750F7F">
        <w:rPr>
          <w:sz w:val="28"/>
          <w:szCs w:val="28"/>
        </w:rPr>
        <w:t xml:space="preserve"> осуществляются в соответствии с приказом Минфина России </w:t>
      </w:r>
      <w:hyperlink r:id="rId44" w:history="1">
        <w:r w:rsidRPr="00A46A15">
          <w:rPr>
            <w:sz w:val="28"/>
            <w:szCs w:val="28"/>
          </w:rPr>
          <w:t xml:space="preserve">от 28.12.2010 года  № 191 </w:t>
        </w:r>
        <w:proofErr w:type="spellStart"/>
        <w:proofErr w:type="gramStart"/>
        <w:r w:rsidRPr="00A46A15">
          <w:rPr>
            <w:sz w:val="28"/>
            <w:szCs w:val="28"/>
          </w:rPr>
          <w:t>н</w:t>
        </w:r>
        <w:proofErr w:type="spellEnd"/>
        <w:proofErr w:type="gramEnd"/>
      </w:hyperlink>
      <w:r w:rsidRPr="00750F7F">
        <w:rPr>
          <w:sz w:val="28"/>
          <w:szCs w:val="28"/>
        </w:rPr>
        <w:t xml:space="preserve"> «</w:t>
      </w:r>
      <w:proofErr w:type="gramStart"/>
      <w:r w:rsidRPr="00750F7F">
        <w:rPr>
          <w:sz w:val="28"/>
          <w:szCs w:val="28"/>
        </w:rPr>
        <w:t>Об</w:t>
      </w:r>
      <w:proofErr w:type="gramEnd"/>
      <w:r w:rsidRPr="00750F7F">
        <w:rPr>
          <w:sz w:val="28"/>
          <w:szCs w:val="28"/>
        </w:rPr>
        <w:t xml:space="preserve">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Бюджетная отчетность составляется:</w:t>
      </w:r>
    </w:p>
    <w:p w:rsidR="00BC7113" w:rsidRPr="00750F7F" w:rsidRDefault="00BC7113" w:rsidP="00447323">
      <w:pPr>
        <w:spacing w:line="276" w:lineRule="auto"/>
        <w:jc w:val="both"/>
        <w:rPr>
          <w:sz w:val="28"/>
          <w:szCs w:val="28"/>
        </w:rPr>
      </w:pPr>
      <w:r w:rsidRPr="00750F7F">
        <w:rPr>
          <w:sz w:val="28"/>
          <w:szCs w:val="28"/>
        </w:rPr>
        <w:t xml:space="preserve"> - на основе данных Главной книги и (или) других регистров бюджетного учета, установленных законодательством РФ для получателей бюджетных средств, администраторов доходов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BC7113" w:rsidRPr="00750F7F" w:rsidRDefault="00BC7113" w:rsidP="00447323">
      <w:pPr>
        <w:spacing w:line="276" w:lineRule="auto"/>
        <w:jc w:val="both"/>
        <w:rPr>
          <w:sz w:val="28"/>
          <w:szCs w:val="28"/>
        </w:rPr>
      </w:pPr>
      <w:r w:rsidRPr="00750F7F">
        <w:rPr>
          <w:sz w:val="28"/>
          <w:szCs w:val="28"/>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финансовыми органами,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w:t>
      </w:r>
    </w:p>
    <w:p w:rsidR="00BC7113" w:rsidRPr="00750F7F" w:rsidRDefault="00BC7113" w:rsidP="00447323">
      <w:pPr>
        <w:autoSpaceDE w:val="0"/>
        <w:autoSpaceDN w:val="0"/>
        <w:adjustRightInd w:val="0"/>
        <w:spacing w:line="276" w:lineRule="auto"/>
        <w:jc w:val="both"/>
        <w:rPr>
          <w:sz w:val="28"/>
          <w:szCs w:val="28"/>
        </w:rPr>
      </w:pPr>
      <w:r w:rsidRPr="00750F7F">
        <w:rPr>
          <w:sz w:val="28"/>
          <w:szCs w:val="28"/>
        </w:rPr>
        <w:t xml:space="preserve">          Месячная и квартальная отчетность является промежуточной и составляется нарастающим итогом с начала текущего финансового года.</w:t>
      </w:r>
    </w:p>
    <w:p w:rsidR="00BC7113" w:rsidRPr="00750F7F" w:rsidRDefault="00BC7113" w:rsidP="00447323">
      <w:pPr>
        <w:autoSpaceDE w:val="0"/>
        <w:autoSpaceDN w:val="0"/>
        <w:adjustRightInd w:val="0"/>
        <w:spacing w:line="276" w:lineRule="auto"/>
        <w:jc w:val="both"/>
        <w:rPr>
          <w:sz w:val="28"/>
          <w:szCs w:val="28"/>
        </w:rPr>
      </w:pPr>
      <w:r w:rsidRPr="00750F7F">
        <w:rPr>
          <w:sz w:val="28"/>
          <w:szCs w:val="28"/>
        </w:rPr>
        <w:t xml:space="preserve">         Отчетным годом является календарный год - с 1 января по 31 декабря включительно.</w:t>
      </w:r>
    </w:p>
    <w:p w:rsidR="00BC7113" w:rsidRPr="00750F7F" w:rsidRDefault="00BC7113" w:rsidP="00447323">
      <w:pPr>
        <w:autoSpaceDE w:val="0"/>
        <w:autoSpaceDN w:val="0"/>
        <w:adjustRightInd w:val="0"/>
        <w:spacing w:line="276" w:lineRule="auto"/>
        <w:jc w:val="both"/>
        <w:rPr>
          <w:sz w:val="28"/>
          <w:szCs w:val="28"/>
        </w:rPr>
      </w:pPr>
      <w:r w:rsidRPr="00750F7F">
        <w:rPr>
          <w:sz w:val="28"/>
          <w:szCs w:val="28"/>
        </w:rPr>
        <w:t xml:space="preserve">         7.2. 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через «</w:t>
      </w:r>
      <w:proofErr w:type="spellStart"/>
      <w:r w:rsidR="00BD0243" w:rsidRPr="00BD0243">
        <w:rPr>
          <w:sz w:val="28"/>
          <w:szCs w:val="28"/>
        </w:rPr>
        <w:t>Свод-СМАРТ</w:t>
      </w:r>
      <w:proofErr w:type="spellEnd"/>
      <w:r w:rsidRPr="00750F7F">
        <w:rPr>
          <w:sz w:val="28"/>
          <w:szCs w:val="28"/>
        </w:rPr>
        <w:t>» в порядке, установленном главным распорядителем бюджетных средств, главным администратором доходов бюджета, финансовым органом, с обязательным обеспечением защиты информации в соответствии с законодательством РФ.</w:t>
      </w:r>
    </w:p>
    <w:p w:rsidR="00BC7113" w:rsidRPr="00750F7F" w:rsidRDefault="00BC7113" w:rsidP="00447323">
      <w:pPr>
        <w:autoSpaceDE w:val="0"/>
        <w:autoSpaceDN w:val="0"/>
        <w:adjustRightInd w:val="0"/>
        <w:spacing w:line="276" w:lineRule="auto"/>
        <w:ind w:firstLine="540"/>
        <w:jc w:val="both"/>
        <w:rPr>
          <w:sz w:val="28"/>
          <w:szCs w:val="28"/>
        </w:rPr>
      </w:pPr>
      <w:r w:rsidRPr="00750F7F">
        <w:rPr>
          <w:sz w:val="28"/>
          <w:szCs w:val="28"/>
        </w:rPr>
        <w:lastRenderedPageBreak/>
        <w:t>Бюджетная отчетность на бумажном носителе представляется главным бухгалтером</w:t>
      </w:r>
      <w:r w:rsidR="00744DE6" w:rsidRPr="00750F7F">
        <w:rPr>
          <w:sz w:val="28"/>
          <w:szCs w:val="28"/>
        </w:rPr>
        <w:t xml:space="preserve">, </w:t>
      </w:r>
      <w:r w:rsidRPr="00750F7F">
        <w:rPr>
          <w:sz w:val="28"/>
          <w:szCs w:val="28"/>
        </w:rPr>
        <w:t>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w:t>
      </w:r>
    </w:p>
    <w:p w:rsidR="00BC7113" w:rsidRPr="00750F7F" w:rsidRDefault="00BC7113" w:rsidP="00447323">
      <w:pPr>
        <w:autoSpaceDE w:val="0"/>
        <w:autoSpaceDN w:val="0"/>
        <w:adjustRightInd w:val="0"/>
        <w:spacing w:line="276" w:lineRule="auto"/>
        <w:ind w:firstLine="540"/>
        <w:jc w:val="both"/>
        <w:rPr>
          <w:sz w:val="28"/>
          <w:szCs w:val="28"/>
        </w:rPr>
      </w:pPr>
      <w:proofErr w:type="gramStart"/>
      <w:r w:rsidRPr="00750F7F">
        <w:rPr>
          <w:sz w:val="28"/>
          <w:szCs w:val="28"/>
        </w:rPr>
        <w:t>Дополнительные формы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w:t>
      </w:r>
      <w:r w:rsidR="00BD0243">
        <w:rPr>
          <w:sz w:val="28"/>
          <w:szCs w:val="28"/>
        </w:rPr>
        <w:t>становлены: финансовым органом</w:t>
      </w:r>
      <w:r w:rsidRPr="00750F7F">
        <w:rPr>
          <w:sz w:val="28"/>
          <w:szCs w:val="28"/>
        </w:rPr>
        <w:t xml:space="preserve">, уполномоченным на формирование отчета об исполнении соответствующего консолидированного бюджета бюджетной системы РФ (бюджет </w:t>
      </w:r>
      <w:r w:rsidR="00BD0243">
        <w:rPr>
          <w:sz w:val="28"/>
          <w:szCs w:val="28"/>
        </w:rPr>
        <w:t>Майкопского</w:t>
      </w:r>
      <w:r w:rsidRPr="00750F7F">
        <w:rPr>
          <w:sz w:val="28"/>
          <w:szCs w:val="28"/>
        </w:rPr>
        <w:t xml:space="preserve"> муниципального района),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w:t>
      </w:r>
      <w:proofErr w:type="gramEnd"/>
      <w:r w:rsidRPr="00750F7F">
        <w:rPr>
          <w:sz w:val="28"/>
          <w:szCs w:val="28"/>
        </w:rPr>
        <w:t xml:space="preserve"> системы РФ.</w:t>
      </w:r>
    </w:p>
    <w:p w:rsidR="00BC7113" w:rsidRPr="00750F7F" w:rsidRDefault="00BC7113" w:rsidP="00447323">
      <w:pPr>
        <w:autoSpaceDE w:val="0"/>
        <w:autoSpaceDN w:val="0"/>
        <w:adjustRightInd w:val="0"/>
        <w:spacing w:line="276" w:lineRule="auto"/>
        <w:ind w:firstLine="540"/>
        <w:jc w:val="both"/>
        <w:rPr>
          <w:sz w:val="28"/>
          <w:szCs w:val="28"/>
        </w:rPr>
      </w:pPr>
      <w:r w:rsidRPr="00750F7F">
        <w:rPr>
          <w:sz w:val="28"/>
          <w:szCs w:val="28"/>
        </w:rPr>
        <w:t xml:space="preserve">Бюджетная отчетность подписывается руководителем и главным бухгалтером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финансового органа, органа казначейства, органа, осуществляющего кассовое обслуживание. Формы бюджетной отчетности, содержащие плановые (прогнозные) и аналитические показатели, кроме того, подписываются </w:t>
      </w:r>
      <w:r w:rsidR="00BD0243">
        <w:rPr>
          <w:sz w:val="28"/>
          <w:szCs w:val="28"/>
        </w:rPr>
        <w:t>лицами, ответственными за их формирование</w:t>
      </w:r>
      <w:r w:rsidRPr="00750F7F">
        <w:rPr>
          <w:sz w:val="28"/>
          <w:szCs w:val="28"/>
        </w:rPr>
        <w:t>.</w:t>
      </w:r>
    </w:p>
    <w:p w:rsidR="00BC7113" w:rsidRPr="00750F7F" w:rsidRDefault="00BC7113" w:rsidP="00447323">
      <w:pPr>
        <w:spacing w:line="276" w:lineRule="auto"/>
        <w:jc w:val="both"/>
        <w:rPr>
          <w:sz w:val="28"/>
          <w:szCs w:val="28"/>
        </w:rPr>
      </w:pPr>
      <w:r w:rsidRPr="00750F7F">
        <w:rPr>
          <w:sz w:val="28"/>
          <w:szCs w:val="28"/>
        </w:rPr>
        <w:t xml:space="preserve">         7.3. Показатели годовой бюджетной отчетности должны быть подтверждены данными инвентаризации имущества и финансовых обязательств. </w:t>
      </w:r>
    </w:p>
    <w:p w:rsidR="00BC7113" w:rsidRPr="00750F7F" w:rsidRDefault="00BC7113" w:rsidP="00447323">
      <w:pPr>
        <w:spacing w:line="276" w:lineRule="auto"/>
        <w:jc w:val="both"/>
        <w:rPr>
          <w:sz w:val="28"/>
          <w:szCs w:val="28"/>
        </w:rPr>
      </w:pPr>
      <w:r w:rsidRPr="00750F7F">
        <w:rPr>
          <w:sz w:val="28"/>
          <w:szCs w:val="28"/>
        </w:rPr>
        <w:t xml:space="preserve">         7.4.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w:t>
      </w:r>
      <w:proofErr w:type="gramStart"/>
      <w:r w:rsidRPr="00750F7F">
        <w:rPr>
          <w:sz w:val="28"/>
          <w:szCs w:val="28"/>
        </w:rPr>
        <w:t>информация</w:t>
      </w:r>
      <w:proofErr w:type="gramEnd"/>
      <w:r w:rsidRPr="00750F7F">
        <w:rPr>
          <w:sz w:val="28"/>
          <w:szCs w:val="28"/>
        </w:rPr>
        <w:t xml:space="preserve"> о чем подлежит отражению в пояснительной записке к бюджетной отчетности за отчетный период.</w:t>
      </w:r>
    </w:p>
    <w:p w:rsidR="00BC7113" w:rsidRPr="00750F7F" w:rsidRDefault="00BC7113" w:rsidP="00447323">
      <w:pPr>
        <w:autoSpaceDE w:val="0"/>
        <w:autoSpaceDN w:val="0"/>
        <w:adjustRightInd w:val="0"/>
        <w:spacing w:line="276" w:lineRule="auto"/>
        <w:jc w:val="both"/>
        <w:rPr>
          <w:sz w:val="28"/>
          <w:szCs w:val="28"/>
        </w:rPr>
      </w:pPr>
      <w:r w:rsidRPr="00750F7F">
        <w:rPr>
          <w:sz w:val="28"/>
          <w:szCs w:val="28"/>
        </w:rPr>
        <w:t xml:space="preserve">          7.5. Бюджетная отчетность составляется нарастающим итогом с начала года в рублях с точностью до второго десятичного знака после запятой.</w:t>
      </w:r>
    </w:p>
    <w:p w:rsidR="00BC7113" w:rsidRPr="00750F7F" w:rsidRDefault="00BC7113" w:rsidP="00447323">
      <w:pPr>
        <w:spacing w:line="276" w:lineRule="auto"/>
        <w:jc w:val="both"/>
        <w:rPr>
          <w:sz w:val="28"/>
          <w:szCs w:val="28"/>
        </w:rPr>
      </w:pPr>
      <w:r w:rsidRPr="00750F7F">
        <w:rPr>
          <w:sz w:val="28"/>
          <w:szCs w:val="28"/>
        </w:rPr>
        <w:t xml:space="preserve">          7.6. Ответственность за составление и своевременное представление предоставляемой бюджетной отчетности возлагается на </w:t>
      </w:r>
      <w:r w:rsidR="00C740BC" w:rsidRPr="00750F7F">
        <w:rPr>
          <w:sz w:val="28"/>
          <w:szCs w:val="28"/>
        </w:rPr>
        <w:t>главного бухгалтера</w:t>
      </w:r>
      <w:r w:rsidRPr="00750F7F">
        <w:rPr>
          <w:sz w:val="28"/>
          <w:szCs w:val="28"/>
        </w:rPr>
        <w:t>.</w:t>
      </w:r>
    </w:p>
    <w:p w:rsidR="00BC7113" w:rsidRPr="00750F7F" w:rsidRDefault="00BC7113" w:rsidP="002F41DB">
      <w:pPr>
        <w:pStyle w:val="aa"/>
        <w:spacing w:after="0" w:line="276" w:lineRule="auto"/>
        <w:jc w:val="both"/>
        <w:rPr>
          <w:b/>
          <w:sz w:val="28"/>
          <w:szCs w:val="28"/>
        </w:rPr>
      </w:pPr>
    </w:p>
    <w:p w:rsidR="00084CA0" w:rsidRPr="00750F7F" w:rsidRDefault="00BC7113" w:rsidP="002F41DB">
      <w:pPr>
        <w:pStyle w:val="aa"/>
        <w:spacing w:after="0" w:line="276" w:lineRule="auto"/>
        <w:jc w:val="center"/>
        <w:rPr>
          <w:b/>
          <w:sz w:val="28"/>
          <w:szCs w:val="28"/>
        </w:rPr>
      </w:pPr>
      <w:r w:rsidRPr="00750F7F">
        <w:rPr>
          <w:b/>
          <w:sz w:val="28"/>
          <w:szCs w:val="28"/>
        </w:rPr>
        <w:t>8. Номенклатура дел по финансово-хозяйственной деятельности</w:t>
      </w:r>
    </w:p>
    <w:p w:rsidR="00BC7113" w:rsidRPr="00750F7F" w:rsidRDefault="00BC7113" w:rsidP="002F41DB">
      <w:pPr>
        <w:pStyle w:val="aa"/>
        <w:spacing w:after="0" w:line="276" w:lineRule="auto"/>
        <w:jc w:val="center"/>
        <w:rPr>
          <w:b/>
          <w:sz w:val="28"/>
          <w:szCs w:val="28"/>
        </w:rPr>
      </w:pPr>
      <w:r w:rsidRPr="00750F7F">
        <w:rPr>
          <w:b/>
          <w:sz w:val="28"/>
          <w:szCs w:val="28"/>
        </w:rPr>
        <w:t xml:space="preserve"> и сдача их в архив</w:t>
      </w:r>
    </w:p>
    <w:p w:rsidR="00BC7113" w:rsidRPr="00750F7F" w:rsidRDefault="00BC7113" w:rsidP="002F41DB">
      <w:pPr>
        <w:pStyle w:val="aa"/>
        <w:spacing w:after="0" w:line="276" w:lineRule="auto"/>
        <w:jc w:val="both"/>
        <w:rPr>
          <w:sz w:val="28"/>
          <w:szCs w:val="28"/>
        </w:rPr>
      </w:pPr>
      <w:r w:rsidRPr="00750F7F">
        <w:rPr>
          <w:sz w:val="28"/>
          <w:szCs w:val="28"/>
        </w:rPr>
        <w:t xml:space="preserve">         8.1. Все документы, имеющие отношение к финансово-хозяйственной деятельности Константиновского сельского поселения, формируются в дела с учетом сроков хранения документов согласно номенклатуре дел </w:t>
      </w:r>
      <w:r w:rsidR="003B30A8" w:rsidRPr="00750F7F">
        <w:rPr>
          <w:sz w:val="28"/>
          <w:szCs w:val="28"/>
        </w:rPr>
        <w:t>финансово-экономического отдела</w:t>
      </w:r>
      <w:r w:rsidRPr="00750F7F">
        <w:rPr>
          <w:sz w:val="28"/>
          <w:szCs w:val="28"/>
        </w:rPr>
        <w:t>, являющейся составной частью общей номенклатуры дел Константиновского сельского поселения.</w:t>
      </w:r>
    </w:p>
    <w:p w:rsidR="00BC7113" w:rsidRPr="00750F7F" w:rsidRDefault="00BC7113" w:rsidP="002F41DB">
      <w:pPr>
        <w:pStyle w:val="aa"/>
        <w:spacing w:after="0" w:line="276" w:lineRule="auto"/>
        <w:jc w:val="both"/>
        <w:rPr>
          <w:sz w:val="28"/>
          <w:szCs w:val="28"/>
        </w:rPr>
      </w:pPr>
      <w:r w:rsidRPr="00750F7F">
        <w:rPr>
          <w:sz w:val="28"/>
          <w:szCs w:val="28"/>
        </w:rPr>
        <w:t xml:space="preserve">         8.2. Ответственность за организацию хранения дел и сдачу их в архив </w:t>
      </w:r>
      <w:proofErr w:type="gramStart"/>
      <w:r w:rsidRPr="00750F7F">
        <w:rPr>
          <w:sz w:val="28"/>
          <w:szCs w:val="28"/>
        </w:rPr>
        <w:t>в</w:t>
      </w:r>
      <w:proofErr w:type="gramEnd"/>
      <w:r w:rsidRPr="00750F7F">
        <w:rPr>
          <w:sz w:val="28"/>
          <w:szCs w:val="28"/>
        </w:rPr>
        <w:t xml:space="preserve"> </w:t>
      </w:r>
      <w:proofErr w:type="gramStart"/>
      <w:r w:rsidR="00BD0243">
        <w:rPr>
          <w:sz w:val="28"/>
          <w:szCs w:val="28"/>
        </w:rPr>
        <w:t>муниципального</w:t>
      </w:r>
      <w:proofErr w:type="gramEnd"/>
      <w:r w:rsidR="00BD0243">
        <w:rPr>
          <w:sz w:val="28"/>
          <w:szCs w:val="28"/>
        </w:rPr>
        <w:t xml:space="preserve"> образования «Абадзехское сельское поселение» начальник</w:t>
      </w:r>
      <w:r w:rsidRPr="00750F7F">
        <w:rPr>
          <w:sz w:val="28"/>
          <w:szCs w:val="28"/>
        </w:rPr>
        <w:t xml:space="preserve"> общего отдела.</w:t>
      </w:r>
    </w:p>
    <w:p w:rsidR="00BC7113" w:rsidRPr="00750F7F" w:rsidRDefault="00BC7113" w:rsidP="002F41DB">
      <w:pPr>
        <w:pStyle w:val="aa"/>
        <w:spacing w:after="0" w:line="276" w:lineRule="auto"/>
        <w:jc w:val="center"/>
        <w:rPr>
          <w:b/>
          <w:sz w:val="28"/>
          <w:szCs w:val="28"/>
        </w:rPr>
      </w:pPr>
      <w:r w:rsidRPr="00750F7F">
        <w:rPr>
          <w:b/>
          <w:sz w:val="28"/>
          <w:szCs w:val="28"/>
        </w:rPr>
        <w:t>9. Нефинансовые активы</w:t>
      </w:r>
    </w:p>
    <w:p w:rsidR="00BC7113" w:rsidRPr="00750F7F" w:rsidRDefault="00BC7113" w:rsidP="002F41DB">
      <w:pPr>
        <w:pStyle w:val="aa"/>
        <w:spacing w:after="0" w:line="276" w:lineRule="auto"/>
        <w:jc w:val="both"/>
        <w:rPr>
          <w:sz w:val="28"/>
          <w:szCs w:val="28"/>
        </w:rPr>
      </w:pPr>
      <w:r w:rsidRPr="00750F7F">
        <w:rPr>
          <w:sz w:val="28"/>
          <w:szCs w:val="28"/>
        </w:rPr>
        <w:lastRenderedPageBreak/>
        <w:t xml:space="preserve">          9.1. </w:t>
      </w:r>
      <w:proofErr w:type="gramStart"/>
      <w:r w:rsidRPr="00750F7F">
        <w:rPr>
          <w:sz w:val="28"/>
          <w:szCs w:val="28"/>
        </w:rPr>
        <w:t xml:space="preserve">В соответствии с Инструкцией 157н предназначены для сбора, регистрации и обобщения информации в денежном выражении о состоянии активов, находящихся в собственности и относящихся к основным средствам, нематериальным активам, </w:t>
      </w:r>
      <w:proofErr w:type="spellStart"/>
      <w:r w:rsidRPr="00750F7F">
        <w:rPr>
          <w:sz w:val="28"/>
          <w:szCs w:val="28"/>
        </w:rPr>
        <w:t>непроизведенным</w:t>
      </w:r>
      <w:proofErr w:type="spellEnd"/>
      <w:r w:rsidRPr="00750F7F">
        <w:rPr>
          <w:sz w:val="28"/>
          <w:szCs w:val="28"/>
        </w:rPr>
        <w:t xml:space="preserve">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w:t>
      </w:r>
      <w:proofErr w:type="gramEnd"/>
    </w:p>
    <w:p w:rsidR="00BC7113" w:rsidRPr="00750F7F" w:rsidRDefault="00BC7113" w:rsidP="002F41DB">
      <w:pPr>
        <w:pStyle w:val="aa"/>
        <w:spacing w:after="0" w:line="276" w:lineRule="auto"/>
        <w:jc w:val="both"/>
        <w:rPr>
          <w:sz w:val="28"/>
          <w:szCs w:val="28"/>
        </w:rPr>
      </w:pPr>
      <w:r w:rsidRPr="00750F7F">
        <w:rPr>
          <w:sz w:val="28"/>
          <w:szCs w:val="28"/>
        </w:rPr>
        <w:t xml:space="preserve">          9.2. Объекты нефинансовых активов принимаются к бухгалтерскому учету по их первоначальной (фактической) стоимости.</w:t>
      </w:r>
    </w:p>
    <w:p w:rsidR="00BC7113" w:rsidRPr="00750F7F" w:rsidRDefault="00BC7113" w:rsidP="002F41DB">
      <w:pPr>
        <w:pStyle w:val="aa"/>
        <w:spacing w:after="0" w:line="276" w:lineRule="auto"/>
        <w:jc w:val="both"/>
        <w:rPr>
          <w:sz w:val="28"/>
          <w:szCs w:val="28"/>
        </w:rPr>
      </w:pPr>
      <w:r w:rsidRPr="00750F7F">
        <w:rPr>
          <w:sz w:val="28"/>
          <w:szCs w:val="28"/>
        </w:rPr>
        <w:t xml:space="preserve">         Первоначальной (фактической) стоимостью объектов нефинансовых активов, полученных учреждением безвозмездно, в том числе по договору дарения,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BC7113" w:rsidRPr="00750F7F" w:rsidRDefault="00BC7113" w:rsidP="002F41DB">
      <w:pPr>
        <w:pStyle w:val="aa"/>
        <w:spacing w:after="0" w:line="276" w:lineRule="auto"/>
        <w:jc w:val="both"/>
        <w:rPr>
          <w:sz w:val="28"/>
          <w:szCs w:val="28"/>
        </w:rPr>
      </w:pPr>
      <w:r w:rsidRPr="00750F7F">
        <w:rPr>
          <w:sz w:val="28"/>
          <w:szCs w:val="28"/>
        </w:rPr>
        <w:t xml:space="preserve">         Балансовой стоимостью объектов нефинансовых активов является их первоначальная стоимость с учетом ее изменений.</w:t>
      </w:r>
    </w:p>
    <w:p w:rsidR="00BC7113" w:rsidRPr="00750F7F" w:rsidRDefault="00BC7113" w:rsidP="002F41DB">
      <w:pPr>
        <w:pStyle w:val="aa"/>
        <w:spacing w:after="0" w:line="276" w:lineRule="auto"/>
        <w:jc w:val="both"/>
        <w:rPr>
          <w:sz w:val="28"/>
          <w:szCs w:val="28"/>
        </w:rPr>
      </w:pPr>
      <w:r w:rsidRPr="00750F7F">
        <w:rPr>
          <w:sz w:val="28"/>
          <w:szCs w:val="28"/>
        </w:rPr>
        <w:t xml:space="preserve">          9.3. Переоценка стоимости объектов имущества и капитальных вложений в нефинансовые активы проводится по состоянию на начало текущего года путем пересчета их балансовой стоимости и начисленной суммы амортизации в  соответствии с законодательством РФ сроки и порядок переоценки устанавливаются Правительством РФ.</w:t>
      </w:r>
    </w:p>
    <w:p w:rsidR="00BC7113" w:rsidRPr="00750F7F" w:rsidRDefault="00972496" w:rsidP="002F41DB">
      <w:pPr>
        <w:pStyle w:val="aa"/>
        <w:spacing w:after="0" w:line="276" w:lineRule="auto"/>
        <w:jc w:val="both"/>
        <w:rPr>
          <w:sz w:val="28"/>
          <w:szCs w:val="28"/>
        </w:rPr>
      </w:pPr>
      <w:r w:rsidRPr="00750F7F">
        <w:rPr>
          <w:sz w:val="28"/>
          <w:szCs w:val="28"/>
        </w:rPr>
        <w:t xml:space="preserve">     </w:t>
      </w:r>
      <w:r w:rsidR="00BC7113" w:rsidRPr="00750F7F">
        <w:rPr>
          <w:sz w:val="28"/>
          <w:szCs w:val="28"/>
        </w:rPr>
        <w:t xml:space="preserve">Переоценка </w:t>
      </w:r>
      <w:proofErr w:type="gramStart"/>
      <w:r w:rsidR="00BC7113" w:rsidRPr="00750F7F">
        <w:rPr>
          <w:sz w:val="28"/>
          <w:szCs w:val="28"/>
        </w:rPr>
        <w:t>нефинансовых активов, составляющих казну в целях отражения их в бюджетном учете осуществляется</w:t>
      </w:r>
      <w:proofErr w:type="gramEnd"/>
      <w:r w:rsidR="00BC7113" w:rsidRPr="00750F7F">
        <w:rPr>
          <w:sz w:val="28"/>
          <w:szCs w:val="28"/>
        </w:rPr>
        <w:t xml:space="preserve">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РФ, высшим исполнительной органом субъекта РФ, Администрацией </w:t>
      </w:r>
      <w:r w:rsidR="00477E19">
        <w:rPr>
          <w:sz w:val="28"/>
          <w:szCs w:val="28"/>
        </w:rPr>
        <w:t>муниципального образования «Абадзехское сельское поселение»</w:t>
      </w:r>
      <w:r w:rsidR="00BC7113" w:rsidRPr="00750F7F">
        <w:rPr>
          <w:sz w:val="28"/>
          <w:szCs w:val="28"/>
        </w:rPr>
        <w:t>.</w:t>
      </w:r>
    </w:p>
    <w:p w:rsidR="00BC7113" w:rsidRPr="00750F7F" w:rsidRDefault="00972496" w:rsidP="002F41DB">
      <w:pPr>
        <w:pStyle w:val="aa"/>
        <w:spacing w:after="0" w:line="276" w:lineRule="auto"/>
        <w:jc w:val="both"/>
        <w:rPr>
          <w:sz w:val="28"/>
          <w:szCs w:val="28"/>
        </w:rPr>
      </w:pPr>
      <w:r w:rsidRPr="00750F7F">
        <w:rPr>
          <w:sz w:val="28"/>
          <w:szCs w:val="28"/>
        </w:rPr>
        <w:t xml:space="preserve">    </w:t>
      </w:r>
      <w:r w:rsidR="00BC7113" w:rsidRPr="00750F7F">
        <w:rPr>
          <w:sz w:val="28"/>
          <w:szCs w:val="28"/>
        </w:rPr>
        <w:t>Результаты проведенной переоценки объектов нефинансовых активов подлежат отражению в бухгалтерском учете обособленно.</w:t>
      </w:r>
    </w:p>
    <w:p w:rsidR="00BC7113" w:rsidRPr="00750F7F" w:rsidRDefault="00972496" w:rsidP="002F41DB">
      <w:pPr>
        <w:pStyle w:val="aa"/>
        <w:spacing w:after="0" w:line="276" w:lineRule="auto"/>
        <w:jc w:val="both"/>
        <w:rPr>
          <w:sz w:val="28"/>
          <w:szCs w:val="28"/>
        </w:rPr>
      </w:pPr>
      <w:r w:rsidRPr="00750F7F">
        <w:rPr>
          <w:sz w:val="28"/>
          <w:szCs w:val="28"/>
        </w:rPr>
        <w:t xml:space="preserve">    </w:t>
      </w:r>
      <w:r w:rsidR="00BC7113" w:rsidRPr="00750F7F">
        <w:rPr>
          <w:sz w:val="28"/>
          <w:szCs w:val="28"/>
        </w:rPr>
        <w:t>Результаты переоценки объектов нефинансовых активов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BC7113" w:rsidRPr="00750F7F" w:rsidRDefault="00EF4693" w:rsidP="002F41DB">
      <w:pPr>
        <w:pStyle w:val="aa"/>
        <w:spacing w:after="0" w:line="276" w:lineRule="auto"/>
        <w:jc w:val="both"/>
        <w:rPr>
          <w:sz w:val="28"/>
          <w:szCs w:val="28"/>
        </w:rPr>
      </w:pPr>
      <w:r>
        <w:rPr>
          <w:sz w:val="28"/>
          <w:szCs w:val="28"/>
        </w:rPr>
        <w:t xml:space="preserve">    </w:t>
      </w:r>
      <w:r w:rsidR="00BC7113" w:rsidRPr="00750F7F">
        <w:rPr>
          <w:sz w:val="28"/>
          <w:szCs w:val="28"/>
        </w:rPr>
        <w:t xml:space="preserve">9.4. </w:t>
      </w:r>
      <w:proofErr w:type="gramStart"/>
      <w:r w:rsidR="00BC7113" w:rsidRPr="00750F7F">
        <w:rPr>
          <w:sz w:val="28"/>
          <w:szCs w:val="28"/>
        </w:rPr>
        <w:t xml:space="preserve">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w:t>
      </w:r>
      <w:r w:rsidR="00BC7113" w:rsidRPr="00750F7F">
        <w:rPr>
          <w:sz w:val="28"/>
          <w:szCs w:val="28"/>
        </w:rPr>
        <w:lastRenderedPageBreak/>
        <w:t>балансовой (фактической) стоимости объектов учета с одновременной</w:t>
      </w:r>
      <w:proofErr w:type="gramEnd"/>
      <w:r w:rsidR="00BC7113" w:rsidRPr="00750F7F">
        <w:rPr>
          <w:sz w:val="28"/>
          <w:szCs w:val="28"/>
        </w:rPr>
        <w:t xml:space="preserve"> передачей (принятием к учету), в случае наличия, суммы начисленной на объект нефинансового актива амортизации.</w:t>
      </w:r>
    </w:p>
    <w:p w:rsidR="00BC7113" w:rsidRPr="00750F7F" w:rsidRDefault="00EF4693" w:rsidP="002F41DB">
      <w:pPr>
        <w:pStyle w:val="aa"/>
        <w:spacing w:after="0" w:line="276" w:lineRule="auto"/>
        <w:jc w:val="both"/>
        <w:rPr>
          <w:sz w:val="28"/>
          <w:szCs w:val="28"/>
        </w:rPr>
      </w:pPr>
      <w:r>
        <w:rPr>
          <w:sz w:val="28"/>
          <w:szCs w:val="28"/>
        </w:rPr>
        <w:t xml:space="preserve">    </w:t>
      </w:r>
      <w:r w:rsidR="00BC7113" w:rsidRPr="00750F7F">
        <w:rPr>
          <w:sz w:val="28"/>
          <w:szCs w:val="28"/>
        </w:rPr>
        <w:t>9.5.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BC7113" w:rsidRPr="00750F7F" w:rsidRDefault="00EF4693" w:rsidP="002F41DB">
      <w:pPr>
        <w:pStyle w:val="aa"/>
        <w:spacing w:after="0" w:line="276" w:lineRule="auto"/>
        <w:jc w:val="both"/>
        <w:rPr>
          <w:sz w:val="28"/>
          <w:szCs w:val="28"/>
        </w:rPr>
      </w:pPr>
      <w:r>
        <w:rPr>
          <w:sz w:val="28"/>
          <w:szCs w:val="28"/>
        </w:rPr>
        <w:t xml:space="preserve">    </w:t>
      </w:r>
      <w:r w:rsidR="00BC7113" w:rsidRPr="00750F7F">
        <w:rPr>
          <w:sz w:val="28"/>
          <w:szCs w:val="28"/>
        </w:rPr>
        <w:t xml:space="preserve">9.6. </w:t>
      </w:r>
      <w:proofErr w:type="gramStart"/>
      <w:r w:rsidR="00BC7113" w:rsidRPr="00750F7F">
        <w:rPr>
          <w:sz w:val="28"/>
          <w:szCs w:val="28"/>
        </w:rPr>
        <w:t xml:space="preserve">Материальные объекты нефинансовых активов, полученные в безвозмездное или возмездное пользование, учитываются на </w:t>
      </w:r>
      <w:proofErr w:type="spellStart"/>
      <w:r w:rsidR="00BC7113" w:rsidRPr="00750F7F">
        <w:rPr>
          <w:sz w:val="28"/>
          <w:szCs w:val="28"/>
        </w:rPr>
        <w:t>забалансовом</w:t>
      </w:r>
      <w:proofErr w:type="spellEnd"/>
      <w:r w:rsidR="00BC7113" w:rsidRPr="00750F7F">
        <w:rPr>
          <w:sz w:val="28"/>
          <w:szCs w:val="28"/>
        </w:rPr>
        <w:t xml:space="preserve"> счете по стоимости, указанной (определенной) собственником (балансодержателем) имущества, а в случаях </w:t>
      </w:r>
      <w:proofErr w:type="spellStart"/>
      <w:r w:rsidR="00BC7113" w:rsidRPr="00750F7F">
        <w:rPr>
          <w:sz w:val="28"/>
          <w:szCs w:val="28"/>
        </w:rPr>
        <w:t>неуказания</w:t>
      </w:r>
      <w:proofErr w:type="spellEnd"/>
      <w:r w:rsidR="00BC7113" w:rsidRPr="00750F7F">
        <w:rPr>
          <w:sz w:val="28"/>
          <w:szCs w:val="28"/>
        </w:rPr>
        <w:t xml:space="preserve"> собственником (балансодержателем) стоимости - в условной оценке: один объект, один рубль.</w:t>
      </w:r>
      <w:proofErr w:type="gramEnd"/>
    </w:p>
    <w:p w:rsidR="00BC7113" w:rsidRPr="00750F7F" w:rsidRDefault="00EF4693" w:rsidP="002F41DB">
      <w:pPr>
        <w:pStyle w:val="aa"/>
        <w:spacing w:after="0" w:line="276" w:lineRule="auto"/>
        <w:jc w:val="both"/>
        <w:rPr>
          <w:sz w:val="28"/>
          <w:szCs w:val="28"/>
        </w:rPr>
      </w:pPr>
      <w:r>
        <w:rPr>
          <w:sz w:val="28"/>
          <w:szCs w:val="28"/>
        </w:rPr>
        <w:t xml:space="preserve">    </w:t>
      </w:r>
      <w:r w:rsidR="00BC7113" w:rsidRPr="00750F7F">
        <w:rPr>
          <w:sz w:val="28"/>
          <w:szCs w:val="28"/>
        </w:rPr>
        <w:t xml:space="preserve">9.7. </w:t>
      </w:r>
      <w:proofErr w:type="gramStart"/>
      <w:r w:rsidR="00BC7113" w:rsidRPr="00750F7F">
        <w:rPr>
          <w:sz w:val="28"/>
          <w:szCs w:val="28"/>
        </w:rPr>
        <w:t xml:space="preserve">Принятие к учету объектов основных средств, нематериальных, </w:t>
      </w:r>
      <w:proofErr w:type="spellStart"/>
      <w:r w:rsidR="00BC7113" w:rsidRPr="00750F7F">
        <w:rPr>
          <w:sz w:val="28"/>
          <w:szCs w:val="28"/>
        </w:rPr>
        <w:t>непроизведенных</w:t>
      </w:r>
      <w:proofErr w:type="spellEnd"/>
      <w:r w:rsidR="00BC7113" w:rsidRPr="00750F7F">
        <w:rPr>
          <w:sz w:val="28"/>
          <w:szCs w:val="28"/>
        </w:rPr>
        <w:t xml:space="preserve"> активов, материальных запасов, в отношении которых установлен срок эксплуатации, а также выбытие основных средств, нематериальных, </w:t>
      </w:r>
      <w:proofErr w:type="spellStart"/>
      <w:r w:rsidR="00BC7113" w:rsidRPr="00750F7F">
        <w:rPr>
          <w:sz w:val="28"/>
          <w:szCs w:val="28"/>
        </w:rPr>
        <w:t>непроизведенных</w:t>
      </w:r>
      <w:proofErr w:type="spellEnd"/>
      <w:r w:rsidR="00BC7113" w:rsidRPr="00750F7F">
        <w:rPr>
          <w:sz w:val="28"/>
          <w:szCs w:val="28"/>
        </w:rPr>
        <w:t xml:space="preserve">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если иное не установлено настоящей Инструкцией, на основании решения постоянно действующей комиссии по поступлению и выбытию</w:t>
      </w:r>
      <w:proofErr w:type="gramEnd"/>
      <w:r w:rsidR="00BC7113" w:rsidRPr="00750F7F">
        <w:rPr>
          <w:sz w:val="28"/>
          <w:szCs w:val="28"/>
        </w:rPr>
        <w:t xml:space="preserve"> активов, </w:t>
      </w:r>
      <w:proofErr w:type="gramStart"/>
      <w:r w:rsidR="00BC7113" w:rsidRPr="00750F7F">
        <w:rPr>
          <w:sz w:val="28"/>
          <w:szCs w:val="28"/>
        </w:rPr>
        <w:t>оформленного</w:t>
      </w:r>
      <w:proofErr w:type="gramEnd"/>
      <w:r w:rsidR="00BC7113" w:rsidRPr="00750F7F">
        <w:rPr>
          <w:sz w:val="28"/>
          <w:szCs w:val="28"/>
        </w:rPr>
        <w:t xml:space="preserve"> оправдательным документом (первичным (сводным) учетным документом) - Актом по форме, установленной нормативными правовыми актами, принятыми в соответствии с законодательством РФ Министерством финансов РФ.</w:t>
      </w:r>
    </w:p>
    <w:p w:rsidR="00BC7113" w:rsidRPr="00750F7F" w:rsidRDefault="00EF4693" w:rsidP="002F41DB">
      <w:pPr>
        <w:pStyle w:val="aa"/>
        <w:spacing w:after="0" w:line="276" w:lineRule="auto"/>
        <w:jc w:val="both"/>
        <w:rPr>
          <w:sz w:val="28"/>
          <w:szCs w:val="28"/>
        </w:rPr>
      </w:pPr>
      <w:r>
        <w:rPr>
          <w:sz w:val="28"/>
          <w:szCs w:val="28"/>
        </w:rPr>
        <w:t xml:space="preserve">    </w:t>
      </w:r>
      <w:r w:rsidR="00BC7113" w:rsidRPr="00750F7F">
        <w:rPr>
          <w:sz w:val="28"/>
          <w:szCs w:val="28"/>
        </w:rPr>
        <w:t>9.8.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BC7113" w:rsidRPr="00750F7F" w:rsidRDefault="00EF4693" w:rsidP="002F41DB">
      <w:pPr>
        <w:pStyle w:val="aa"/>
        <w:spacing w:after="0" w:line="276" w:lineRule="auto"/>
        <w:jc w:val="both"/>
        <w:rPr>
          <w:sz w:val="28"/>
          <w:szCs w:val="28"/>
        </w:rPr>
      </w:pPr>
      <w:r>
        <w:rPr>
          <w:sz w:val="28"/>
          <w:szCs w:val="28"/>
        </w:rPr>
        <w:t xml:space="preserve">    </w:t>
      </w:r>
      <w:r w:rsidR="00BC7113" w:rsidRPr="00750F7F">
        <w:rPr>
          <w:sz w:val="28"/>
          <w:szCs w:val="28"/>
        </w:rPr>
        <w:t>9.9. В течение финансового года амортизация начисляется ежемесячно в размере 1/12 годовой суммы.</w:t>
      </w:r>
    </w:p>
    <w:p w:rsidR="00BC7113" w:rsidRPr="00750F7F" w:rsidRDefault="00972496" w:rsidP="002F41DB">
      <w:pPr>
        <w:pStyle w:val="aa"/>
        <w:spacing w:after="0" w:line="276" w:lineRule="auto"/>
        <w:jc w:val="both"/>
        <w:rPr>
          <w:sz w:val="28"/>
          <w:szCs w:val="28"/>
        </w:rPr>
      </w:pPr>
      <w:r w:rsidRPr="00750F7F">
        <w:rPr>
          <w:sz w:val="28"/>
          <w:szCs w:val="28"/>
        </w:rPr>
        <w:t xml:space="preserve">      </w:t>
      </w:r>
      <w:r w:rsidR="00BC7113" w:rsidRPr="00750F7F">
        <w:rPr>
          <w:sz w:val="28"/>
          <w:szCs w:val="28"/>
        </w:rPr>
        <w:t>В течение срока полезного использования амортизируемого объекта начисление амортизации не приостанавливается, кроме случаев перевода объекта основных средств на консервацию на срок более трех месяцев, а также в период восстановления объекта, продолжительность которого превышает 12 месяцев.</w:t>
      </w:r>
    </w:p>
    <w:p w:rsidR="00BC7113" w:rsidRPr="00750F7F" w:rsidRDefault="00972496" w:rsidP="002F41DB">
      <w:pPr>
        <w:pStyle w:val="aa"/>
        <w:spacing w:after="0" w:line="276" w:lineRule="auto"/>
        <w:jc w:val="both"/>
        <w:rPr>
          <w:sz w:val="28"/>
          <w:szCs w:val="28"/>
        </w:rPr>
      </w:pPr>
      <w:r w:rsidRPr="00750F7F">
        <w:rPr>
          <w:sz w:val="28"/>
          <w:szCs w:val="28"/>
        </w:rPr>
        <w:t xml:space="preserve">     </w:t>
      </w:r>
      <w:r w:rsidR="00BC7113" w:rsidRPr="00750F7F">
        <w:rPr>
          <w:sz w:val="28"/>
          <w:szCs w:val="28"/>
        </w:rPr>
        <w:t>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BC7113" w:rsidRPr="00750F7F" w:rsidRDefault="00972496" w:rsidP="002F41DB">
      <w:pPr>
        <w:pStyle w:val="aa"/>
        <w:spacing w:after="0" w:line="276" w:lineRule="auto"/>
        <w:jc w:val="both"/>
        <w:rPr>
          <w:sz w:val="28"/>
          <w:szCs w:val="28"/>
        </w:rPr>
      </w:pPr>
      <w:r w:rsidRPr="00750F7F">
        <w:rPr>
          <w:sz w:val="28"/>
          <w:szCs w:val="28"/>
        </w:rPr>
        <w:t xml:space="preserve">     </w:t>
      </w:r>
      <w:r w:rsidR="00BC7113" w:rsidRPr="00750F7F">
        <w:rPr>
          <w:sz w:val="28"/>
          <w:szCs w:val="28"/>
        </w:rPr>
        <w:t>Начисление амортизации не может производиться свыше 100% стоимости амортизируемого объекта.</w:t>
      </w:r>
    </w:p>
    <w:p w:rsidR="00BC7113" w:rsidRPr="00750F7F" w:rsidRDefault="00972496" w:rsidP="002F41DB">
      <w:pPr>
        <w:pStyle w:val="aa"/>
        <w:spacing w:after="0" w:line="276" w:lineRule="auto"/>
        <w:jc w:val="both"/>
        <w:rPr>
          <w:sz w:val="28"/>
          <w:szCs w:val="28"/>
        </w:rPr>
      </w:pPr>
      <w:r w:rsidRPr="00750F7F">
        <w:rPr>
          <w:sz w:val="28"/>
          <w:szCs w:val="28"/>
        </w:rPr>
        <w:t xml:space="preserve">    </w:t>
      </w:r>
      <w:r w:rsidR="00BC7113" w:rsidRPr="00750F7F">
        <w:rPr>
          <w:sz w:val="28"/>
          <w:szCs w:val="28"/>
        </w:rPr>
        <w:t xml:space="preserve">Начисленная в размере 100% стоимости амортизация на объекты, которые пригодны для дальнейшей эксплуатации (использования), не может служить </w:t>
      </w:r>
      <w:r w:rsidR="00BC7113" w:rsidRPr="00750F7F">
        <w:rPr>
          <w:sz w:val="28"/>
          <w:szCs w:val="28"/>
        </w:rPr>
        <w:lastRenderedPageBreak/>
        <w:t>основанием для принятия решения об их списании по причине полной амортизации и (или) нулевой остаточной стоимости.</w:t>
      </w:r>
    </w:p>
    <w:p w:rsidR="00BC7113" w:rsidRPr="00750F7F" w:rsidRDefault="00BC7113" w:rsidP="00447323">
      <w:pPr>
        <w:autoSpaceDE w:val="0"/>
        <w:autoSpaceDN w:val="0"/>
        <w:adjustRightInd w:val="0"/>
        <w:spacing w:line="276" w:lineRule="auto"/>
        <w:jc w:val="both"/>
        <w:rPr>
          <w:color w:val="000000"/>
          <w:sz w:val="28"/>
          <w:szCs w:val="28"/>
        </w:rPr>
      </w:pPr>
      <w:r w:rsidRPr="00750F7F">
        <w:rPr>
          <w:sz w:val="28"/>
          <w:szCs w:val="28"/>
        </w:rPr>
        <w:t xml:space="preserve">       9.10</w:t>
      </w:r>
      <w:r w:rsidRPr="00750F7F">
        <w:rPr>
          <w:color w:val="FF0000"/>
          <w:sz w:val="28"/>
          <w:szCs w:val="28"/>
        </w:rPr>
        <w:t xml:space="preserve">. </w:t>
      </w:r>
      <w:r w:rsidRPr="00750F7F">
        <w:rPr>
          <w:color w:val="000000"/>
          <w:sz w:val="28"/>
          <w:szCs w:val="28"/>
        </w:rPr>
        <w:t>Амортизация объекта основных средств начисляется с учетом следующих положений:</w:t>
      </w:r>
    </w:p>
    <w:p w:rsidR="00BC7113" w:rsidRPr="00750F7F" w:rsidRDefault="00BC7113" w:rsidP="00447323">
      <w:pPr>
        <w:autoSpaceDE w:val="0"/>
        <w:autoSpaceDN w:val="0"/>
        <w:adjustRightInd w:val="0"/>
        <w:spacing w:line="276" w:lineRule="auto"/>
        <w:ind w:firstLine="540"/>
        <w:jc w:val="both"/>
        <w:rPr>
          <w:color w:val="000000"/>
          <w:sz w:val="28"/>
          <w:szCs w:val="28"/>
        </w:rPr>
      </w:pPr>
      <w:r w:rsidRPr="00750F7F">
        <w:rPr>
          <w:color w:val="000000"/>
          <w:sz w:val="28"/>
          <w:szCs w:val="28"/>
        </w:rPr>
        <w:t>а) на объект основных сре</w:t>
      </w:r>
      <w:proofErr w:type="gramStart"/>
      <w:r w:rsidRPr="00750F7F">
        <w:rPr>
          <w:color w:val="000000"/>
          <w:sz w:val="28"/>
          <w:szCs w:val="28"/>
        </w:rPr>
        <w:t>дств ст</w:t>
      </w:r>
      <w:proofErr w:type="gramEnd"/>
      <w:r w:rsidRPr="00750F7F">
        <w:rPr>
          <w:color w:val="000000"/>
          <w:sz w:val="28"/>
          <w:szCs w:val="28"/>
        </w:rPr>
        <w:t>оимостью свыше 100 000 рублей амортизация начисляется в соответствии с рассчитанными нормами амортизации;</w:t>
      </w:r>
    </w:p>
    <w:p w:rsidR="00BC7113" w:rsidRPr="00750F7F" w:rsidRDefault="00BC7113" w:rsidP="00447323">
      <w:pPr>
        <w:autoSpaceDE w:val="0"/>
        <w:autoSpaceDN w:val="0"/>
        <w:adjustRightInd w:val="0"/>
        <w:spacing w:line="276" w:lineRule="auto"/>
        <w:ind w:firstLine="540"/>
        <w:jc w:val="both"/>
        <w:rPr>
          <w:color w:val="000000"/>
          <w:sz w:val="28"/>
          <w:szCs w:val="28"/>
        </w:rPr>
      </w:pPr>
      <w:r w:rsidRPr="00750F7F">
        <w:rPr>
          <w:color w:val="000000"/>
          <w:sz w:val="28"/>
          <w:szCs w:val="28"/>
        </w:rPr>
        <w:t>б) на объект основных сре</w:t>
      </w:r>
      <w:proofErr w:type="gramStart"/>
      <w:r w:rsidRPr="00750F7F">
        <w:rPr>
          <w:color w:val="000000"/>
          <w:sz w:val="28"/>
          <w:szCs w:val="28"/>
        </w:rPr>
        <w:t>дств ст</w:t>
      </w:r>
      <w:proofErr w:type="gramEnd"/>
      <w:r w:rsidRPr="00750F7F">
        <w:rPr>
          <w:color w:val="000000"/>
          <w:sz w:val="28"/>
          <w:szCs w:val="28"/>
        </w:rPr>
        <w:t xml:space="preserve">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750F7F">
        <w:rPr>
          <w:color w:val="000000"/>
          <w:sz w:val="28"/>
          <w:szCs w:val="28"/>
        </w:rPr>
        <w:t>забалансовом</w:t>
      </w:r>
      <w:proofErr w:type="spellEnd"/>
      <w:r w:rsidRPr="00750F7F">
        <w:rPr>
          <w:color w:val="000000"/>
          <w:sz w:val="28"/>
          <w:szCs w:val="28"/>
        </w:rPr>
        <w:t xml:space="preserve"> счете в соответствии с порядком применения Единого плана счетов бухгалтерского учета;</w:t>
      </w:r>
    </w:p>
    <w:p w:rsidR="00BC7113" w:rsidRPr="00750F7F" w:rsidRDefault="00BC7113" w:rsidP="00447323">
      <w:pPr>
        <w:autoSpaceDE w:val="0"/>
        <w:autoSpaceDN w:val="0"/>
        <w:adjustRightInd w:val="0"/>
        <w:spacing w:line="276" w:lineRule="auto"/>
        <w:ind w:firstLine="540"/>
        <w:jc w:val="both"/>
        <w:rPr>
          <w:color w:val="000000"/>
          <w:sz w:val="28"/>
          <w:szCs w:val="28"/>
        </w:rPr>
      </w:pPr>
      <w:r w:rsidRPr="00750F7F">
        <w:rPr>
          <w:color w:val="000000"/>
          <w:sz w:val="28"/>
          <w:szCs w:val="28"/>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BC7113" w:rsidRPr="00750F7F" w:rsidRDefault="00BC7113" w:rsidP="00447323">
      <w:pPr>
        <w:autoSpaceDE w:val="0"/>
        <w:autoSpaceDN w:val="0"/>
        <w:adjustRightInd w:val="0"/>
        <w:spacing w:line="276" w:lineRule="auto"/>
        <w:ind w:firstLine="540"/>
        <w:jc w:val="both"/>
        <w:rPr>
          <w:color w:val="000000"/>
          <w:sz w:val="28"/>
          <w:szCs w:val="28"/>
        </w:rPr>
      </w:pPr>
      <w:r w:rsidRPr="00750F7F">
        <w:rPr>
          <w:color w:val="000000"/>
          <w:sz w:val="28"/>
          <w:szCs w:val="28"/>
        </w:rPr>
        <w:t>г) на объект основных сре</w:t>
      </w:r>
      <w:proofErr w:type="gramStart"/>
      <w:r w:rsidRPr="00750F7F">
        <w:rPr>
          <w:color w:val="000000"/>
          <w:sz w:val="28"/>
          <w:szCs w:val="28"/>
        </w:rPr>
        <w:t>дств ст</w:t>
      </w:r>
      <w:proofErr w:type="gramEnd"/>
      <w:r w:rsidRPr="00750F7F">
        <w:rPr>
          <w:color w:val="000000"/>
          <w:sz w:val="28"/>
          <w:szCs w:val="28"/>
        </w:rPr>
        <w:t>оимостью от 10 000 до 100 000 рублей включительно амортизация начисляется в размере 100% первоначальной стоимости при выдаче его в эксплуатацию.</w:t>
      </w:r>
    </w:p>
    <w:p w:rsidR="00B36187" w:rsidRDefault="007B2C7B" w:rsidP="00B36187">
      <w:pPr>
        <w:pStyle w:val="aa"/>
        <w:spacing w:after="0" w:line="276" w:lineRule="auto"/>
        <w:ind w:left="0"/>
        <w:jc w:val="both"/>
        <w:rPr>
          <w:sz w:val="28"/>
          <w:szCs w:val="28"/>
        </w:rPr>
      </w:pPr>
      <w:r>
        <w:rPr>
          <w:sz w:val="28"/>
          <w:szCs w:val="28"/>
        </w:rPr>
        <w:t xml:space="preserve">    </w:t>
      </w:r>
      <w:r w:rsidR="00BC7113" w:rsidRPr="00750F7F">
        <w:rPr>
          <w:sz w:val="28"/>
          <w:szCs w:val="28"/>
        </w:rPr>
        <w:t>9.11. По объектам основных фондов, составляющим государственную (муниципальную) казну, амортизация отражается в следующем порядке:</w:t>
      </w:r>
    </w:p>
    <w:p w:rsidR="00BC7113" w:rsidRPr="00750F7F" w:rsidRDefault="00BC7113" w:rsidP="00B36187">
      <w:pPr>
        <w:pStyle w:val="aa"/>
        <w:spacing w:after="0" w:line="276" w:lineRule="auto"/>
        <w:ind w:left="0"/>
        <w:jc w:val="both"/>
        <w:rPr>
          <w:sz w:val="28"/>
          <w:szCs w:val="28"/>
        </w:rPr>
      </w:pPr>
      <w:r w:rsidRPr="00750F7F">
        <w:rPr>
          <w:sz w:val="28"/>
          <w:szCs w:val="28"/>
        </w:rP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BC7113" w:rsidRPr="00750F7F" w:rsidRDefault="00BC7113" w:rsidP="002F41DB">
      <w:pPr>
        <w:pStyle w:val="aa"/>
        <w:spacing w:after="0" w:line="276" w:lineRule="auto"/>
        <w:ind w:left="0"/>
        <w:jc w:val="both"/>
        <w:rPr>
          <w:sz w:val="28"/>
          <w:szCs w:val="28"/>
        </w:rPr>
      </w:pPr>
      <w:r w:rsidRPr="00750F7F">
        <w:rPr>
          <w:sz w:val="28"/>
          <w:szCs w:val="28"/>
        </w:rPr>
        <w:t>на объекты нефинансовых активов с даты их включения в состав государственной (муниципальной) казны амортизация не начисляется</w:t>
      </w:r>
      <w:r w:rsidR="009B02AB" w:rsidRPr="00750F7F">
        <w:rPr>
          <w:sz w:val="28"/>
          <w:szCs w:val="28"/>
        </w:rPr>
        <w:t>.</w:t>
      </w:r>
    </w:p>
    <w:p w:rsidR="00BC7113" w:rsidRPr="00750F7F" w:rsidRDefault="00BC7113" w:rsidP="002F41DB">
      <w:pPr>
        <w:pStyle w:val="aa"/>
        <w:spacing w:after="0" w:line="276" w:lineRule="auto"/>
        <w:ind w:left="0" w:firstLine="283"/>
        <w:jc w:val="both"/>
        <w:rPr>
          <w:sz w:val="28"/>
          <w:szCs w:val="28"/>
        </w:rPr>
      </w:pPr>
      <w:r w:rsidRPr="00750F7F">
        <w:rPr>
          <w:sz w:val="28"/>
          <w:szCs w:val="28"/>
        </w:rPr>
        <w:t>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w:t>
      </w:r>
    </w:p>
    <w:p w:rsidR="00B36187" w:rsidRPr="00750F7F" w:rsidRDefault="00B36187" w:rsidP="002F41DB">
      <w:pPr>
        <w:pStyle w:val="aa"/>
        <w:spacing w:after="0" w:line="276" w:lineRule="auto"/>
        <w:jc w:val="center"/>
        <w:rPr>
          <w:b/>
          <w:sz w:val="28"/>
          <w:szCs w:val="28"/>
        </w:rPr>
      </w:pPr>
    </w:p>
    <w:p w:rsidR="00BC7113" w:rsidRPr="00750F7F" w:rsidRDefault="00BC7113" w:rsidP="002F41DB">
      <w:pPr>
        <w:pStyle w:val="aa"/>
        <w:spacing w:after="0" w:line="276" w:lineRule="auto"/>
        <w:jc w:val="center"/>
        <w:rPr>
          <w:b/>
          <w:sz w:val="28"/>
          <w:szCs w:val="28"/>
        </w:rPr>
      </w:pPr>
      <w:r w:rsidRPr="00750F7F">
        <w:rPr>
          <w:b/>
          <w:sz w:val="28"/>
          <w:szCs w:val="28"/>
        </w:rPr>
        <w:t>10. Учет основных средств</w:t>
      </w:r>
    </w:p>
    <w:p w:rsidR="00BC7113" w:rsidRPr="00750F7F" w:rsidRDefault="00854344" w:rsidP="002F41DB">
      <w:pPr>
        <w:pStyle w:val="aa"/>
        <w:spacing w:after="0" w:line="276" w:lineRule="auto"/>
        <w:ind w:left="0"/>
        <w:jc w:val="both"/>
        <w:rPr>
          <w:sz w:val="28"/>
          <w:szCs w:val="28"/>
        </w:rPr>
      </w:pPr>
      <w:r w:rsidRPr="00750F7F">
        <w:rPr>
          <w:sz w:val="28"/>
          <w:szCs w:val="28"/>
        </w:rPr>
        <w:t xml:space="preserve">        </w:t>
      </w:r>
      <w:r w:rsidR="00BC7113" w:rsidRPr="00750F7F">
        <w:rPr>
          <w:sz w:val="28"/>
          <w:szCs w:val="28"/>
        </w:rPr>
        <w:t xml:space="preserve">10.1. </w:t>
      </w:r>
      <w:proofErr w:type="gramStart"/>
      <w:r w:rsidR="00BC7113" w:rsidRPr="00750F7F">
        <w:rPr>
          <w:sz w:val="28"/>
          <w:szCs w:val="28"/>
        </w:rPr>
        <w:t xml:space="preserve">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w:t>
      </w:r>
      <w:r w:rsidR="00BC7113" w:rsidRPr="00750F7F">
        <w:rPr>
          <w:sz w:val="28"/>
          <w:szCs w:val="28"/>
        </w:rPr>
        <w:lastRenderedPageBreak/>
        <w:t>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w:t>
      </w:r>
      <w:proofErr w:type="spellStart"/>
      <w:r w:rsidR="00BC7113" w:rsidRPr="00750F7F">
        <w:rPr>
          <w:sz w:val="28"/>
          <w:szCs w:val="28"/>
        </w:rPr>
        <w:t>сублизинг</w:t>
      </w:r>
      <w:proofErr w:type="spellEnd"/>
      <w:r w:rsidR="00BC7113" w:rsidRPr="00750F7F">
        <w:rPr>
          <w:sz w:val="28"/>
          <w:szCs w:val="28"/>
        </w:rPr>
        <w:t>), принимаются к учету в</w:t>
      </w:r>
      <w:proofErr w:type="gramEnd"/>
      <w:r w:rsidR="00BC7113" w:rsidRPr="00750F7F">
        <w:rPr>
          <w:sz w:val="28"/>
          <w:szCs w:val="28"/>
        </w:rPr>
        <w:t xml:space="preserve"> </w:t>
      </w:r>
      <w:proofErr w:type="gramStart"/>
      <w:r w:rsidR="00BC7113" w:rsidRPr="00750F7F">
        <w:rPr>
          <w:sz w:val="28"/>
          <w:szCs w:val="28"/>
        </w:rPr>
        <w:t>качестве</w:t>
      </w:r>
      <w:proofErr w:type="gramEnd"/>
      <w:r w:rsidR="00BC7113" w:rsidRPr="00750F7F">
        <w:rPr>
          <w:sz w:val="28"/>
          <w:szCs w:val="28"/>
        </w:rPr>
        <w:t xml:space="preserve"> основных средств.</w:t>
      </w:r>
    </w:p>
    <w:p w:rsidR="00BC7113" w:rsidRPr="00750F7F" w:rsidRDefault="00960F37" w:rsidP="00447323">
      <w:pPr>
        <w:autoSpaceDE w:val="0"/>
        <w:autoSpaceDN w:val="0"/>
        <w:adjustRightInd w:val="0"/>
        <w:spacing w:line="276" w:lineRule="auto"/>
        <w:jc w:val="both"/>
        <w:rPr>
          <w:color w:val="000000"/>
          <w:sz w:val="28"/>
          <w:szCs w:val="28"/>
        </w:rPr>
      </w:pPr>
      <w:r>
        <w:rPr>
          <w:color w:val="000000"/>
          <w:sz w:val="28"/>
          <w:szCs w:val="28"/>
        </w:rPr>
        <w:t xml:space="preserve">      </w:t>
      </w:r>
      <w:r w:rsidR="00BC7113" w:rsidRPr="00750F7F">
        <w:rPr>
          <w:color w:val="000000"/>
          <w:sz w:val="28"/>
          <w:szCs w:val="28"/>
        </w:rPr>
        <w:t xml:space="preserve"> 10.2.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w:t>
      </w:r>
    </w:p>
    <w:p w:rsidR="00BC7113" w:rsidRPr="00750F7F" w:rsidRDefault="00960F37" w:rsidP="00447323">
      <w:pPr>
        <w:autoSpaceDE w:val="0"/>
        <w:autoSpaceDN w:val="0"/>
        <w:adjustRightInd w:val="0"/>
        <w:spacing w:line="276" w:lineRule="auto"/>
        <w:jc w:val="both"/>
        <w:rPr>
          <w:color w:val="000000"/>
          <w:sz w:val="28"/>
          <w:szCs w:val="28"/>
        </w:rPr>
      </w:pPr>
      <w:r>
        <w:rPr>
          <w:color w:val="000000"/>
          <w:sz w:val="28"/>
          <w:szCs w:val="28"/>
        </w:rPr>
        <w:t xml:space="preserve">      </w:t>
      </w:r>
      <w:r w:rsidR="00BC7113" w:rsidRPr="00750F7F">
        <w:rPr>
          <w:color w:val="000000"/>
          <w:sz w:val="28"/>
          <w:szCs w:val="28"/>
        </w:rPr>
        <w:t xml:space="preserve">10.3. </w:t>
      </w:r>
      <w:r w:rsidR="0010507D">
        <w:rPr>
          <w:color w:val="000000"/>
          <w:sz w:val="28"/>
          <w:szCs w:val="28"/>
        </w:rPr>
        <w:t>А</w:t>
      </w:r>
      <w:r w:rsidR="00BC7113" w:rsidRPr="00750F7F">
        <w:rPr>
          <w:color w:val="000000"/>
          <w:sz w:val="28"/>
          <w:szCs w:val="28"/>
        </w:rPr>
        <w:t>мортизаци</w:t>
      </w:r>
      <w:r w:rsidR="0010507D">
        <w:rPr>
          <w:color w:val="000000"/>
          <w:sz w:val="28"/>
          <w:szCs w:val="28"/>
        </w:rPr>
        <w:t>я на</w:t>
      </w:r>
      <w:r w:rsidR="00BC7113" w:rsidRPr="00750F7F">
        <w:rPr>
          <w:color w:val="000000"/>
          <w:sz w:val="28"/>
          <w:szCs w:val="28"/>
        </w:rPr>
        <w:t xml:space="preserve"> все основны</w:t>
      </w:r>
      <w:r w:rsidR="0010507D">
        <w:rPr>
          <w:color w:val="000000"/>
          <w:sz w:val="28"/>
          <w:szCs w:val="28"/>
        </w:rPr>
        <w:t>е</w:t>
      </w:r>
      <w:r w:rsidR="00BC7113" w:rsidRPr="00750F7F">
        <w:rPr>
          <w:color w:val="000000"/>
          <w:sz w:val="28"/>
          <w:szCs w:val="28"/>
        </w:rPr>
        <w:t xml:space="preserve"> средств</w:t>
      </w:r>
      <w:r w:rsidR="0010507D">
        <w:rPr>
          <w:color w:val="000000"/>
          <w:sz w:val="28"/>
          <w:szCs w:val="28"/>
        </w:rPr>
        <w:t>а</w:t>
      </w:r>
      <w:r w:rsidR="00BC7113" w:rsidRPr="00750F7F">
        <w:rPr>
          <w:color w:val="000000"/>
          <w:sz w:val="28"/>
          <w:szCs w:val="28"/>
        </w:rPr>
        <w:t xml:space="preserve"> </w:t>
      </w:r>
      <w:r w:rsidR="0010507D">
        <w:rPr>
          <w:color w:val="000000"/>
          <w:sz w:val="28"/>
          <w:szCs w:val="28"/>
        </w:rPr>
        <w:t>н</w:t>
      </w:r>
      <w:r w:rsidR="0010507D" w:rsidRPr="00750F7F">
        <w:rPr>
          <w:color w:val="000000"/>
          <w:sz w:val="28"/>
          <w:szCs w:val="28"/>
        </w:rPr>
        <w:t>ачисл</w:t>
      </w:r>
      <w:r w:rsidR="00BC7113" w:rsidRPr="00750F7F">
        <w:rPr>
          <w:color w:val="000000"/>
          <w:sz w:val="28"/>
          <w:szCs w:val="28"/>
        </w:rPr>
        <w:t xml:space="preserve">яется линейным методом. </w:t>
      </w:r>
    </w:p>
    <w:p w:rsidR="00BC7113" w:rsidRPr="00750F7F" w:rsidRDefault="00960F37" w:rsidP="00447323">
      <w:pPr>
        <w:autoSpaceDE w:val="0"/>
        <w:autoSpaceDN w:val="0"/>
        <w:adjustRightInd w:val="0"/>
        <w:spacing w:line="276" w:lineRule="auto"/>
        <w:jc w:val="both"/>
        <w:rPr>
          <w:color w:val="000000"/>
          <w:sz w:val="28"/>
          <w:szCs w:val="28"/>
        </w:rPr>
      </w:pPr>
      <w:r>
        <w:rPr>
          <w:color w:val="000000"/>
          <w:sz w:val="28"/>
          <w:szCs w:val="28"/>
        </w:rPr>
        <w:t xml:space="preserve">     </w:t>
      </w:r>
      <w:r w:rsidR="00BC7113" w:rsidRPr="00750F7F">
        <w:rPr>
          <w:color w:val="000000"/>
          <w:sz w:val="28"/>
          <w:szCs w:val="28"/>
        </w:rPr>
        <w:t xml:space="preserve"> 10.4.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BC7113" w:rsidRPr="00750F7F" w:rsidRDefault="00BC7113" w:rsidP="00447323">
      <w:pPr>
        <w:autoSpaceDE w:val="0"/>
        <w:autoSpaceDN w:val="0"/>
        <w:adjustRightInd w:val="0"/>
        <w:spacing w:line="276" w:lineRule="auto"/>
        <w:jc w:val="both"/>
        <w:rPr>
          <w:color w:val="000000"/>
          <w:sz w:val="28"/>
          <w:szCs w:val="28"/>
        </w:rPr>
      </w:pPr>
      <w:r w:rsidRPr="00750F7F">
        <w:rPr>
          <w:color w:val="000000"/>
          <w:sz w:val="28"/>
          <w:szCs w:val="28"/>
        </w:rPr>
        <w:t xml:space="preserve">  </w:t>
      </w:r>
      <w:r w:rsidR="00960F37">
        <w:rPr>
          <w:color w:val="000000"/>
          <w:sz w:val="28"/>
          <w:szCs w:val="28"/>
        </w:rPr>
        <w:t xml:space="preserve">   </w:t>
      </w:r>
      <w:r w:rsidRPr="00750F7F">
        <w:rPr>
          <w:color w:val="000000"/>
          <w:sz w:val="28"/>
          <w:szCs w:val="28"/>
        </w:rPr>
        <w:t xml:space="preserve"> 10.5. Стоимость основного средства изменяется в случае проведения переоценки этого основного средства и отражения ее результатов в учете.</w:t>
      </w:r>
    </w:p>
    <w:p w:rsidR="00BC7113" w:rsidRPr="00750F7F" w:rsidRDefault="00BC7113" w:rsidP="00447323">
      <w:pPr>
        <w:autoSpaceDE w:val="0"/>
        <w:autoSpaceDN w:val="0"/>
        <w:adjustRightInd w:val="0"/>
        <w:spacing w:line="276" w:lineRule="auto"/>
        <w:jc w:val="both"/>
        <w:rPr>
          <w:color w:val="000000"/>
          <w:sz w:val="28"/>
          <w:szCs w:val="28"/>
        </w:rPr>
      </w:pPr>
      <w:r w:rsidRPr="00750F7F">
        <w:rPr>
          <w:color w:val="000000"/>
          <w:sz w:val="28"/>
          <w:szCs w:val="28"/>
        </w:rPr>
        <w:t>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Администрации.</w:t>
      </w:r>
    </w:p>
    <w:p w:rsidR="00BC7113" w:rsidRPr="00750F7F" w:rsidRDefault="00BC7113" w:rsidP="00447323">
      <w:pPr>
        <w:autoSpaceDE w:val="0"/>
        <w:autoSpaceDN w:val="0"/>
        <w:adjustRightInd w:val="0"/>
        <w:spacing w:line="276" w:lineRule="auto"/>
        <w:jc w:val="both"/>
        <w:rPr>
          <w:color w:val="000000"/>
          <w:sz w:val="28"/>
          <w:szCs w:val="28"/>
        </w:rPr>
      </w:pPr>
      <w:r w:rsidRPr="00750F7F">
        <w:rPr>
          <w:color w:val="000000"/>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C7113" w:rsidRPr="00750F7F" w:rsidRDefault="00BC7113" w:rsidP="002F41DB">
      <w:pPr>
        <w:pStyle w:val="aa"/>
        <w:spacing w:after="0" w:line="276" w:lineRule="auto"/>
        <w:ind w:left="0" w:firstLine="283"/>
        <w:jc w:val="both"/>
        <w:rPr>
          <w:sz w:val="28"/>
          <w:szCs w:val="28"/>
        </w:rPr>
      </w:pPr>
      <w:r w:rsidRPr="00750F7F">
        <w:rPr>
          <w:sz w:val="28"/>
          <w:szCs w:val="28"/>
        </w:rPr>
        <w:t xml:space="preserve">10.6. </w:t>
      </w:r>
      <w:proofErr w:type="gramStart"/>
      <w:r w:rsidRPr="00750F7F">
        <w:rPr>
          <w:sz w:val="28"/>
          <w:szCs w:val="28"/>
        </w:rPr>
        <w:t>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roofErr w:type="gramEnd"/>
    </w:p>
    <w:p w:rsidR="00BC7113" w:rsidRPr="00750F7F" w:rsidRDefault="00020222" w:rsidP="002F41DB">
      <w:pPr>
        <w:pStyle w:val="aa"/>
        <w:spacing w:after="0" w:line="276" w:lineRule="auto"/>
        <w:ind w:left="0"/>
        <w:jc w:val="both"/>
        <w:rPr>
          <w:sz w:val="28"/>
          <w:szCs w:val="28"/>
        </w:rPr>
      </w:pPr>
      <w:r w:rsidRPr="00750F7F">
        <w:rPr>
          <w:sz w:val="28"/>
          <w:szCs w:val="28"/>
        </w:rPr>
        <w:t xml:space="preserve">   </w:t>
      </w:r>
      <w:r w:rsidR="00BC7113" w:rsidRPr="00750F7F">
        <w:rPr>
          <w:sz w:val="28"/>
          <w:szCs w:val="28"/>
        </w:rPr>
        <w:t>10.7.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BC7113" w:rsidRPr="00750F7F" w:rsidRDefault="00020222" w:rsidP="002F41DB">
      <w:pPr>
        <w:pStyle w:val="aa"/>
        <w:spacing w:after="0" w:line="276" w:lineRule="auto"/>
        <w:ind w:left="0"/>
        <w:jc w:val="both"/>
        <w:rPr>
          <w:sz w:val="28"/>
          <w:szCs w:val="28"/>
        </w:rPr>
      </w:pPr>
      <w:r w:rsidRPr="00750F7F">
        <w:rPr>
          <w:sz w:val="28"/>
          <w:szCs w:val="28"/>
        </w:rPr>
        <w:t xml:space="preserve">   </w:t>
      </w:r>
      <w:r w:rsidR="00BC7113" w:rsidRPr="00750F7F">
        <w:rPr>
          <w:sz w:val="28"/>
          <w:szCs w:val="28"/>
        </w:rPr>
        <w:t>10.8.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w:t>
      </w:r>
    </w:p>
    <w:p w:rsidR="00BC7113" w:rsidRPr="00750F7F" w:rsidRDefault="00BC7113" w:rsidP="00447323">
      <w:pPr>
        <w:autoSpaceDE w:val="0"/>
        <w:autoSpaceDN w:val="0"/>
        <w:adjustRightInd w:val="0"/>
        <w:spacing w:line="276" w:lineRule="auto"/>
        <w:ind w:firstLine="540"/>
        <w:jc w:val="both"/>
        <w:rPr>
          <w:sz w:val="28"/>
          <w:szCs w:val="28"/>
        </w:rPr>
      </w:pPr>
      <w:r w:rsidRPr="00750F7F">
        <w:rPr>
          <w:sz w:val="28"/>
          <w:szCs w:val="28"/>
        </w:rPr>
        <w:t>Инвентарные объекты основных сре</w:t>
      </w:r>
      <w:proofErr w:type="gramStart"/>
      <w:r w:rsidRPr="00750F7F">
        <w:rPr>
          <w:sz w:val="28"/>
          <w:szCs w:val="28"/>
        </w:rPr>
        <w:t>дств пр</w:t>
      </w:r>
      <w:proofErr w:type="gramEnd"/>
      <w:r w:rsidRPr="00750F7F">
        <w:rPr>
          <w:sz w:val="28"/>
          <w:szCs w:val="28"/>
        </w:rPr>
        <w:t xml:space="preserve">инимаются к учету согласно требованиям Общероссийского классификатора основных фондов ОК 013-2014 (СНС 2008), принят в действие </w:t>
      </w:r>
      <w:hyperlink r:id="rId45" w:history="1">
        <w:r w:rsidRPr="00750F7F">
          <w:rPr>
            <w:sz w:val="28"/>
            <w:szCs w:val="28"/>
          </w:rPr>
          <w:t>Приказом</w:t>
        </w:r>
      </w:hyperlink>
      <w:r w:rsidRPr="00750F7F">
        <w:rPr>
          <w:sz w:val="28"/>
          <w:szCs w:val="28"/>
        </w:rPr>
        <w:t xml:space="preserve"> Федерального агентства по техническому регулированию и метрологии от 12 декабря 2014 г. N 2018-ст к группировке объектов основных фондов по подразделам.</w:t>
      </w:r>
    </w:p>
    <w:p w:rsidR="00BC7113" w:rsidRPr="00750F7F" w:rsidRDefault="00020222" w:rsidP="002F41DB">
      <w:pPr>
        <w:pStyle w:val="aa"/>
        <w:spacing w:after="0" w:line="276" w:lineRule="auto"/>
        <w:ind w:left="0"/>
        <w:jc w:val="both"/>
        <w:rPr>
          <w:sz w:val="28"/>
          <w:szCs w:val="28"/>
        </w:rPr>
      </w:pPr>
      <w:r w:rsidRPr="00750F7F">
        <w:rPr>
          <w:sz w:val="28"/>
          <w:szCs w:val="28"/>
        </w:rPr>
        <w:t xml:space="preserve">    </w:t>
      </w:r>
      <w:r w:rsidR="00BC7113" w:rsidRPr="00750F7F">
        <w:rPr>
          <w:sz w:val="28"/>
          <w:szCs w:val="28"/>
        </w:rPr>
        <w:t xml:space="preserve">10.9.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w:t>
      </w:r>
      <w:r w:rsidR="00BC7113" w:rsidRPr="00750F7F">
        <w:rPr>
          <w:sz w:val="28"/>
          <w:szCs w:val="28"/>
        </w:rPr>
        <w:lastRenderedPageBreak/>
        <w:t>номер) независимо от того, находится ли он в эксплуатации, запасе или на консервации.</w:t>
      </w:r>
    </w:p>
    <w:p w:rsidR="00BC7113" w:rsidRPr="00750F7F" w:rsidRDefault="00BC7113" w:rsidP="002F41DB">
      <w:pPr>
        <w:pStyle w:val="aa"/>
        <w:spacing w:after="0" w:line="276" w:lineRule="auto"/>
        <w:ind w:left="0" w:firstLine="283"/>
        <w:jc w:val="both"/>
        <w:rPr>
          <w:sz w:val="28"/>
          <w:szCs w:val="28"/>
        </w:rPr>
      </w:pPr>
      <w:r w:rsidRPr="00750F7F">
        <w:rPr>
          <w:sz w:val="28"/>
          <w:szCs w:val="28"/>
        </w:rPr>
        <w:t>Присвоенный объекту инвентарный номер обознач</w:t>
      </w:r>
      <w:r w:rsidR="00CC0CC5">
        <w:rPr>
          <w:sz w:val="28"/>
          <w:szCs w:val="28"/>
        </w:rPr>
        <w:t>ен</w:t>
      </w:r>
      <w:r w:rsidRPr="00750F7F">
        <w:rPr>
          <w:sz w:val="28"/>
          <w:szCs w:val="28"/>
        </w:rPr>
        <w:t xml:space="preserve">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BC7113" w:rsidRPr="00750F7F" w:rsidRDefault="00BC7113" w:rsidP="002F41DB">
      <w:pPr>
        <w:pStyle w:val="aa"/>
        <w:spacing w:after="0" w:line="276" w:lineRule="auto"/>
        <w:ind w:left="0"/>
        <w:jc w:val="both"/>
        <w:rPr>
          <w:sz w:val="28"/>
          <w:szCs w:val="28"/>
        </w:rPr>
      </w:pPr>
      <w:r w:rsidRPr="00750F7F">
        <w:rPr>
          <w:sz w:val="28"/>
          <w:szCs w:val="28"/>
        </w:rPr>
        <w:t>Инвентарный номер, присвоенный объекту основных средств, сохраняется за ним на весь период его нахождения в учреждении.</w:t>
      </w:r>
    </w:p>
    <w:p w:rsidR="00BC7113" w:rsidRPr="00750F7F" w:rsidRDefault="00BC7113" w:rsidP="002F41DB">
      <w:pPr>
        <w:pStyle w:val="aa"/>
        <w:spacing w:after="0" w:line="276" w:lineRule="auto"/>
        <w:ind w:left="0" w:firstLine="283"/>
        <w:jc w:val="both"/>
        <w:rPr>
          <w:sz w:val="28"/>
          <w:szCs w:val="28"/>
        </w:rPr>
      </w:pPr>
      <w:r w:rsidRPr="00750F7F">
        <w:rPr>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BC7113" w:rsidRPr="00750F7F" w:rsidRDefault="00BC7113" w:rsidP="002F41DB">
      <w:pPr>
        <w:pStyle w:val="aa"/>
        <w:spacing w:after="0" w:line="276" w:lineRule="auto"/>
        <w:ind w:left="0" w:firstLine="283"/>
        <w:jc w:val="both"/>
        <w:rPr>
          <w:sz w:val="28"/>
          <w:szCs w:val="28"/>
        </w:rPr>
      </w:pPr>
      <w:r w:rsidRPr="00750F7F">
        <w:rPr>
          <w:sz w:val="28"/>
          <w:szCs w:val="28"/>
        </w:rPr>
        <w:t xml:space="preserve">10.10. 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 за исключением объектов библиотечного фонда, списывается с балансового учета с одновременным отражением объектов на </w:t>
      </w:r>
      <w:proofErr w:type="spellStart"/>
      <w:r w:rsidRPr="00750F7F">
        <w:rPr>
          <w:sz w:val="28"/>
          <w:szCs w:val="28"/>
        </w:rPr>
        <w:t>забалансовом</w:t>
      </w:r>
      <w:proofErr w:type="spellEnd"/>
      <w:r w:rsidRPr="00750F7F">
        <w:rPr>
          <w:sz w:val="28"/>
          <w:szCs w:val="28"/>
        </w:rPr>
        <w:t xml:space="preserve"> счете в порядке, предусмотренном для соответствующего типа учреждения Инструкциями по применению Планов счетов.</w:t>
      </w:r>
    </w:p>
    <w:p w:rsidR="00BC7113" w:rsidRPr="00750F7F" w:rsidRDefault="00BC7113" w:rsidP="002F41DB">
      <w:pPr>
        <w:pStyle w:val="aa"/>
        <w:spacing w:after="0" w:line="276" w:lineRule="auto"/>
        <w:ind w:left="0" w:firstLine="283"/>
        <w:jc w:val="both"/>
        <w:rPr>
          <w:sz w:val="28"/>
          <w:szCs w:val="28"/>
        </w:rPr>
      </w:pPr>
      <w:r w:rsidRPr="00750F7F">
        <w:rPr>
          <w:sz w:val="28"/>
          <w:szCs w:val="28"/>
        </w:rPr>
        <w:t xml:space="preserve">10.11. Выбытие инвентарных объектов основных средств, в том числе объектов движимого имущества стоимостью до 10000 рублей включительно, учитываемых на </w:t>
      </w:r>
      <w:proofErr w:type="spellStart"/>
      <w:r w:rsidRPr="00750F7F">
        <w:rPr>
          <w:sz w:val="28"/>
          <w:szCs w:val="28"/>
        </w:rPr>
        <w:t>забалансовом</w:t>
      </w:r>
      <w:proofErr w:type="spellEnd"/>
      <w:r w:rsidRPr="00750F7F">
        <w:rPr>
          <w:sz w:val="28"/>
          <w:szCs w:val="28"/>
        </w:rPr>
        <w:t xml:space="preserve"> учете, отражается решени</w:t>
      </w:r>
      <w:r w:rsidR="00CC0CC5">
        <w:rPr>
          <w:sz w:val="28"/>
          <w:szCs w:val="28"/>
        </w:rPr>
        <w:t>ем</w:t>
      </w:r>
      <w:r w:rsidRPr="00750F7F">
        <w:rPr>
          <w:sz w:val="28"/>
          <w:szCs w:val="28"/>
        </w:rPr>
        <w:t xml:space="preserve"> комиссии, оформленн</w:t>
      </w:r>
      <w:r w:rsidR="00CC0CC5">
        <w:rPr>
          <w:sz w:val="28"/>
          <w:szCs w:val="28"/>
        </w:rPr>
        <w:t>ым</w:t>
      </w:r>
      <w:r w:rsidRPr="00750F7F">
        <w:rPr>
          <w:sz w:val="28"/>
          <w:szCs w:val="28"/>
        </w:rPr>
        <w:t xml:space="preserve"> в установленном порядке соответствующим первичным учетным документом (Акт).</w:t>
      </w:r>
    </w:p>
    <w:p w:rsidR="00BC7113" w:rsidRDefault="00BC7113" w:rsidP="002F41DB">
      <w:pPr>
        <w:pStyle w:val="aa"/>
        <w:spacing w:after="0" w:line="276" w:lineRule="auto"/>
        <w:jc w:val="center"/>
        <w:rPr>
          <w:b/>
          <w:sz w:val="28"/>
          <w:szCs w:val="28"/>
        </w:rPr>
      </w:pPr>
      <w:r w:rsidRPr="00750F7F">
        <w:rPr>
          <w:b/>
          <w:sz w:val="28"/>
          <w:szCs w:val="28"/>
        </w:rPr>
        <w:t>11. Учет материальных запасов</w:t>
      </w:r>
    </w:p>
    <w:p w:rsidR="00BC7113" w:rsidRPr="00750F7F" w:rsidRDefault="00A26C31" w:rsidP="002F41DB">
      <w:pPr>
        <w:pStyle w:val="aa"/>
        <w:spacing w:after="0" w:line="276" w:lineRule="auto"/>
        <w:ind w:left="0"/>
        <w:jc w:val="both"/>
        <w:rPr>
          <w:color w:val="FF0000"/>
          <w:sz w:val="28"/>
          <w:szCs w:val="28"/>
        </w:rPr>
      </w:pPr>
      <w:r>
        <w:rPr>
          <w:sz w:val="28"/>
          <w:szCs w:val="28"/>
        </w:rPr>
        <w:t xml:space="preserve">     </w:t>
      </w:r>
      <w:r w:rsidR="00BC7113" w:rsidRPr="00750F7F">
        <w:rPr>
          <w:sz w:val="28"/>
          <w:szCs w:val="28"/>
        </w:rPr>
        <w:t>11.1</w:t>
      </w:r>
      <w:r w:rsidR="00892E6D">
        <w:rPr>
          <w:sz w:val="28"/>
          <w:szCs w:val="28"/>
        </w:rPr>
        <w:t>.</w:t>
      </w:r>
      <w:r w:rsidR="00BC7113" w:rsidRPr="00750F7F">
        <w:rPr>
          <w:sz w:val="28"/>
          <w:szCs w:val="28"/>
        </w:rPr>
        <w:t xml:space="preserve"> В</w:t>
      </w:r>
      <w:r w:rsidR="00892E6D">
        <w:rPr>
          <w:sz w:val="28"/>
          <w:szCs w:val="28"/>
        </w:rPr>
        <w:t xml:space="preserve"> </w:t>
      </w:r>
      <w:r w:rsidR="00BC7113" w:rsidRPr="00750F7F">
        <w:rPr>
          <w:sz w:val="28"/>
          <w:szCs w:val="28"/>
        </w:rPr>
        <w:t xml:space="preserve">составе материальных запасов учитывать материальные ценности, используемые в качестве материалов, комплектующих изделий для управленческих нужд, средства труда (инвентарь и хозяйственные средства) срок полезного использования которых не превышает 12 месяцев независимо от  их стоимости, а также предметы, используемые в течение периода, превышающего 12 месяцев, но не относящиеся </w:t>
      </w:r>
      <w:proofErr w:type="gramStart"/>
      <w:r w:rsidR="00BC7113" w:rsidRPr="00750F7F">
        <w:rPr>
          <w:sz w:val="28"/>
          <w:szCs w:val="28"/>
        </w:rPr>
        <w:t>к</w:t>
      </w:r>
      <w:proofErr w:type="gramEnd"/>
      <w:r w:rsidR="00BC7113" w:rsidRPr="00750F7F">
        <w:rPr>
          <w:sz w:val="28"/>
          <w:szCs w:val="28"/>
        </w:rPr>
        <w:t xml:space="preserve"> </w:t>
      </w:r>
      <w:proofErr w:type="gramStart"/>
      <w:r w:rsidR="00BC7113" w:rsidRPr="00750F7F">
        <w:rPr>
          <w:sz w:val="28"/>
          <w:szCs w:val="28"/>
        </w:rPr>
        <w:t>основным</w:t>
      </w:r>
      <w:proofErr w:type="gramEnd"/>
      <w:r w:rsidR="00BC7113" w:rsidRPr="00750F7F">
        <w:rPr>
          <w:sz w:val="28"/>
          <w:szCs w:val="28"/>
        </w:rPr>
        <w:t xml:space="preserve"> средствам.</w:t>
      </w:r>
    </w:p>
    <w:p w:rsidR="00BC7113" w:rsidRPr="00750F7F" w:rsidRDefault="004B08BB" w:rsidP="002F41DB">
      <w:pPr>
        <w:pStyle w:val="aa"/>
        <w:spacing w:after="0" w:line="276" w:lineRule="auto"/>
        <w:ind w:left="0"/>
        <w:jc w:val="both"/>
        <w:rPr>
          <w:sz w:val="28"/>
          <w:szCs w:val="28"/>
        </w:rPr>
      </w:pPr>
      <w:r w:rsidRPr="00750F7F">
        <w:rPr>
          <w:sz w:val="28"/>
          <w:szCs w:val="28"/>
        </w:rPr>
        <w:t xml:space="preserve">    </w:t>
      </w:r>
      <w:r w:rsidR="00BC7113" w:rsidRPr="00750F7F">
        <w:rPr>
          <w:sz w:val="28"/>
          <w:szCs w:val="28"/>
        </w:rPr>
        <w:t>Материальные запасы принимаются к бухгалтерскому учету по фактической стоимости.</w:t>
      </w:r>
    </w:p>
    <w:p w:rsidR="00BC7113" w:rsidRPr="00750F7F" w:rsidRDefault="00664BFF" w:rsidP="00447323">
      <w:pPr>
        <w:autoSpaceDE w:val="0"/>
        <w:autoSpaceDN w:val="0"/>
        <w:adjustRightInd w:val="0"/>
        <w:spacing w:line="276" w:lineRule="auto"/>
        <w:jc w:val="both"/>
        <w:rPr>
          <w:color w:val="000000"/>
          <w:sz w:val="28"/>
          <w:szCs w:val="28"/>
        </w:rPr>
      </w:pPr>
      <w:r w:rsidRPr="00750F7F">
        <w:rPr>
          <w:color w:val="000000"/>
          <w:sz w:val="28"/>
          <w:szCs w:val="28"/>
        </w:rPr>
        <w:t xml:space="preserve">    </w:t>
      </w:r>
      <w:r w:rsidR="00BC7113" w:rsidRPr="00750F7F">
        <w:rPr>
          <w:color w:val="000000"/>
          <w:sz w:val="28"/>
          <w:szCs w:val="28"/>
        </w:rPr>
        <w:t xml:space="preserve">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BC7113" w:rsidRPr="00750F7F" w:rsidRDefault="00A26C31" w:rsidP="002F41DB">
      <w:pPr>
        <w:pStyle w:val="aa"/>
        <w:spacing w:after="0" w:line="276" w:lineRule="auto"/>
        <w:ind w:left="0"/>
        <w:jc w:val="both"/>
        <w:rPr>
          <w:sz w:val="28"/>
          <w:szCs w:val="28"/>
        </w:rPr>
      </w:pPr>
      <w:r>
        <w:rPr>
          <w:sz w:val="28"/>
          <w:szCs w:val="28"/>
        </w:rPr>
        <w:t xml:space="preserve">   </w:t>
      </w:r>
      <w:r w:rsidR="00664BFF" w:rsidRPr="00750F7F">
        <w:rPr>
          <w:sz w:val="28"/>
          <w:szCs w:val="28"/>
        </w:rPr>
        <w:t xml:space="preserve">  </w:t>
      </w:r>
      <w:r w:rsidR="00BC7113" w:rsidRPr="00750F7F">
        <w:rPr>
          <w:sz w:val="28"/>
          <w:szCs w:val="28"/>
        </w:rPr>
        <w:t>11.2.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BC7113" w:rsidRDefault="00664BFF" w:rsidP="002F41DB">
      <w:pPr>
        <w:pStyle w:val="aa"/>
        <w:spacing w:after="0" w:line="276" w:lineRule="auto"/>
        <w:ind w:left="0"/>
        <w:jc w:val="both"/>
        <w:rPr>
          <w:sz w:val="28"/>
          <w:szCs w:val="28"/>
        </w:rPr>
      </w:pPr>
      <w:r w:rsidRPr="00750F7F">
        <w:rPr>
          <w:sz w:val="28"/>
          <w:szCs w:val="28"/>
        </w:rPr>
        <w:t xml:space="preserve">  </w:t>
      </w:r>
      <w:r w:rsidR="00BC7113" w:rsidRPr="00750F7F">
        <w:rPr>
          <w:sz w:val="28"/>
          <w:szCs w:val="28"/>
        </w:rPr>
        <w:t>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РФ.</w:t>
      </w:r>
    </w:p>
    <w:p w:rsidR="00A26C31" w:rsidRDefault="00A26C31" w:rsidP="002F41DB">
      <w:pPr>
        <w:pStyle w:val="aa"/>
        <w:spacing w:after="0" w:line="276" w:lineRule="auto"/>
        <w:ind w:left="0"/>
        <w:jc w:val="both"/>
        <w:rPr>
          <w:sz w:val="28"/>
          <w:szCs w:val="28"/>
        </w:rPr>
      </w:pPr>
      <w:r>
        <w:rPr>
          <w:sz w:val="28"/>
          <w:szCs w:val="28"/>
        </w:rPr>
        <w:lastRenderedPageBreak/>
        <w:t xml:space="preserve">    11.3. Поступление горюче-смазочных материалов отражается в учете на основании товарной накладной после сверки с чеками с АЗС. В случае разового приобретения – на основании чеков с АЗС. </w:t>
      </w:r>
    </w:p>
    <w:p w:rsidR="00896EA1" w:rsidRPr="00896EA1" w:rsidRDefault="00896EA1" w:rsidP="00447323">
      <w:pPr>
        <w:ind w:firstLine="284"/>
        <w:rPr>
          <w:color w:val="000000"/>
          <w:sz w:val="28"/>
          <w:szCs w:val="28"/>
        </w:rPr>
      </w:pPr>
      <w:r w:rsidRPr="00896EA1">
        <w:rPr>
          <w:color w:val="000000"/>
          <w:sz w:val="28"/>
          <w:szCs w:val="28"/>
        </w:rPr>
        <w:t xml:space="preserve">11.4. Учет запасных частей к автотранспортным средствам (самоходной техники), выданных на транспортные средства взамен изношенных, ведется на </w:t>
      </w:r>
      <w:proofErr w:type="spellStart"/>
      <w:r w:rsidRPr="00896EA1">
        <w:rPr>
          <w:color w:val="000000"/>
          <w:sz w:val="28"/>
          <w:szCs w:val="28"/>
        </w:rPr>
        <w:t>забалансовом</w:t>
      </w:r>
      <w:proofErr w:type="spellEnd"/>
      <w:r w:rsidRPr="00896EA1">
        <w:rPr>
          <w:color w:val="000000"/>
          <w:sz w:val="28"/>
          <w:szCs w:val="28"/>
        </w:rPr>
        <w:t xml:space="preserve"> счете 09 "Запасные части к транспортным средствам". Перечень материальных ценностей, учитываемых на счете 09:</w:t>
      </w:r>
    </w:p>
    <w:p w:rsidR="00896EA1" w:rsidRPr="00896EA1" w:rsidRDefault="00896EA1" w:rsidP="00447323">
      <w:pPr>
        <w:rPr>
          <w:color w:val="000000"/>
          <w:sz w:val="28"/>
          <w:szCs w:val="28"/>
        </w:rPr>
      </w:pPr>
      <w:r w:rsidRPr="00896EA1">
        <w:rPr>
          <w:color w:val="000000"/>
          <w:sz w:val="28"/>
          <w:szCs w:val="28"/>
        </w:rPr>
        <w:t>- двигатель;</w:t>
      </w:r>
    </w:p>
    <w:p w:rsidR="00896EA1" w:rsidRPr="00896EA1" w:rsidRDefault="00896EA1" w:rsidP="00447323">
      <w:pPr>
        <w:rPr>
          <w:color w:val="000000"/>
          <w:sz w:val="28"/>
          <w:szCs w:val="28"/>
        </w:rPr>
      </w:pPr>
      <w:r w:rsidRPr="00896EA1">
        <w:rPr>
          <w:color w:val="000000"/>
          <w:sz w:val="28"/>
          <w:szCs w:val="28"/>
        </w:rPr>
        <w:t>- аккумулятор;</w:t>
      </w:r>
    </w:p>
    <w:p w:rsidR="00896EA1" w:rsidRPr="00896EA1" w:rsidRDefault="00896EA1" w:rsidP="00447323">
      <w:pPr>
        <w:rPr>
          <w:color w:val="000000"/>
          <w:sz w:val="28"/>
          <w:szCs w:val="28"/>
        </w:rPr>
      </w:pPr>
      <w:r w:rsidRPr="00896EA1">
        <w:rPr>
          <w:color w:val="000000"/>
          <w:sz w:val="28"/>
          <w:szCs w:val="28"/>
        </w:rPr>
        <w:t>- шины;</w:t>
      </w:r>
    </w:p>
    <w:p w:rsidR="00896EA1" w:rsidRPr="00896EA1" w:rsidRDefault="00896EA1" w:rsidP="00447323">
      <w:pPr>
        <w:rPr>
          <w:color w:val="000000"/>
          <w:sz w:val="28"/>
          <w:szCs w:val="28"/>
        </w:rPr>
      </w:pPr>
      <w:r w:rsidRPr="00896EA1">
        <w:rPr>
          <w:color w:val="000000"/>
          <w:sz w:val="28"/>
          <w:szCs w:val="28"/>
        </w:rPr>
        <w:t>- покрышки.</w:t>
      </w:r>
    </w:p>
    <w:p w:rsidR="00BC7113" w:rsidRPr="00750F7F" w:rsidRDefault="00A26C31" w:rsidP="002F41DB">
      <w:pPr>
        <w:pStyle w:val="aa"/>
        <w:spacing w:after="0" w:line="276" w:lineRule="auto"/>
        <w:ind w:left="0"/>
        <w:jc w:val="both"/>
        <w:rPr>
          <w:sz w:val="28"/>
          <w:szCs w:val="28"/>
        </w:rPr>
      </w:pPr>
      <w:r>
        <w:rPr>
          <w:sz w:val="28"/>
          <w:szCs w:val="28"/>
        </w:rPr>
        <w:t xml:space="preserve">  </w:t>
      </w:r>
      <w:r w:rsidR="00664BFF" w:rsidRPr="00750F7F">
        <w:rPr>
          <w:sz w:val="28"/>
          <w:szCs w:val="28"/>
        </w:rPr>
        <w:t xml:space="preserve">  </w:t>
      </w:r>
      <w:r w:rsidR="00BC7113" w:rsidRPr="00750F7F">
        <w:rPr>
          <w:sz w:val="28"/>
          <w:szCs w:val="28"/>
        </w:rPr>
        <w:t>11.</w:t>
      </w:r>
      <w:r w:rsidR="00896EA1">
        <w:rPr>
          <w:sz w:val="28"/>
          <w:szCs w:val="28"/>
        </w:rPr>
        <w:t>5</w:t>
      </w:r>
      <w:r w:rsidR="00BC7113" w:rsidRPr="00750F7F">
        <w:rPr>
          <w:sz w:val="28"/>
          <w:szCs w:val="28"/>
        </w:rPr>
        <w:t>. Выбытие (отпуск) материальных запасов производится по фактической стоимости каждой единицы, либо по средней фактической стоимости.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r>
        <w:rPr>
          <w:sz w:val="28"/>
          <w:szCs w:val="28"/>
        </w:rPr>
        <w:t xml:space="preserve"> Списание горюче-смазочных материалов проводится в конце месяца.</w:t>
      </w:r>
    </w:p>
    <w:p w:rsidR="00BC7113" w:rsidRPr="00750F7F" w:rsidRDefault="00664BFF" w:rsidP="00447323">
      <w:pPr>
        <w:autoSpaceDE w:val="0"/>
        <w:autoSpaceDN w:val="0"/>
        <w:adjustRightInd w:val="0"/>
        <w:spacing w:line="276" w:lineRule="auto"/>
        <w:jc w:val="both"/>
        <w:rPr>
          <w:sz w:val="28"/>
          <w:szCs w:val="28"/>
        </w:rPr>
      </w:pPr>
      <w:r w:rsidRPr="00750F7F">
        <w:rPr>
          <w:sz w:val="28"/>
          <w:szCs w:val="28"/>
        </w:rPr>
        <w:t xml:space="preserve"> </w:t>
      </w:r>
      <w:r w:rsidR="00A26C31">
        <w:rPr>
          <w:sz w:val="28"/>
          <w:szCs w:val="28"/>
        </w:rPr>
        <w:t xml:space="preserve">    </w:t>
      </w:r>
      <w:r w:rsidRPr="00750F7F">
        <w:rPr>
          <w:sz w:val="28"/>
          <w:szCs w:val="28"/>
        </w:rPr>
        <w:t xml:space="preserve"> </w:t>
      </w:r>
      <w:r w:rsidR="00D60DDA" w:rsidRPr="00750F7F">
        <w:rPr>
          <w:sz w:val="28"/>
          <w:szCs w:val="28"/>
        </w:rPr>
        <w:t>11.</w:t>
      </w:r>
      <w:r w:rsidR="00896EA1">
        <w:rPr>
          <w:sz w:val="28"/>
          <w:szCs w:val="28"/>
        </w:rPr>
        <w:t>6</w:t>
      </w:r>
      <w:r w:rsidR="00D60DDA" w:rsidRPr="00750F7F">
        <w:rPr>
          <w:sz w:val="28"/>
          <w:szCs w:val="28"/>
        </w:rPr>
        <w:t xml:space="preserve">. Определить срок полезного использования менее 12 месяцев и относить к материальным запасам следующие объекты материальных активов: канцелярские принадлежности (дырокол, </w:t>
      </w:r>
      <w:proofErr w:type="spellStart"/>
      <w:r w:rsidR="00D60DDA" w:rsidRPr="00750F7F">
        <w:rPr>
          <w:sz w:val="28"/>
          <w:szCs w:val="28"/>
        </w:rPr>
        <w:t>степлер</w:t>
      </w:r>
      <w:proofErr w:type="spellEnd"/>
      <w:r w:rsidR="00D60DDA" w:rsidRPr="00750F7F">
        <w:rPr>
          <w:sz w:val="28"/>
          <w:szCs w:val="28"/>
        </w:rPr>
        <w:t>, органайзер, контейнер для бумаги, корзина для мусора и т.п.) и хозяйственный инвентарь (ваза и горшок  для цветов, ведро, швабра, грабли, лопата, коса и т.п.)</w:t>
      </w:r>
      <w:r w:rsidR="00B9560B">
        <w:rPr>
          <w:sz w:val="28"/>
          <w:szCs w:val="28"/>
        </w:rPr>
        <w:t>.</w:t>
      </w:r>
    </w:p>
    <w:p w:rsidR="00ED528C" w:rsidRPr="00750F7F" w:rsidRDefault="00A26C31" w:rsidP="00447323">
      <w:pPr>
        <w:pStyle w:val="1"/>
        <w:spacing w:line="276" w:lineRule="auto"/>
        <w:jc w:val="both"/>
        <w:rPr>
          <w:szCs w:val="28"/>
        </w:rPr>
      </w:pPr>
      <w:bookmarkStart w:id="4" w:name="_ref_16402"/>
      <w:r>
        <w:rPr>
          <w:szCs w:val="28"/>
        </w:rPr>
        <w:t xml:space="preserve"> </w:t>
      </w:r>
      <w:r w:rsidR="007E1EC1" w:rsidRPr="00750F7F">
        <w:rPr>
          <w:szCs w:val="28"/>
        </w:rPr>
        <w:t>11.</w:t>
      </w:r>
      <w:r w:rsidR="00896EA1">
        <w:rPr>
          <w:szCs w:val="28"/>
        </w:rPr>
        <w:t>7</w:t>
      </w:r>
      <w:r w:rsidR="007E1EC1" w:rsidRPr="00750F7F">
        <w:rPr>
          <w:szCs w:val="28"/>
        </w:rPr>
        <w:t xml:space="preserve">. </w:t>
      </w:r>
      <w:r w:rsidR="00ED528C" w:rsidRPr="00750F7F">
        <w:rPr>
          <w:szCs w:val="28"/>
        </w:rPr>
        <w:t>Обесценение активов</w:t>
      </w:r>
      <w:bookmarkEnd w:id="4"/>
      <w:r w:rsidR="007E1EC1" w:rsidRPr="00750F7F">
        <w:rPr>
          <w:szCs w:val="28"/>
        </w:rPr>
        <w:t>.</w:t>
      </w:r>
    </w:p>
    <w:p w:rsidR="00430BC3" w:rsidRDefault="00ED528C" w:rsidP="00447323">
      <w:pPr>
        <w:pStyle w:val="2"/>
        <w:spacing w:line="276" w:lineRule="auto"/>
        <w:ind w:left="0"/>
        <w:jc w:val="both"/>
        <w:rPr>
          <w:szCs w:val="28"/>
        </w:rPr>
      </w:pPr>
      <w:bookmarkStart w:id="5" w:name="_ref_514522"/>
      <w:r w:rsidRPr="00750F7F">
        <w:rPr>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5"/>
    </w:p>
    <w:p w:rsidR="00430BC3" w:rsidRPr="00F01340" w:rsidRDefault="00F01340" w:rsidP="00447323">
      <w:pPr>
        <w:autoSpaceDE w:val="0"/>
        <w:autoSpaceDN w:val="0"/>
        <w:adjustRightInd w:val="0"/>
        <w:jc w:val="both"/>
        <w:rPr>
          <w:color w:val="FF0000"/>
          <w:sz w:val="28"/>
          <w:szCs w:val="28"/>
        </w:rPr>
      </w:pPr>
      <w:r>
        <w:rPr>
          <w:color w:val="FF0000"/>
          <w:sz w:val="28"/>
          <w:szCs w:val="28"/>
        </w:rPr>
        <w:t xml:space="preserve">     </w:t>
      </w:r>
      <w:r w:rsidRPr="00F01340">
        <w:rPr>
          <w:sz w:val="28"/>
          <w:szCs w:val="28"/>
        </w:rPr>
        <w:t>11.</w:t>
      </w:r>
      <w:r w:rsidR="00896EA1">
        <w:rPr>
          <w:sz w:val="28"/>
          <w:szCs w:val="28"/>
        </w:rPr>
        <w:t>8</w:t>
      </w:r>
      <w:r w:rsidRPr="00F01340">
        <w:rPr>
          <w:sz w:val="28"/>
          <w:szCs w:val="28"/>
        </w:rPr>
        <w:t>.</w:t>
      </w:r>
      <w:r w:rsidR="00430BC3" w:rsidRPr="00F01340">
        <w:rPr>
          <w:color w:val="FF0000"/>
          <w:sz w:val="28"/>
          <w:szCs w:val="28"/>
        </w:rPr>
        <w:t xml:space="preserve"> </w:t>
      </w:r>
      <w:r w:rsidR="00430BC3" w:rsidRPr="00F01340">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430BC3" w:rsidRPr="00E14FA7" w:rsidRDefault="00E14FA7" w:rsidP="00447323">
      <w:pPr>
        <w:autoSpaceDE w:val="0"/>
        <w:autoSpaceDN w:val="0"/>
        <w:adjustRightInd w:val="0"/>
        <w:jc w:val="both"/>
        <w:rPr>
          <w:sz w:val="28"/>
          <w:szCs w:val="28"/>
        </w:rPr>
      </w:pPr>
      <w:r w:rsidRPr="00E14FA7">
        <w:rPr>
          <w:sz w:val="28"/>
          <w:szCs w:val="28"/>
        </w:rPr>
        <w:t xml:space="preserve">    11.</w:t>
      </w:r>
      <w:r w:rsidR="00896EA1">
        <w:rPr>
          <w:sz w:val="28"/>
          <w:szCs w:val="28"/>
        </w:rPr>
        <w:t>9</w:t>
      </w:r>
      <w:r w:rsidRPr="00E14FA7">
        <w:rPr>
          <w:sz w:val="28"/>
          <w:szCs w:val="28"/>
        </w:rPr>
        <w:t>.</w:t>
      </w:r>
      <w:r w:rsidR="00430BC3" w:rsidRPr="00E14FA7">
        <w:rPr>
          <w:sz w:val="28"/>
          <w:szCs w:val="28"/>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46" w:history="1">
        <w:r w:rsidR="00430BC3" w:rsidRPr="00E14FA7">
          <w:rPr>
            <w:sz w:val="28"/>
            <w:szCs w:val="28"/>
          </w:rPr>
          <w:t>(ф. 0504205)</w:t>
        </w:r>
      </w:hyperlink>
      <w:r w:rsidR="00430BC3" w:rsidRPr="00E14FA7">
        <w:rPr>
          <w:sz w:val="28"/>
          <w:szCs w:val="28"/>
        </w:rPr>
        <w:t>.</w:t>
      </w:r>
    </w:p>
    <w:p w:rsidR="00430BC3" w:rsidRPr="00F23C79" w:rsidRDefault="00F23C79" w:rsidP="00447323">
      <w:pPr>
        <w:autoSpaceDE w:val="0"/>
        <w:autoSpaceDN w:val="0"/>
        <w:adjustRightInd w:val="0"/>
        <w:jc w:val="both"/>
        <w:rPr>
          <w:sz w:val="28"/>
          <w:szCs w:val="28"/>
        </w:rPr>
      </w:pPr>
      <w:r>
        <w:rPr>
          <w:color w:val="FF0000"/>
          <w:sz w:val="28"/>
          <w:szCs w:val="28"/>
        </w:rPr>
        <w:t xml:space="preserve">    </w:t>
      </w:r>
      <w:r w:rsidRPr="00F23C79">
        <w:rPr>
          <w:sz w:val="28"/>
          <w:szCs w:val="28"/>
        </w:rPr>
        <w:t>11.</w:t>
      </w:r>
      <w:r w:rsidR="00896EA1">
        <w:rPr>
          <w:sz w:val="28"/>
          <w:szCs w:val="28"/>
        </w:rPr>
        <w:t>10</w:t>
      </w:r>
      <w:r w:rsidRPr="00F23C79">
        <w:rPr>
          <w:sz w:val="28"/>
          <w:szCs w:val="28"/>
        </w:rPr>
        <w:t>.</w:t>
      </w:r>
      <w:r w:rsidR="00430BC3" w:rsidRPr="00F23C79">
        <w:rPr>
          <w:sz w:val="28"/>
          <w:szCs w:val="28"/>
        </w:rPr>
        <w:t xml:space="preserve"> 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p>
    <w:p w:rsidR="00430BC3" w:rsidRPr="00F23C79" w:rsidRDefault="00430BC3" w:rsidP="00447323">
      <w:pPr>
        <w:autoSpaceDE w:val="0"/>
        <w:autoSpaceDN w:val="0"/>
        <w:adjustRightInd w:val="0"/>
        <w:jc w:val="both"/>
        <w:rPr>
          <w:sz w:val="28"/>
          <w:szCs w:val="28"/>
        </w:rPr>
      </w:pPr>
      <w:r w:rsidRPr="00F23C79">
        <w:rPr>
          <w:sz w:val="28"/>
          <w:szCs w:val="28"/>
        </w:rPr>
        <w:t>Сумма резерва определяется комиссией по поступлению и выбытию активов.</w:t>
      </w:r>
    </w:p>
    <w:p w:rsidR="00430BC3" w:rsidRPr="00F23C79" w:rsidRDefault="00430BC3" w:rsidP="00447323">
      <w:pPr>
        <w:autoSpaceDE w:val="0"/>
        <w:autoSpaceDN w:val="0"/>
        <w:adjustRightInd w:val="0"/>
        <w:jc w:val="both"/>
        <w:rPr>
          <w:sz w:val="28"/>
          <w:szCs w:val="28"/>
        </w:rPr>
      </w:pPr>
      <w:r w:rsidRPr="00F23C79">
        <w:rPr>
          <w:sz w:val="28"/>
          <w:szCs w:val="28"/>
        </w:rPr>
        <w:t>Резерв создается в разрезе установленных настоящей учетной политикой единиц бухгалтерского учета материальных запасов.</w:t>
      </w:r>
    </w:p>
    <w:p w:rsidR="00430BC3" w:rsidRPr="00F23C79" w:rsidRDefault="00F23C79" w:rsidP="00447323">
      <w:pPr>
        <w:autoSpaceDE w:val="0"/>
        <w:autoSpaceDN w:val="0"/>
        <w:adjustRightInd w:val="0"/>
        <w:jc w:val="both"/>
        <w:rPr>
          <w:sz w:val="28"/>
          <w:szCs w:val="28"/>
        </w:rPr>
      </w:pPr>
      <w:r w:rsidRPr="00F23C79">
        <w:rPr>
          <w:sz w:val="28"/>
          <w:szCs w:val="28"/>
        </w:rPr>
        <w:lastRenderedPageBreak/>
        <w:t xml:space="preserve">    11.1</w:t>
      </w:r>
      <w:r w:rsidR="00896EA1">
        <w:rPr>
          <w:sz w:val="28"/>
          <w:szCs w:val="28"/>
        </w:rPr>
        <w:t>1</w:t>
      </w:r>
      <w:r w:rsidR="00430BC3" w:rsidRPr="00F23C79">
        <w:rPr>
          <w:sz w:val="28"/>
          <w:szCs w:val="28"/>
        </w:rPr>
        <w:t>. Резерв под снижение стоимости материальных запасов формируется (корректируется) один раз в год - на конец отчетного года.</w:t>
      </w:r>
    </w:p>
    <w:p w:rsidR="007E1EC1" w:rsidRPr="00F01340" w:rsidRDefault="007E1EC1" w:rsidP="00447323">
      <w:pPr>
        <w:spacing w:line="276" w:lineRule="auto"/>
        <w:rPr>
          <w:color w:val="FF0000"/>
          <w:sz w:val="28"/>
          <w:szCs w:val="28"/>
        </w:rPr>
      </w:pPr>
    </w:p>
    <w:p w:rsidR="00BC7113" w:rsidRPr="00750F7F" w:rsidRDefault="00BC7113" w:rsidP="00447323">
      <w:pPr>
        <w:spacing w:line="276" w:lineRule="auto"/>
        <w:jc w:val="center"/>
        <w:rPr>
          <w:b/>
          <w:sz w:val="28"/>
          <w:szCs w:val="28"/>
        </w:rPr>
      </w:pPr>
      <w:r w:rsidRPr="00750F7F">
        <w:rPr>
          <w:b/>
          <w:sz w:val="28"/>
          <w:szCs w:val="28"/>
        </w:rPr>
        <w:t>12. Резерв</w:t>
      </w:r>
      <w:r w:rsidR="00BC3D00">
        <w:rPr>
          <w:b/>
          <w:sz w:val="28"/>
          <w:szCs w:val="28"/>
        </w:rPr>
        <w:t>ы</w:t>
      </w:r>
      <w:r w:rsidRPr="00750F7F">
        <w:rPr>
          <w:b/>
          <w:sz w:val="28"/>
          <w:szCs w:val="28"/>
        </w:rPr>
        <w:t xml:space="preserve"> </w:t>
      </w:r>
    </w:p>
    <w:p w:rsidR="00ED7B22" w:rsidRPr="00750F7F" w:rsidRDefault="00BC7113" w:rsidP="00447323">
      <w:pPr>
        <w:spacing w:line="276" w:lineRule="auto"/>
        <w:jc w:val="both"/>
        <w:rPr>
          <w:sz w:val="28"/>
          <w:szCs w:val="28"/>
        </w:rPr>
      </w:pPr>
      <w:r w:rsidRPr="00750F7F">
        <w:rPr>
          <w:sz w:val="28"/>
          <w:szCs w:val="28"/>
        </w:rPr>
        <w:t xml:space="preserve">  </w:t>
      </w:r>
      <w:r w:rsidR="003D520A" w:rsidRPr="00750F7F">
        <w:rPr>
          <w:sz w:val="28"/>
          <w:szCs w:val="28"/>
        </w:rPr>
        <w:t xml:space="preserve">       </w:t>
      </w:r>
      <w:r w:rsidRPr="00750F7F">
        <w:rPr>
          <w:sz w:val="28"/>
          <w:szCs w:val="28"/>
        </w:rPr>
        <w:t>12.1.</w:t>
      </w:r>
      <w:r w:rsidR="00ED7B22" w:rsidRPr="00750F7F">
        <w:rPr>
          <w:sz w:val="28"/>
          <w:szCs w:val="28"/>
        </w:rPr>
        <w:t xml:space="preserve"> </w:t>
      </w:r>
      <w:proofErr w:type="gramStart"/>
      <w:r w:rsidRPr="00750F7F">
        <w:rPr>
          <w:sz w:val="28"/>
          <w:szCs w:val="28"/>
        </w:rPr>
        <w:t>В целях формирования полной и достоверной информации об обязательствах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формировать резерв предстоящих расходов в сумме отложенных обязательств, которые отражаются на счете 040160000 «резервы предстоящих расходов».</w:t>
      </w:r>
      <w:proofErr w:type="gramEnd"/>
    </w:p>
    <w:p w:rsidR="00BC7113" w:rsidRPr="00750F7F" w:rsidRDefault="00BC7113" w:rsidP="00447323">
      <w:pPr>
        <w:spacing w:line="276" w:lineRule="auto"/>
        <w:jc w:val="both"/>
        <w:rPr>
          <w:sz w:val="28"/>
          <w:szCs w:val="28"/>
        </w:rPr>
      </w:pPr>
      <w:r w:rsidRPr="00750F7F">
        <w:rPr>
          <w:sz w:val="28"/>
          <w:szCs w:val="28"/>
        </w:rPr>
        <w:t xml:space="preserve">     Формирование резерва осуществляется на основе оценочных значений. Оценочное значение резерва на оплату отпусков за фактически отработанное время определяется еже</w:t>
      </w:r>
      <w:r w:rsidR="00892E6D">
        <w:rPr>
          <w:sz w:val="28"/>
          <w:szCs w:val="28"/>
        </w:rPr>
        <w:t>кварталь</w:t>
      </w:r>
      <w:r w:rsidRPr="00750F7F">
        <w:rPr>
          <w:sz w:val="28"/>
          <w:szCs w:val="28"/>
        </w:rPr>
        <w:t xml:space="preserve">но на последний день </w:t>
      </w:r>
      <w:r w:rsidR="00892E6D">
        <w:rPr>
          <w:sz w:val="28"/>
          <w:szCs w:val="28"/>
        </w:rPr>
        <w:t>квартала</w:t>
      </w:r>
      <w:r w:rsidRPr="00750F7F">
        <w:rPr>
          <w:sz w:val="28"/>
          <w:szCs w:val="28"/>
        </w:rPr>
        <w:t xml:space="preserve">, исходя из количества дней неиспользованного отпуска по всем сотрудникам на указанную дату. </w:t>
      </w:r>
    </w:p>
    <w:p w:rsidR="00BC7113" w:rsidRPr="00750F7F" w:rsidRDefault="00BC7113" w:rsidP="00447323">
      <w:pPr>
        <w:spacing w:line="276" w:lineRule="auto"/>
        <w:jc w:val="both"/>
        <w:rPr>
          <w:sz w:val="28"/>
          <w:szCs w:val="28"/>
        </w:rPr>
      </w:pPr>
      <w:r w:rsidRPr="00750F7F">
        <w:rPr>
          <w:sz w:val="28"/>
          <w:szCs w:val="28"/>
        </w:rPr>
        <w:t xml:space="preserve">        12.2. Резерв рассчитывается еже</w:t>
      </w:r>
      <w:r w:rsidR="00892E6D">
        <w:rPr>
          <w:sz w:val="28"/>
          <w:szCs w:val="28"/>
        </w:rPr>
        <w:t>квартально</w:t>
      </w:r>
      <w:r w:rsidRPr="00750F7F">
        <w:rPr>
          <w:sz w:val="28"/>
          <w:szCs w:val="28"/>
        </w:rPr>
        <w:t xml:space="preserve">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BC7113" w:rsidRPr="00750F7F" w:rsidRDefault="00BC7113" w:rsidP="00447323">
      <w:pPr>
        <w:spacing w:line="276" w:lineRule="auto"/>
        <w:jc w:val="both"/>
        <w:rPr>
          <w:sz w:val="28"/>
          <w:szCs w:val="28"/>
        </w:rPr>
      </w:pPr>
      <w:r w:rsidRPr="00750F7F">
        <w:rPr>
          <w:sz w:val="28"/>
          <w:szCs w:val="28"/>
        </w:rPr>
        <w:t xml:space="preserve">      Расчет производится </w:t>
      </w:r>
      <w:proofErr w:type="spellStart"/>
      <w:r w:rsidRPr="00750F7F">
        <w:rPr>
          <w:sz w:val="28"/>
          <w:szCs w:val="28"/>
        </w:rPr>
        <w:t>персонифицированно</w:t>
      </w:r>
      <w:proofErr w:type="spellEnd"/>
      <w:r w:rsidRPr="00750F7F">
        <w:rPr>
          <w:sz w:val="28"/>
          <w:szCs w:val="28"/>
        </w:rPr>
        <w:t xml:space="preserve"> по каждому сотруднику:</w:t>
      </w:r>
    </w:p>
    <w:p w:rsidR="00BC7113" w:rsidRPr="00750F7F" w:rsidRDefault="00BC7113" w:rsidP="00447323">
      <w:pPr>
        <w:spacing w:line="276" w:lineRule="auto"/>
        <w:jc w:val="both"/>
        <w:rPr>
          <w:sz w:val="28"/>
          <w:szCs w:val="28"/>
        </w:rPr>
      </w:pPr>
      <w:r w:rsidRPr="00750F7F">
        <w:rPr>
          <w:sz w:val="28"/>
          <w:szCs w:val="28"/>
        </w:rPr>
        <w:t>Резерв отпусков</w:t>
      </w:r>
      <w:proofErr w:type="gramStart"/>
      <w:r w:rsidRPr="00750F7F">
        <w:rPr>
          <w:sz w:val="28"/>
          <w:szCs w:val="28"/>
        </w:rPr>
        <w:t xml:space="preserve"> = К</w:t>
      </w:r>
      <w:proofErr w:type="gramEnd"/>
      <w:r w:rsidRPr="00750F7F">
        <w:rPr>
          <w:sz w:val="28"/>
          <w:szCs w:val="28"/>
        </w:rPr>
        <w:t>*ЗП, где</w:t>
      </w:r>
    </w:p>
    <w:p w:rsidR="00BC7113" w:rsidRPr="00750F7F" w:rsidRDefault="00BC7113" w:rsidP="00447323">
      <w:pPr>
        <w:spacing w:line="276" w:lineRule="auto"/>
        <w:jc w:val="both"/>
        <w:rPr>
          <w:sz w:val="28"/>
          <w:szCs w:val="28"/>
        </w:rPr>
      </w:pPr>
      <w:proofErr w:type="gramStart"/>
      <w:r w:rsidRPr="00750F7F">
        <w:rPr>
          <w:sz w:val="28"/>
          <w:szCs w:val="28"/>
        </w:rPr>
        <w:t>К</w:t>
      </w:r>
      <w:proofErr w:type="gramEnd"/>
      <w:r w:rsidRPr="00750F7F">
        <w:rPr>
          <w:sz w:val="28"/>
          <w:szCs w:val="28"/>
        </w:rPr>
        <w:t xml:space="preserve"> – количество не использованных сотрудником дней отпуска за период с начала работы на дату расчета (конец </w:t>
      </w:r>
      <w:r w:rsidR="00892E6D">
        <w:rPr>
          <w:sz w:val="28"/>
          <w:szCs w:val="28"/>
        </w:rPr>
        <w:t>квартала</w:t>
      </w:r>
      <w:r w:rsidRPr="00750F7F">
        <w:rPr>
          <w:sz w:val="28"/>
          <w:szCs w:val="28"/>
        </w:rPr>
        <w:t>);</w:t>
      </w:r>
    </w:p>
    <w:p w:rsidR="00BC7113" w:rsidRPr="00750F7F" w:rsidRDefault="00BC7113" w:rsidP="00447323">
      <w:pPr>
        <w:spacing w:line="276" w:lineRule="auto"/>
        <w:jc w:val="both"/>
        <w:rPr>
          <w:sz w:val="28"/>
          <w:szCs w:val="28"/>
        </w:rPr>
      </w:pPr>
      <w:r w:rsidRPr="00750F7F">
        <w:rPr>
          <w:sz w:val="28"/>
          <w:szCs w:val="28"/>
        </w:rPr>
        <w:t xml:space="preserve">ЗП </w:t>
      </w:r>
      <w:proofErr w:type="gramStart"/>
      <w:r w:rsidRPr="00750F7F">
        <w:rPr>
          <w:sz w:val="28"/>
          <w:szCs w:val="28"/>
        </w:rPr>
        <w:t>–с</w:t>
      </w:r>
      <w:proofErr w:type="gramEnd"/>
      <w:r w:rsidRPr="00750F7F">
        <w:rPr>
          <w:sz w:val="28"/>
          <w:szCs w:val="28"/>
        </w:rPr>
        <w:t>реднедневной заработок сотрудника, исчисленный по правилам расчета среднего заработка для оплаты отпусков на дату расчета резерва.</w:t>
      </w:r>
    </w:p>
    <w:p w:rsidR="00BC7113" w:rsidRPr="00750F7F" w:rsidRDefault="00BC7113" w:rsidP="00447323">
      <w:pPr>
        <w:spacing w:line="276" w:lineRule="auto"/>
        <w:jc w:val="both"/>
        <w:rPr>
          <w:sz w:val="28"/>
          <w:szCs w:val="28"/>
        </w:rPr>
      </w:pPr>
      <w:r w:rsidRPr="00750F7F">
        <w:rPr>
          <w:sz w:val="28"/>
          <w:szCs w:val="28"/>
        </w:rPr>
        <w:t xml:space="preserve">     Сумма страховых взносов при формировании резерва рассчитывается по каждому работнику индивидуально.</w:t>
      </w:r>
    </w:p>
    <w:p w:rsidR="00BC7113" w:rsidRPr="00750F7F" w:rsidRDefault="00BC7113" w:rsidP="00447323">
      <w:pPr>
        <w:spacing w:line="276" w:lineRule="auto"/>
        <w:jc w:val="both"/>
        <w:rPr>
          <w:sz w:val="28"/>
          <w:szCs w:val="28"/>
        </w:rPr>
      </w:pPr>
      <w:r w:rsidRPr="00750F7F">
        <w:rPr>
          <w:sz w:val="28"/>
          <w:szCs w:val="28"/>
        </w:rPr>
        <w:t>Резерв страховых взносов</w:t>
      </w:r>
      <w:proofErr w:type="gramStart"/>
      <w:r w:rsidRPr="00750F7F">
        <w:rPr>
          <w:sz w:val="28"/>
          <w:szCs w:val="28"/>
        </w:rPr>
        <w:t xml:space="preserve"> = К</w:t>
      </w:r>
      <w:proofErr w:type="gramEnd"/>
      <w:r w:rsidRPr="00750F7F">
        <w:rPr>
          <w:sz w:val="28"/>
          <w:szCs w:val="28"/>
        </w:rPr>
        <w:t>*ЗП*С, где</w:t>
      </w:r>
    </w:p>
    <w:p w:rsidR="00BC7113" w:rsidRPr="00750F7F" w:rsidRDefault="00BC7113" w:rsidP="00447323">
      <w:pPr>
        <w:spacing w:line="276" w:lineRule="auto"/>
        <w:jc w:val="both"/>
        <w:rPr>
          <w:sz w:val="28"/>
          <w:szCs w:val="28"/>
        </w:rPr>
      </w:pPr>
      <w:proofErr w:type="gramStart"/>
      <w:r w:rsidRPr="00750F7F">
        <w:rPr>
          <w:sz w:val="28"/>
          <w:szCs w:val="28"/>
        </w:rPr>
        <w:t>С</w:t>
      </w:r>
      <w:proofErr w:type="gramEnd"/>
      <w:r w:rsidRPr="00750F7F">
        <w:rPr>
          <w:sz w:val="28"/>
          <w:szCs w:val="28"/>
        </w:rPr>
        <w:t>- ставка страховых взносов.</w:t>
      </w:r>
    </w:p>
    <w:p w:rsidR="00BC7113" w:rsidRPr="00750F7F" w:rsidRDefault="00BC7113" w:rsidP="00447323">
      <w:pPr>
        <w:spacing w:line="276" w:lineRule="auto"/>
        <w:jc w:val="both"/>
        <w:rPr>
          <w:sz w:val="28"/>
          <w:szCs w:val="28"/>
        </w:rPr>
      </w:pPr>
      <w:r w:rsidRPr="00750F7F">
        <w:rPr>
          <w:sz w:val="28"/>
          <w:szCs w:val="28"/>
        </w:rPr>
        <w:t xml:space="preserve">       12.3.Уточнение ранее сформированного резерва </w:t>
      </w:r>
      <w:proofErr w:type="gramStart"/>
      <w:r w:rsidRPr="00750F7F">
        <w:rPr>
          <w:sz w:val="28"/>
          <w:szCs w:val="28"/>
        </w:rPr>
        <w:t>отражается на дату</w:t>
      </w:r>
      <w:proofErr w:type="gramEnd"/>
      <w:r w:rsidRPr="00750F7F">
        <w:rPr>
          <w:sz w:val="28"/>
          <w:szCs w:val="28"/>
        </w:rPr>
        <w:t xml:space="preserve"> уточнения дополнительной бухгалтерской записью (увеличение ранее сформированного резерва), или бухгалтерской записью, оформленной по способу «Красное </w:t>
      </w:r>
      <w:proofErr w:type="spellStart"/>
      <w:r w:rsidRPr="00750F7F">
        <w:rPr>
          <w:sz w:val="28"/>
          <w:szCs w:val="28"/>
        </w:rPr>
        <w:t>сторно</w:t>
      </w:r>
      <w:proofErr w:type="spellEnd"/>
      <w:r w:rsidRPr="00750F7F">
        <w:rPr>
          <w:sz w:val="28"/>
          <w:szCs w:val="28"/>
        </w:rPr>
        <w:t xml:space="preserve">» (уменьшение ранее сформированного резерва)». </w:t>
      </w:r>
    </w:p>
    <w:p w:rsidR="00BC3D00" w:rsidRPr="00BC3D00" w:rsidRDefault="00CE622A" w:rsidP="00447323">
      <w:pPr>
        <w:autoSpaceDE w:val="0"/>
        <w:autoSpaceDN w:val="0"/>
        <w:adjustRightInd w:val="0"/>
        <w:rPr>
          <w:bCs/>
          <w:sz w:val="28"/>
          <w:szCs w:val="28"/>
        </w:rPr>
      </w:pPr>
      <w:r>
        <w:rPr>
          <w:sz w:val="28"/>
          <w:szCs w:val="28"/>
        </w:rPr>
        <w:t xml:space="preserve">       </w:t>
      </w:r>
      <w:r w:rsidR="00BC3D00" w:rsidRPr="00BC3D00">
        <w:rPr>
          <w:sz w:val="28"/>
          <w:szCs w:val="28"/>
        </w:rPr>
        <w:t>Могут быть сформированы резервы</w:t>
      </w:r>
      <w:r w:rsidR="00BC3D00" w:rsidRPr="00BC3D00">
        <w:rPr>
          <w:bCs/>
          <w:sz w:val="28"/>
          <w:szCs w:val="28"/>
        </w:rPr>
        <w:t xml:space="preserve"> по осуществлению гарантийного ремонта, по претензиям и искам, по реструктуризации,</w:t>
      </w:r>
      <w:r w:rsidR="00BC3D00">
        <w:rPr>
          <w:bCs/>
          <w:sz w:val="28"/>
          <w:szCs w:val="28"/>
        </w:rPr>
        <w:t xml:space="preserve"> </w:t>
      </w:r>
      <w:r w:rsidR="00BC3D00" w:rsidRPr="00BC3D00">
        <w:rPr>
          <w:bCs/>
          <w:sz w:val="28"/>
          <w:szCs w:val="28"/>
        </w:rPr>
        <w:t>по убыточным договорным обязательствам,</w:t>
      </w:r>
      <w:r w:rsidR="00BC3D00">
        <w:rPr>
          <w:bCs/>
          <w:sz w:val="28"/>
          <w:szCs w:val="28"/>
        </w:rPr>
        <w:t xml:space="preserve"> </w:t>
      </w:r>
      <w:r w:rsidR="00BC3D00" w:rsidRPr="00BC3D00">
        <w:rPr>
          <w:bCs/>
          <w:sz w:val="28"/>
          <w:szCs w:val="28"/>
        </w:rPr>
        <w:t>на демонтаж и вывод основных средств из эксплуатации.</w:t>
      </w:r>
    </w:p>
    <w:p w:rsidR="00BC3D00" w:rsidRDefault="00BC3D00" w:rsidP="00447323">
      <w:pPr>
        <w:autoSpaceDE w:val="0"/>
        <w:autoSpaceDN w:val="0"/>
        <w:adjustRightInd w:val="0"/>
        <w:jc w:val="both"/>
        <w:rPr>
          <w:b/>
          <w:bCs/>
          <w:sz w:val="28"/>
          <w:szCs w:val="28"/>
        </w:rPr>
      </w:pPr>
    </w:p>
    <w:p w:rsidR="00BC7113" w:rsidRPr="00750F7F" w:rsidRDefault="00BC7113" w:rsidP="002F41DB">
      <w:pPr>
        <w:pStyle w:val="aa"/>
        <w:spacing w:after="0" w:line="276" w:lineRule="auto"/>
        <w:jc w:val="center"/>
        <w:rPr>
          <w:b/>
          <w:sz w:val="28"/>
          <w:szCs w:val="28"/>
        </w:rPr>
      </w:pPr>
      <w:r w:rsidRPr="00750F7F">
        <w:rPr>
          <w:b/>
          <w:sz w:val="28"/>
          <w:szCs w:val="28"/>
        </w:rPr>
        <w:t>13. Исчисление налогов и сборов</w:t>
      </w:r>
    </w:p>
    <w:p w:rsidR="00BC7113" w:rsidRPr="00750F7F" w:rsidRDefault="00BC7113" w:rsidP="002F41DB">
      <w:pPr>
        <w:pStyle w:val="aa"/>
        <w:spacing w:after="0" w:line="276" w:lineRule="auto"/>
        <w:ind w:left="0"/>
        <w:jc w:val="both"/>
        <w:rPr>
          <w:color w:val="000000"/>
          <w:sz w:val="28"/>
          <w:szCs w:val="28"/>
        </w:rPr>
      </w:pPr>
      <w:r w:rsidRPr="00750F7F">
        <w:rPr>
          <w:sz w:val="28"/>
          <w:szCs w:val="28"/>
        </w:rPr>
        <w:t xml:space="preserve">      13.1. Исчисление налогов и сборов осуществляется в соответствии законодательством РФ  и иными нормативными актами о налогах и сборах.</w:t>
      </w:r>
      <w:r w:rsidRPr="00750F7F">
        <w:rPr>
          <w:color w:val="000000"/>
          <w:sz w:val="28"/>
          <w:szCs w:val="28"/>
        </w:rPr>
        <w:t xml:space="preserve">         </w:t>
      </w:r>
    </w:p>
    <w:p w:rsidR="00BC7113" w:rsidRPr="00750F7F" w:rsidRDefault="00BC7113" w:rsidP="002F41DB">
      <w:pPr>
        <w:pStyle w:val="aa"/>
        <w:spacing w:after="0" w:line="276" w:lineRule="auto"/>
        <w:ind w:left="0"/>
        <w:jc w:val="both"/>
        <w:rPr>
          <w:sz w:val="28"/>
          <w:szCs w:val="28"/>
        </w:rPr>
      </w:pPr>
      <w:r w:rsidRPr="00750F7F">
        <w:rPr>
          <w:sz w:val="28"/>
          <w:szCs w:val="28"/>
        </w:rPr>
        <w:t xml:space="preserve">      13.2. Администрацией </w:t>
      </w:r>
      <w:r w:rsidR="00892E6D">
        <w:rPr>
          <w:sz w:val="28"/>
          <w:szCs w:val="28"/>
        </w:rPr>
        <w:t xml:space="preserve">муниципального образования «Абадзехское сельское поселение» </w:t>
      </w:r>
      <w:r w:rsidRPr="00750F7F">
        <w:rPr>
          <w:sz w:val="28"/>
          <w:szCs w:val="28"/>
        </w:rPr>
        <w:t>исчисляются и  уплачиваются   следующие виды налогов и сборов:</w:t>
      </w:r>
    </w:p>
    <w:p w:rsidR="00BC7113" w:rsidRPr="00750F7F" w:rsidRDefault="00BC7113" w:rsidP="002F41DB">
      <w:pPr>
        <w:pStyle w:val="21"/>
        <w:numPr>
          <w:ilvl w:val="0"/>
          <w:numId w:val="36"/>
        </w:numPr>
        <w:spacing w:after="0" w:line="276" w:lineRule="auto"/>
        <w:jc w:val="both"/>
        <w:rPr>
          <w:sz w:val="28"/>
          <w:szCs w:val="28"/>
        </w:rPr>
      </w:pPr>
      <w:r w:rsidRPr="00750F7F">
        <w:rPr>
          <w:sz w:val="28"/>
          <w:szCs w:val="28"/>
        </w:rPr>
        <w:lastRenderedPageBreak/>
        <w:t>налог на доходы физических лиц;</w:t>
      </w:r>
    </w:p>
    <w:p w:rsidR="00BC7113" w:rsidRPr="00750F7F" w:rsidRDefault="00BC7113" w:rsidP="002F41DB">
      <w:pPr>
        <w:pStyle w:val="21"/>
        <w:numPr>
          <w:ilvl w:val="0"/>
          <w:numId w:val="36"/>
        </w:numPr>
        <w:spacing w:after="0" w:line="276" w:lineRule="auto"/>
        <w:jc w:val="both"/>
        <w:rPr>
          <w:sz w:val="28"/>
          <w:szCs w:val="28"/>
        </w:rPr>
      </w:pPr>
      <w:r w:rsidRPr="00750F7F">
        <w:rPr>
          <w:sz w:val="28"/>
          <w:szCs w:val="28"/>
        </w:rPr>
        <w:t>страховые взносы в Пенсионный Фонд;</w:t>
      </w:r>
    </w:p>
    <w:p w:rsidR="0003271C" w:rsidRPr="00750F7F" w:rsidRDefault="0003271C" w:rsidP="002F41DB">
      <w:pPr>
        <w:pStyle w:val="21"/>
        <w:numPr>
          <w:ilvl w:val="0"/>
          <w:numId w:val="36"/>
        </w:numPr>
        <w:spacing w:after="0" w:line="276" w:lineRule="auto"/>
        <w:jc w:val="both"/>
        <w:rPr>
          <w:sz w:val="28"/>
          <w:szCs w:val="28"/>
        </w:rPr>
      </w:pPr>
      <w:r w:rsidRPr="00750F7F">
        <w:rPr>
          <w:sz w:val="28"/>
          <w:szCs w:val="28"/>
        </w:rPr>
        <w:t xml:space="preserve">страховые взносы на обязательное медицинское страхование в </w:t>
      </w:r>
      <w:proofErr w:type="gramStart"/>
      <w:r w:rsidRPr="00750F7F">
        <w:rPr>
          <w:sz w:val="28"/>
          <w:szCs w:val="28"/>
        </w:rPr>
        <w:t>Федеральный</w:t>
      </w:r>
      <w:proofErr w:type="gramEnd"/>
      <w:r w:rsidRPr="00750F7F">
        <w:rPr>
          <w:sz w:val="28"/>
          <w:szCs w:val="28"/>
        </w:rPr>
        <w:t xml:space="preserve"> ФОМС;</w:t>
      </w:r>
    </w:p>
    <w:p w:rsidR="00BC7113" w:rsidRPr="00750F7F" w:rsidRDefault="00BC7113" w:rsidP="00447323">
      <w:pPr>
        <w:numPr>
          <w:ilvl w:val="0"/>
          <w:numId w:val="36"/>
        </w:numPr>
        <w:spacing w:line="276" w:lineRule="auto"/>
        <w:jc w:val="both"/>
        <w:rPr>
          <w:sz w:val="28"/>
          <w:szCs w:val="28"/>
        </w:rPr>
      </w:pPr>
      <w:r w:rsidRPr="00750F7F">
        <w:rPr>
          <w:sz w:val="28"/>
          <w:szCs w:val="28"/>
        </w:rPr>
        <w:t>социальное страхование на случай временной нетрудоспособности и в связи с материнством</w:t>
      </w:r>
      <w:r w:rsidR="0003271C" w:rsidRPr="00750F7F">
        <w:rPr>
          <w:sz w:val="28"/>
          <w:szCs w:val="28"/>
        </w:rPr>
        <w:t>;</w:t>
      </w:r>
    </w:p>
    <w:p w:rsidR="00BC7113" w:rsidRPr="00750F7F" w:rsidRDefault="00BC7113" w:rsidP="00447323">
      <w:pPr>
        <w:numPr>
          <w:ilvl w:val="0"/>
          <w:numId w:val="36"/>
        </w:numPr>
        <w:spacing w:line="276" w:lineRule="auto"/>
        <w:jc w:val="both"/>
        <w:rPr>
          <w:sz w:val="28"/>
          <w:szCs w:val="28"/>
        </w:rPr>
      </w:pPr>
      <w:r w:rsidRPr="00750F7F">
        <w:rPr>
          <w:sz w:val="28"/>
          <w:szCs w:val="28"/>
        </w:rPr>
        <w:t>социальное страхование от несчастных случаев на производстве и профессиональных заболеваний;</w:t>
      </w:r>
    </w:p>
    <w:p w:rsidR="00BC7113" w:rsidRPr="00750F7F" w:rsidRDefault="00BC7113" w:rsidP="00447323">
      <w:pPr>
        <w:numPr>
          <w:ilvl w:val="0"/>
          <w:numId w:val="36"/>
        </w:numPr>
        <w:spacing w:line="276" w:lineRule="auto"/>
        <w:jc w:val="both"/>
        <w:rPr>
          <w:sz w:val="28"/>
          <w:szCs w:val="28"/>
        </w:rPr>
      </w:pPr>
      <w:r w:rsidRPr="00750F7F">
        <w:rPr>
          <w:sz w:val="28"/>
          <w:szCs w:val="28"/>
        </w:rPr>
        <w:t>транспортный налог;</w:t>
      </w:r>
    </w:p>
    <w:p w:rsidR="00BC7113" w:rsidRPr="00750F7F" w:rsidRDefault="00BC7113" w:rsidP="00447323">
      <w:pPr>
        <w:numPr>
          <w:ilvl w:val="0"/>
          <w:numId w:val="36"/>
        </w:numPr>
        <w:spacing w:line="276" w:lineRule="auto"/>
        <w:jc w:val="both"/>
        <w:rPr>
          <w:sz w:val="28"/>
          <w:szCs w:val="28"/>
        </w:rPr>
      </w:pPr>
      <w:r w:rsidRPr="00750F7F">
        <w:rPr>
          <w:sz w:val="28"/>
          <w:szCs w:val="28"/>
        </w:rPr>
        <w:t>земельный налог;</w:t>
      </w:r>
    </w:p>
    <w:p w:rsidR="00BC7113" w:rsidRPr="00750F7F" w:rsidRDefault="00BC7113" w:rsidP="00447323">
      <w:pPr>
        <w:numPr>
          <w:ilvl w:val="0"/>
          <w:numId w:val="36"/>
        </w:numPr>
        <w:spacing w:line="276" w:lineRule="auto"/>
        <w:jc w:val="both"/>
        <w:rPr>
          <w:sz w:val="28"/>
          <w:szCs w:val="28"/>
        </w:rPr>
      </w:pPr>
      <w:r w:rsidRPr="00750F7F">
        <w:rPr>
          <w:sz w:val="28"/>
          <w:szCs w:val="28"/>
        </w:rPr>
        <w:t>платежи за загрязнение окружающей среды;</w:t>
      </w:r>
    </w:p>
    <w:p w:rsidR="00892E6D" w:rsidRDefault="00BC7113" w:rsidP="00447323">
      <w:pPr>
        <w:numPr>
          <w:ilvl w:val="0"/>
          <w:numId w:val="36"/>
        </w:numPr>
        <w:spacing w:line="276" w:lineRule="auto"/>
        <w:jc w:val="both"/>
        <w:rPr>
          <w:sz w:val="28"/>
          <w:szCs w:val="28"/>
        </w:rPr>
      </w:pPr>
      <w:r w:rsidRPr="00750F7F">
        <w:rPr>
          <w:sz w:val="28"/>
          <w:szCs w:val="28"/>
        </w:rPr>
        <w:t>налог на имущество организаций</w:t>
      </w:r>
      <w:r w:rsidR="00892E6D">
        <w:rPr>
          <w:sz w:val="28"/>
          <w:szCs w:val="28"/>
        </w:rPr>
        <w:t>;</w:t>
      </w:r>
    </w:p>
    <w:p w:rsidR="00892E6D" w:rsidRDefault="00892E6D" w:rsidP="00447323">
      <w:pPr>
        <w:numPr>
          <w:ilvl w:val="0"/>
          <w:numId w:val="36"/>
        </w:numPr>
        <w:spacing w:line="276" w:lineRule="auto"/>
        <w:jc w:val="both"/>
        <w:rPr>
          <w:sz w:val="28"/>
          <w:szCs w:val="28"/>
        </w:rPr>
      </w:pPr>
      <w:r>
        <w:rPr>
          <w:sz w:val="28"/>
          <w:szCs w:val="28"/>
        </w:rPr>
        <w:t>налог на прибыль;</w:t>
      </w:r>
    </w:p>
    <w:p w:rsidR="00BC7113" w:rsidRPr="00750F7F" w:rsidRDefault="00892E6D" w:rsidP="00447323">
      <w:pPr>
        <w:numPr>
          <w:ilvl w:val="0"/>
          <w:numId w:val="36"/>
        </w:numPr>
        <w:spacing w:line="276" w:lineRule="auto"/>
        <w:jc w:val="both"/>
        <w:rPr>
          <w:sz w:val="28"/>
          <w:szCs w:val="28"/>
        </w:rPr>
      </w:pPr>
      <w:r>
        <w:rPr>
          <w:sz w:val="28"/>
          <w:szCs w:val="28"/>
        </w:rPr>
        <w:t>налог на добавленную стоимость</w:t>
      </w:r>
      <w:r w:rsidR="00BC7113" w:rsidRPr="00750F7F">
        <w:rPr>
          <w:sz w:val="28"/>
          <w:szCs w:val="28"/>
        </w:rPr>
        <w:t xml:space="preserve">. </w:t>
      </w:r>
    </w:p>
    <w:p w:rsidR="00BC7113" w:rsidRPr="00750F7F" w:rsidRDefault="00BC7113" w:rsidP="00447323">
      <w:pPr>
        <w:spacing w:line="276" w:lineRule="auto"/>
        <w:jc w:val="both"/>
        <w:rPr>
          <w:bCs/>
          <w:sz w:val="28"/>
          <w:szCs w:val="28"/>
        </w:rPr>
      </w:pPr>
      <w:r w:rsidRPr="00750F7F">
        <w:rPr>
          <w:bCs/>
          <w:sz w:val="28"/>
          <w:szCs w:val="28"/>
        </w:rPr>
        <w:t xml:space="preserve">       Нормативной базой по Налогу на доходы физических лиц является Налоговый кодекс РФ, глава 23 «Налог на доходы физических лиц».  Администрация</w:t>
      </w:r>
      <w:r w:rsidRPr="00750F7F">
        <w:rPr>
          <w:sz w:val="28"/>
          <w:szCs w:val="28"/>
        </w:rPr>
        <w:t xml:space="preserve"> </w:t>
      </w:r>
      <w:r w:rsidR="00892E6D">
        <w:rPr>
          <w:sz w:val="28"/>
          <w:szCs w:val="28"/>
        </w:rPr>
        <w:t>муниципального образования «Абадзехское сельское поселение»</w:t>
      </w:r>
      <w:r w:rsidRPr="00750F7F">
        <w:rPr>
          <w:bCs/>
          <w:sz w:val="28"/>
          <w:szCs w:val="28"/>
        </w:rPr>
        <w:t xml:space="preserve">,  от которой или в результате отношений с которой налогоплательщик получил </w:t>
      </w:r>
      <w:proofErr w:type="gramStart"/>
      <w:r w:rsidRPr="00750F7F">
        <w:rPr>
          <w:bCs/>
          <w:sz w:val="28"/>
          <w:szCs w:val="28"/>
        </w:rPr>
        <w:t>доходы, облагаемые налогом на доходы физических лиц  обязана</w:t>
      </w:r>
      <w:proofErr w:type="gramEnd"/>
      <w:r w:rsidRPr="00750F7F">
        <w:rPr>
          <w:bCs/>
          <w:sz w:val="28"/>
          <w:szCs w:val="28"/>
        </w:rPr>
        <w:t>:</w:t>
      </w:r>
    </w:p>
    <w:p w:rsidR="00BC7113" w:rsidRPr="00750F7F" w:rsidRDefault="00BC7113" w:rsidP="00447323">
      <w:pPr>
        <w:spacing w:line="276" w:lineRule="auto"/>
        <w:jc w:val="both"/>
        <w:rPr>
          <w:bCs/>
          <w:sz w:val="28"/>
          <w:szCs w:val="28"/>
        </w:rPr>
      </w:pPr>
      <w:r w:rsidRPr="00750F7F">
        <w:rPr>
          <w:bCs/>
          <w:sz w:val="28"/>
          <w:szCs w:val="28"/>
        </w:rPr>
        <w:t>-  исчислить,  удержать у налогоплательщика,  уплатить сумму налога.</w:t>
      </w:r>
    </w:p>
    <w:p w:rsidR="00BC7113" w:rsidRPr="00750F7F" w:rsidRDefault="00A242EB" w:rsidP="00447323">
      <w:pPr>
        <w:spacing w:line="276" w:lineRule="auto"/>
        <w:jc w:val="both"/>
        <w:rPr>
          <w:bCs/>
          <w:sz w:val="28"/>
          <w:szCs w:val="28"/>
        </w:rPr>
      </w:pPr>
      <w:r w:rsidRPr="00750F7F">
        <w:rPr>
          <w:bCs/>
          <w:sz w:val="28"/>
          <w:szCs w:val="28"/>
        </w:rPr>
        <w:t xml:space="preserve">   </w:t>
      </w:r>
      <w:r w:rsidR="00BC7113" w:rsidRPr="00750F7F">
        <w:rPr>
          <w:bCs/>
          <w:sz w:val="28"/>
          <w:szCs w:val="28"/>
        </w:rPr>
        <w:t xml:space="preserve">На </w:t>
      </w:r>
      <w:r w:rsidR="00892E6D">
        <w:rPr>
          <w:bCs/>
          <w:sz w:val="28"/>
          <w:szCs w:val="28"/>
        </w:rPr>
        <w:t>главного</w:t>
      </w:r>
      <w:r w:rsidR="00BC7113" w:rsidRPr="00750F7F">
        <w:rPr>
          <w:bCs/>
          <w:sz w:val="28"/>
          <w:szCs w:val="28"/>
        </w:rPr>
        <w:t xml:space="preserve"> специалиста - бухгалтера возлагается обязанность по</w:t>
      </w:r>
      <w:r w:rsidRPr="00750F7F">
        <w:rPr>
          <w:bCs/>
          <w:sz w:val="28"/>
          <w:szCs w:val="28"/>
        </w:rPr>
        <w:t xml:space="preserve"> </w:t>
      </w:r>
      <w:r w:rsidR="00BC7113" w:rsidRPr="00750F7F">
        <w:rPr>
          <w:bCs/>
          <w:sz w:val="28"/>
          <w:szCs w:val="28"/>
        </w:rPr>
        <w:t>учету доходов налогоплательщика,</w:t>
      </w:r>
      <w:r w:rsidR="009B02AB" w:rsidRPr="00750F7F">
        <w:rPr>
          <w:bCs/>
          <w:sz w:val="28"/>
          <w:szCs w:val="28"/>
        </w:rPr>
        <w:t xml:space="preserve"> страховых взносов,</w:t>
      </w:r>
      <w:r w:rsidR="00BC7113" w:rsidRPr="00750F7F">
        <w:rPr>
          <w:bCs/>
          <w:sz w:val="28"/>
          <w:szCs w:val="28"/>
        </w:rPr>
        <w:t xml:space="preserve"> контролю за своевременной, полной уплатой удержанного налога, своевременному предоставлению налоговых деклараций и другой отчетности в соответствии с законодательством РФ.  </w:t>
      </w:r>
    </w:p>
    <w:p w:rsidR="00BC7113" w:rsidRPr="00750F7F" w:rsidRDefault="00BC7113" w:rsidP="00447323">
      <w:pPr>
        <w:spacing w:line="276" w:lineRule="auto"/>
        <w:jc w:val="both"/>
        <w:rPr>
          <w:bCs/>
          <w:sz w:val="28"/>
          <w:szCs w:val="28"/>
        </w:rPr>
      </w:pPr>
      <w:r w:rsidRPr="00750F7F">
        <w:rPr>
          <w:bCs/>
          <w:sz w:val="28"/>
          <w:szCs w:val="28"/>
        </w:rPr>
        <w:t xml:space="preserve">   Страховыми взносами облагаются выплаты и иные вознаграждения, исчисляемые  налогоплательщиком (администрацией) в пользу физических лиц по трудовым и  </w:t>
      </w:r>
      <w:proofErr w:type="spellStart"/>
      <w:proofErr w:type="gramStart"/>
      <w:r w:rsidRPr="00750F7F">
        <w:rPr>
          <w:bCs/>
          <w:sz w:val="28"/>
          <w:szCs w:val="28"/>
        </w:rPr>
        <w:t>гражданско</w:t>
      </w:r>
      <w:proofErr w:type="spellEnd"/>
      <w:r w:rsidRPr="00750F7F">
        <w:rPr>
          <w:bCs/>
          <w:sz w:val="28"/>
          <w:szCs w:val="28"/>
        </w:rPr>
        <w:t xml:space="preserve"> – правовым</w:t>
      </w:r>
      <w:proofErr w:type="gramEnd"/>
      <w:r w:rsidRPr="00750F7F">
        <w:rPr>
          <w:bCs/>
          <w:sz w:val="28"/>
          <w:szCs w:val="28"/>
        </w:rPr>
        <w:t xml:space="preserve"> договорам, предметом которых является выполнение работ, оказание услуг.</w:t>
      </w:r>
    </w:p>
    <w:p w:rsidR="00BC7113" w:rsidRPr="00750F7F" w:rsidRDefault="00CC0CC5" w:rsidP="00447323">
      <w:pPr>
        <w:pStyle w:val="a5"/>
        <w:spacing w:line="276" w:lineRule="auto"/>
        <w:rPr>
          <w:szCs w:val="28"/>
        </w:rPr>
      </w:pPr>
      <w:r>
        <w:rPr>
          <w:bCs/>
          <w:szCs w:val="28"/>
        </w:rPr>
        <w:t xml:space="preserve">  Для</w:t>
      </w:r>
      <w:r w:rsidR="00BC7113" w:rsidRPr="00750F7F">
        <w:rPr>
          <w:bCs/>
          <w:szCs w:val="28"/>
        </w:rPr>
        <w:t xml:space="preserve"> обеспечения персонифицированного учета страховых взносов в пенсионный фонд возложить обязанность </w:t>
      </w:r>
      <w:r>
        <w:rPr>
          <w:bCs/>
          <w:szCs w:val="28"/>
        </w:rPr>
        <w:t>предоставления</w:t>
      </w:r>
      <w:r w:rsidR="00BC7113" w:rsidRPr="00750F7F">
        <w:rPr>
          <w:bCs/>
          <w:szCs w:val="28"/>
        </w:rPr>
        <w:t xml:space="preserve"> данных  по стажу работы и других данных  персонифицированного учета на ведущего специалиста - бухгалтера.</w:t>
      </w:r>
      <w:r w:rsidR="00BC7113" w:rsidRPr="00750F7F">
        <w:rPr>
          <w:szCs w:val="28"/>
        </w:rPr>
        <w:t xml:space="preserve">      </w:t>
      </w:r>
    </w:p>
    <w:p w:rsidR="00BC7113" w:rsidRPr="00750F7F" w:rsidRDefault="00BC7113" w:rsidP="002F41DB">
      <w:pPr>
        <w:pStyle w:val="aa"/>
        <w:spacing w:after="0" w:line="276" w:lineRule="auto"/>
        <w:ind w:left="0"/>
        <w:jc w:val="both"/>
        <w:rPr>
          <w:sz w:val="28"/>
          <w:szCs w:val="28"/>
        </w:rPr>
      </w:pPr>
      <w:r w:rsidRPr="00750F7F">
        <w:rPr>
          <w:sz w:val="28"/>
          <w:szCs w:val="28"/>
        </w:rPr>
        <w:t xml:space="preserve">     13.3. Налоговый учет осуществляется финансово-экономическим отделом.</w:t>
      </w:r>
    </w:p>
    <w:p w:rsidR="00BC7113" w:rsidRPr="00750F7F" w:rsidRDefault="00BC7113" w:rsidP="002F41DB">
      <w:pPr>
        <w:pStyle w:val="aa"/>
        <w:spacing w:after="0" w:line="276" w:lineRule="auto"/>
        <w:ind w:left="0"/>
        <w:jc w:val="both"/>
        <w:rPr>
          <w:sz w:val="28"/>
          <w:szCs w:val="28"/>
        </w:rPr>
      </w:pPr>
      <w:r w:rsidRPr="00750F7F">
        <w:rPr>
          <w:sz w:val="28"/>
          <w:szCs w:val="28"/>
        </w:rPr>
        <w:t>Для подтверждения данных налогового учета применяются первичные учетные документы (включая бухгалтерские справки), оформленные в соответствии с законодательством  РФ и перечнем применяемых форм учетных документов.</w:t>
      </w:r>
    </w:p>
    <w:p w:rsidR="0045013F" w:rsidRPr="00750F7F" w:rsidRDefault="0045013F" w:rsidP="002F41DB">
      <w:pPr>
        <w:pStyle w:val="aa"/>
        <w:spacing w:after="0" w:line="276" w:lineRule="auto"/>
        <w:jc w:val="center"/>
        <w:rPr>
          <w:b/>
          <w:sz w:val="28"/>
          <w:szCs w:val="28"/>
        </w:rPr>
      </w:pPr>
    </w:p>
    <w:p w:rsidR="00BC7113" w:rsidRDefault="00BC7113" w:rsidP="002F41DB">
      <w:pPr>
        <w:pStyle w:val="aa"/>
        <w:spacing w:after="0" w:line="276" w:lineRule="auto"/>
        <w:jc w:val="center"/>
        <w:rPr>
          <w:b/>
          <w:sz w:val="28"/>
          <w:szCs w:val="28"/>
        </w:rPr>
      </w:pPr>
      <w:r w:rsidRPr="00750F7F">
        <w:rPr>
          <w:b/>
          <w:sz w:val="28"/>
          <w:szCs w:val="28"/>
        </w:rPr>
        <w:t>14. Заключение</w:t>
      </w:r>
    </w:p>
    <w:p w:rsidR="00BC7113" w:rsidRPr="00750F7F" w:rsidRDefault="0045013F" w:rsidP="002F41DB">
      <w:pPr>
        <w:pStyle w:val="aa"/>
        <w:spacing w:after="0" w:line="276" w:lineRule="auto"/>
        <w:ind w:left="0"/>
        <w:jc w:val="both"/>
        <w:rPr>
          <w:sz w:val="28"/>
          <w:szCs w:val="28"/>
        </w:rPr>
      </w:pPr>
      <w:r w:rsidRPr="00750F7F">
        <w:rPr>
          <w:sz w:val="28"/>
          <w:szCs w:val="28"/>
        </w:rPr>
        <w:t xml:space="preserve">     </w:t>
      </w:r>
      <w:r w:rsidR="00BC7113" w:rsidRPr="00750F7F">
        <w:rPr>
          <w:sz w:val="28"/>
          <w:szCs w:val="28"/>
        </w:rPr>
        <w:t xml:space="preserve"> 14.1. При осуществлении хозяйственных операций, порядок отражения которых в бюджетном учете в настоящее время не предусмотрен нормативными актами и Учетной политикой, оформляется дополнение к настоящей Учетной политике, утверждаемое распоряжением Администрации </w:t>
      </w:r>
      <w:r w:rsidR="00892E6D">
        <w:rPr>
          <w:sz w:val="28"/>
          <w:szCs w:val="28"/>
        </w:rPr>
        <w:t>муниципального образования «Абадзехское сельское поселение»</w:t>
      </w:r>
      <w:r w:rsidR="00BC7113" w:rsidRPr="00750F7F">
        <w:rPr>
          <w:sz w:val="28"/>
          <w:szCs w:val="28"/>
        </w:rPr>
        <w:t>.</w:t>
      </w:r>
    </w:p>
    <w:p w:rsidR="00BC7113" w:rsidRPr="008E235E" w:rsidRDefault="00BC7113" w:rsidP="00E133B7">
      <w:pPr>
        <w:pStyle w:val="aa"/>
        <w:spacing w:after="0" w:line="276" w:lineRule="auto"/>
        <w:jc w:val="right"/>
        <w:rPr>
          <w:sz w:val="24"/>
          <w:szCs w:val="24"/>
        </w:rPr>
      </w:pPr>
      <w:r w:rsidRPr="00750F7F">
        <w:rPr>
          <w:sz w:val="28"/>
          <w:szCs w:val="28"/>
        </w:rPr>
        <w:lastRenderedPageBreak/>
        <w:t xml:space="preserve">           </w:t>
      </w:r>
      <w:r w:rsidRPr="008E235E">
        <w:rPr>
          <w:sz w:val="24"/>
          <w:szCs w:val="24"/>
        </w:rPr>
        <w:t>Приложение № 1</w:t>
      </w:r>
    </w:p>
    <w:p w:rsidR="00BC7113" w:rsidRPr="008E235E" w:rsidRDefault="00BC7113" w:rsidP="002F41DB">
      <w:pPr>
        <w:pStyle w:val="aa"/>
        <w:spacing w:after="0"/>
        <w:ind w:left="5670"/>
        <w:jc w:val="right"/>
        <w:rPr>
          <w:sz w:val="24"/>
          <w:szCs w:val="24"/>
        </w:rPr>
      </w:pPr>
      <w:r w:rsidRPr="008E235E">
        <w:rPr>
          <w:bCs/>
          <w:iCs/>
          <w:sz w:val="24"/>
          <w:szCs w:val="24"/>
        </w:rPr>
        <w:t xml:space="preserve">к Учетной политике Администрации  </w:t>
      </w:r>
      <w:r w:rsidR="009603B6" w:rsidRPr="009603B6">
        <w:rPr>
          <w:sz w:val="24"/>
          <w:szCs w:val="28"/>
        </w:rPr>
        <w:t>муниципального образования «Абадзехское сельское поселение»</w:t>
      </w:r>
      <w:r w:rsidRPr="008E235E">
        <w:rPr>
          <w:bCs/>
          <w:iCs/>
          <w:sz w:val="24"/>
          <w:szCs w:val="24"/>
        </w:rPr>
        <w:t xml:space="preserve"> </w:t>
      </w:r>
      <w:r w:rsidR="004E6A42" w:rsidRPr="008E235E">
        <w:rPr>
          <w:bCs/>
          <w:iCs/>
          <w:sz w:val="24"/>
          <w:szCs w:val="24"/>
        </w:rPr>
        <w:t>на</w:t>
      </w:r>
      <w:r w:rsidR="005550D6">
        <w:rPr>
          <w:bCs/>
          <w:iCs/>
          <w:sz w:val="24"/>
          <w:szCs w:val="24"/>
        </w:rPr>
        <w:t xml:space="preserve"> 202</w:t>
      </w:r>
      <w:r w:rsidR="00181BDF">
        <w:rPr>
          <w:bCs/>
          <w:iCs/>
          <w:sz w:val="24"/>
          <w:szCs w:val="24"/>
        </w:rPr>
        <w:t>2</w:t>
      </w:r>
      <w:r w:rsidRPr="008E235E">
        <w:rPr>
          <w:bCs/>
          <w:iCs/>
          <w:sz w:val="24"/>
          <w:szCs w:val="24"/>
        </w:rPr>
        <w:t xml:space="preserve"> год</w:t>
      </w:r>
    </w:p>
    <w:p w:rsidR="00BC7113" w:rsidRDefault="00BC7113" w:rsidP="002F41DB">
      <w:pPr>
        <w:pStyle w:val="aa"/>
        <w:spacing w:after="0"/>
        <w:jc w:val="center"/>
        <w:rPr>
          <w:b/>
          <w:sz w:val="24"/>
          <w:szCs w:val="24"/>
        </w:rPr>
      </w:pPr>
    </w:p>
    <w:p w:rsidR="00BC7113" w:rsidRPr="00BE2B28" w:rsidRDefault="00BC7113" w:rsidP="002F41DB">
      <w:pPr>
        <w:pStyle w:val="aa"/>
        <w:spacing w:after="0"/>
        <w:jc w:val="center"/>
        <w:rPr>
          <w:b/>
          <w:sz w:val="24"/>
          <w:szCs w:val="24"/>
        </w:rPr>
      </w:pPr>
      <w:r w:rsidRPr="00BE2B28">
        <w:rPr>
          <w:b/>
          <w:sz w:val="24"/>
          <w:szCs w:val="24"/>
        </w:rPr>
        <w:t>Рабочий план счетов бюджетного учета</w:t>
      </w:r>
    </w:p>
    <w:p w:rsidR="00BC7113" w:rsidRPr="00BE2B28" w:rsidRDefault="00BC7113" w:rsidP="002F41DB">
      <w:pPr>
        <w:pStyle w:val="aa"/>
        <w:spacing w:after="0"/>
        <w:jc w:val="center"/>
        <w:rPr>
          <w:b/>
          <w:sz w:val="24"/>
          <w:szCs w:val="24"/>
        </w:rPr>
      </w:pPr>
    </w:p>
    <w:tbl>
      <w:tblPr>
        <w:tblW w:w="9824" w:type="dxa"/>
        <w:tblInd w:w="172" w:type="dxa"/>
        <w:tblLayout w:type="fixed"/>
        <w:tblCellMar>
          <w:left w:w="30" w:type="dxa"/>
          <w:right w:w="30" w:type="dxa"/>
        </w:tblCellMar>
        <w:tblLook w:val="0000"/>
      </w:tblPr>
      <w:tblGrid>
        <w:gridCol w:w="8077"/>
        <w:gridCol w:w="349"/>
        <w:gridCol w:w="349"/>
        <w:gridCol w:w="349"/>
        <w:gridCol w:w="349"/>
        <w:gridCol w:w="351"/>
      </w:tblGrid>
      <w:tr w:rsidR="00BC7113" w:rsidRPr="000835B9" w:rsidTr="001A23A0">
        <w:trPr>
          <w:trHeight w:val="20"/>
        </w:trPr>
        <w:tc>
          <w:tcPr>
            <w:tcW w:w="9824" w:type="dxa"/>
            <w:gridSpan w:val="6"/>
            <w:tcBorders>
              <w:top w:val="nil"/>
              <w:bottom w:val="nil"/>
            </w:tcBorders>
            <w:shd w:val="clear" w:color="auto" w:fill="auto"/>
          </w:tcPr>
          <w:p w:rsidR="00BC7113" w:rsidRPr="000835B9" w:rsidRDefault="00BC7113" w:rsidP="00447323">
            <w:pPr>
              <w:jc w:val="center"/>
              <w:rPr>
                <w:snapToGrid w:val="0"/>
                <w:color w:val="000000"/>
                <w:sz w:val="22"/>
                <w:szCs w:val="22"/>
              </w:rPr>
            </w:pPr>
            <w:r>
              <w:rPr>
                <w:snapToGrid w:val="0"/>
                <w:color w:val="000000"/>
                <w:sz w:val="22"/>
                <w:szCs w:val="22"/>
              </w:rPr>
              <w:t>БАЛАНСОВЫЕ СЧЕТА</w:t>
            </w:r>
          </w:p>
        </w:tc>
      </w:tr>
      <w:tr w:rsidR="00BC7113" w:rsidRPr="000835B9" w:rsidTr="00817D3C">
        <w:trPr>
          <w:trHeight w:val="20"/>
        </w:trPr>
        <w:tc>
          <w:tcPr>
            <w:tcW w:w="8426" w:type="dxa"/>
            <w:gridSpan w:val="2"/>
            <w:tcBorders>
              <w:top w:val="nil"/>
              <w:bottom w:val="single" w:sz="6" w:space="0" w:color="auto"/>
            </w:tcBorders>
            <w:shd w:val="clear" w:color="auto" w:fill="auto"/>
          </w:tcPr>
          <w:p w:rsidR="00BC7113" w:rsidRPr="000835B9" w:rsidRDefault="00BC7113" w:rsidP="00447323">
            <w:pPr>
              <w:jc w:val="center"/>
              <w:rPr>
                <w:snapToGrid w:val="0"/>
                <w:color w:val="000000"/>
                <w:sz w:val="22"/>
                <w:szCs w:val="22"/>
              </w:rPr>
            </w:pPr>
          </w:p>
        </w:tc>
        <w:tc>
          <w:tcPr>
            <w:tcW w:w="349" w:type="dxa"/>
            <w:tcBorders>
              <w:top w:val="nil"/>
              <w:left w:val="nil"/>
              <w:bottom w:val="single" w:sz="4" w:space="0" w:color="auto"/>
              <w:right w:val="nil"/>
            </w:tcBorders>
            <w:shd w:val="clear" w:color="auto" w:fill="auto"/>
          </w:tcPr>
          <w:p w:rsidR="00BC7113" w:rsidRPr="000835B9" w:rsidRDefault="00BC7113" w:rsidP="00447323">
            <w:pPr>
              <w:jc w:val="center"/>
              <w:rPr>
                <w:snapToGrid w:val="0"/>
                <w:color w:val="000000"/>
                <w:sz w:val="22"/>
                <w:szCs w:val="22"/>
              </w:rPr>
            </w:pPr>
          </w:p>
        </w:tc>
        <w:tc>
          <w:tcPr>
            <w:tcW w:w="698" w:type="dxa"/>
            <w:gridSpan w:val="2"/>
            <w:tcBorders>
              <w:top w:val="nil"/>
              <w:left w:val="nil"/>
              <w:bottom w:val="single" w:sz="4" w:space="0" w:color="auto"/>
            </w:tcBorders>
            <w:shd w:val="clear" w:color="auto" w:fill="auto"/>
          </w:tcPr>
          <w:p w:rsidR="00BC7113" w:rsidRPr="000835B9" w:rsidRDefault="00BC7113" w:rsidP="00447323">
            <w:pPr>
              <w:jc w:val="center"/>
              <w:rPr>
                <w:snapToGrid w:val="0"/>
                <w:color w:val="000000"/>
                <w:sz w:val="22"/>
                <w:szCs w:val="22"/>
              </w:rPr>
            </w:pPr>
          </w:p>
        </w:tc>
        <w:tc>
          <w:tcPr>
            <w:tcW w:w="351" w:type="dxa"/>
            <w:tcBorders>
              <w:top w:val="nil"/>
              <w:left w:val="nil"/>
              <w:bottom w:val="single" w:sz="4" w:space="0" w:color="auto"/>
            </w:tcBorders>
            <w:shd w:val="clear" w:color="auto" w:fill="auto"/>
          </w:tcPr>
          <w:p w:rsidR="00BC7113" w:rsidRPr="000835B9" w:rsidRDefault="00BC7113" w:rsidP="00447323">
            <w:pPr>
              <w:jc w:val="center"/>
              <w:rPr>
                <w:snapToGrid w:val="0"/>
                <w:color w:val="000000"/>
                <w:sz w:val="22"/>
                <w:szCs w:val="22"/>
              </w:rPr>
            </w:pPr>
          </w:p>
        </w:tc>
      </w:tr>
      <w:tr w:rsidR="00BC7113" w:rsidRPr="000835B9" w:rsidTr="00817D3C">
        <w:trPr>
          <w:trHeight w:val="20"/>
        </w:trPr>
        <w:tc>
          <w:tcPr>
            <w:tcW w:w="8077" w:type="dxa"/>
            <w:tcBorders>
              <w:top w:val="nil"/>
              <w:left w:val="single" w:sz="6" w:space="0" w:color="auto"/>
              <w:bottom w:val="single" w:sz="6" w:space="0" w:color="auto"/>
              <w:right w:val="single" w:sz="6" w:space="0" w:color="auto"/>
            </w:tcBorders>
            <w:shd w:val="clear" w:color="auto" w:fill="auto"/>
          </w:tcPr>
          <w:p w:rsidR="00BC7113" w:rsidRPr="00C937AC" w:rsidRDefault="00BC7113" w:rsidP="00447323">
            <w:pPr>
              <w:rPr>
                <w:b/>
                <w:i/>
                <w:snapToGrid w:val="0"/>
                <w:color w:val="000000"/>
                <w:sz w:val="28"/>
                <w:szCs w:val="28"/>
              </w:rPr>
            </w:pPr>
            <w:r w:rsidRPr="00C937AC">
              <w:rPr>
                <w:b/>
                <w:i/>
                <w:snapToGrid w:val="0"/>
                <w:color w:val="000000"/>
                <w:sz w:val="28"/>
                <w:szCs w:val="28"/>
              </w:rPr>
              <w:t>Раздел 1. Нефинансовые активы</w:t>
            </w:r>
          </w:p>
        </w:tc>
        <w:tc>
          <w:tcPr>
            <w:tcW w:w="349" w:type="dxa"/>
            <w:tcBorders>
              <w:top w:val="nil"/>
              <w:left w:val="dotted" w:sz="6" w:space="0" w:color="auto"/>
              <w:bottom w:val="dotted" w:sz="6" w:space="0" w:color="auto"/>
              <w:right w:val="nil"/>
            </w:tcBorders>
            <w:shd w:val="clear" w:color="auto" w:fill="auto"/>
          </w:tcPr>
          <w:p w:rsidR="00BC7113" w:rsidRPr="000835B9" w:rsidRDefault="00BC7113" w:rsidP="00447323">
            <w:pPr>
              <w:jc w:val="center"/>
              <w:rPr>
                <w:snapToGrid w:val="0"/>
                <w:color w:val="000000"/>
                <w:sz w:val="22"/>
                <w:szCs w:val="22"/>
              </w:rPr>
            </w:pPr>
          </w:p>
        </w:tc>
        <w:tc>
          <w:tcPr>
            <w:tcW w:w="349" w:type="dxa"/>
            <w:tcBorders>
              <w:top w:val="single" w:sz="4" w:space="0" w:color="auto"/>
              <w:left w:val="nil"/>
              <w:bottom w:val="dotted" w:sz="6" w:space="0" w:color="auto"/>
              <w:right w:val="nil"/>
            </w:tcBorders>
            <w:shd w:val="clear" w:color="auto" w:fill="auto"/>
          </w:tcPr>
          <w:p w:rsidR="00BC7113" w:rsidRPr="000835B9" w:rsidRDefault="00BC7113" w:rsidP="00447323">
            <w:pPr>
              <w:jc w:val="center"/>
              <w:rPr>
                <w:snapToGrid w:val="0"/>
                <w:color w:val="000000"/>
                <w:sz w:val="22"/>
                <w:szCs w:val="22"/>
              </w:rPr>
            </w:pPr>
          </w:p>
        </w:tc>
        <w:tc>
          <w:tcPr>
            <w:tcW w:w="349" w:type="dxa"/>
            <w:tcBorders>
              <w:top w:val="single" w:sz="4" w:space="0" w:color="auto"/>
              <w:left w:val="nil"/>
              <w:bottom w:val="dotted" w:sz="6" w:space="0" w:color="auto"/>
              <w:right w:val="dotted" w:sz="6" w:space="0" w:color="auto"/>
            </w:tcBorders>
            <w:shd w:val="clear" w:color="auto" w:fill="auto"/>
          </w:tcPr>
          <w:p w:rsidR="00BC7113" w:rsidRPr="000835B9" w:rsidRDefault="00BC7113" w:rsidP="00447323">
            <w:pPr>
              <w:jc w:val="center"/>
              <w:rPr>
                <w:snapToGrid w:val="0"/>
                <w:color w:val="000000"/>
                <w:sz w:val="22"/>
                <w:szCs w:val="22"/>
              </w:rPr>
            </w:pPr>
          </w:p>
        </w:tc>
        <w:tc>
          <w:tcPr>
            <w:tcW w:w="349" w:type="dxa"/>
            <w:tcBorders>
              <w:top w:val="single" w:sz="4" w:space="0" w:color="auto"/>
              <w:left w:val="dotted" w:sz="6" w:space="0" w:color="auto"/>
              <w:bottom w:val="dotted" w:sz="6" w:space="0" w:color="auto"/>
              <w:right w:val="nil"/>
            </w:tcBorders>
            <w:shd w:val="clear" w:color="auto" w:fill="auto"/>
          </w:tcPr>
          <w:p w:rsidR="00BC7113" w:rsidRPr="000835B9" w:rsidRDefault="00BC7113" w:rsidP="00447323">
            <w:pPr>
              <w:jc w:val="center"/>
              <w:rPr>
                <w:snapToGrid w:val="0"/>
                <w:color w:val="000000"/>
                <w:sz w:val="22"/>
                <w:szCs w:val="22"/>
              </w:rPr>
            </w:pPr>
          </w:p>
        </w:tc>
        <w:tc>
          <w:tcPr>
            <w:tcW w:w="351" w:type="dxa"/>
            <w:tcBorders>
              <w:top w:val="single" w:sz="4" w:space="0" w:color="auto"/>
              <w:left w:val="nil"/>
              <w:bottom w:val="dotted" w:sz="6" w:space="0" w:color="auto"/>
              <w:right w:val="dotted" w:sz="6" w:space="0" w:color="auto"/>
            </w:tcBorders>
            <w:shd w:val="clear" w:color="auto" w:fill="auto"/>
          </w:tcPr>
          <w:p w:rsidR="00BC7113" w:rsidRPr="000835B9" w:rsidRDefault="00BC7113" w:rsidP="00447323">
            <w:pPr>
              <w:jc w:val="center"/>
              <w:rPr>
                <w:snapToGrid w:val="0"/>
                <w:color w:val="000000"/>
                <w:sz w:val="22"/>
                <w:szCs w:val="22"/>
              </w:rPr>
            </w:pPr>
          </w:p>
        </w:tc>
      </w:tr>
      <w:tr w:rsidR="00BC7113" w:rsidRPr="000835B9" w:rsidTr="00817D3C">
        <w:trPr>
          <w:trHeight w:val="20"/>
        </w:trPr>
        <w:tc>
          <w:tcPr>
            <w:tcW w:w="8077" w:type="dxa"/>
            <w:tcBorders>
              <w:top w:val="nil"/>
              <w:left w:val="single" w:sz="6" w:space="0" w:color="auto"/>
              <w:bottom w:val="single" w:sz="6" w:space="0" w:color="auto"/>
              <w:right w:val="single" w:sz="6" w:space="0" w:color="auto"/>
            </w:tcBorders>
            <w:shd w:val="clear" w:color="auto" w:fill="auto"/>
          </w:tcPr>
          <w:p w:rsidR="00BC7113" w:rsidRPr="00124816" w:rsidRDefault="00BC7113" w:rsidP="00447323">
            <w:pPr>
              <w:jc w:val="center"/>
              <w:rPr>
                <w:b/>
                <w:snapToGrid w:val="0"/>
                <w:color w:val="000000"/>
                <w:sz w:val="28"/>
                <w:szCs w:val="28"/>
              </w:rPr>
            </w:pPr>
            <w:r w:rsidRPr="00124816">
              <w:rPr>
                <w:b/>
                <w:snapToGrid w:val="0"/>
                <w:color w:val="000000"/>
                <w:sz w:val="28"/>
                <w:szCs w:val="28"/>
              </w:rPr>
              <w:t>НЕФИНАНСОВЫЕ АКТИВЫ</w:t>
            </w:r>
          </w:p>
        </w:tc>
        <w:tc>
          <w:tcPr>
            <w:tcW w:w="349" w:type="dxa"/>
            <w:tcBorders>
              <w:top w:val="nil"/>
              <w:left w:val="dotted" w:sz="6" w:space="0" w:color="auto"/>
              <w:bottom w:val="dotted" w:sz="6" w:space="0" w:color="auto"/>
              <w:right w:val="nil"/>
            </w:tcBorders>
            <w:shd w:val="clear" w:color="auto" w:fill="auto"/>
          </w:tcPr>
          <w:p w:rsidR="00BC7113" w:rsidRPr="00A00A0D" w:rsidRDefault="00BC7113" w:rsidP="00447323">
            <w:pPr>
              <w:jc w:val="center"/>
              <w:rPr>
                <w:b/>
                <w:snapToGrid w:val="0"/>
                <w:color w:val="000000"/>
                <w:sz w:val="28"/>
                <w:szCs w:val="28"/>
                <w:lang w:val="en-US"/>
              </w:rPr>
            </w:pPr>
            <w:r w:rsidRPr="00A00A0D">
              <w:rPr>
                <w:b/>
                <w:snapToGrid w:val="0"/>
                <w:color w:val="000000"/>
                <w:sz w:val="28"/>
                <w:szCs w:val="28"/>
                <w:lang w:val="en-US"/>
              </w:rPr>
              <w:t>1</w:t>
            </w:r>
          </w:p>
        </w:tc>
        <w:tc>
          <w:tcPr>
            <w:tcW w:w="349" w:type="dxa"/>
            <w:tcBorders>
              <w:top w:val="nil"/>
              <w:left w:val="nil"/>
              <w:bottom w:val="dotted" w:sz="6" w:space="0" w:color="auto"/>
              <w:right w:val="nil"/>
            </w:tcBorders>
            <w:shd w:val="clear" w:color="auto" w:fill="auto"/>
          </w:tcPr>
          <w:p w:rsidR="00BC7113" w:rsidRPr="00A00A0D" w:rsidRDefault="00BC7113" w:rsidP="00447323">
            <w:pPr>
              <w:jc w:val="center"/>
              <w:rPr>
                <w:b/>
                <w:snapToGrid w:val="0"/>
                <w:color w:val="000000"/>
                <w:sz w:val="28"/>
                <w:szCs w:val="28"/>
                <w:lang w:val="en-US"/>
              </w:rPr>
            </w:pPr>
            <w:r w:rsidRPr="00A00A0D">
              <w:rPr>
                <w:b/>
                <w:snapToGrid w:val="0"/>
                <w:color w:val="000000"/>
                <w:sz w:val="28"/>
                <w:szCs w:val="28"/>
                <w:lang w:val="en-US"/>
              </w:rPr>
              <w:t>0</w:t>
            </w:r>
          </w:p>
        </w:tc>
        <w:tc>
          <w:tcPr>
            <w:tcW w:w="349" w:type="dxa"/>
            <w:tcBorders>
              <w:top w:val="nil"/>
              <w:left w:val="nil"/>
              <w:bottom w:val="dotted" w:sz="6" w:space="0" w:color="auto"/>
              <w:right w:val="dotted" w:sz="6" w:space="0" w:color="auto"/>
            </w:tcBorders>
            <w:shd w:val="clear" w:color="auto" w:fill="auto"/>
          </w:tcPr>
          <w:p w:rsidR="00BC7113" w:rsidRPr="00A00A0D" w:rsidRDefault="00BC7113" w:rsidP="00447323">
            <w:pPr>
              <w:jc w:val="center"/>
              <w:rPr>
                <w:b/>
                <w:snapToGrid w:val="0"/>
                <w:color w:val="000000"/>
                <w:sz w:val="28"/>
                <w:szCs w:val="28"/>
                <w:lang w:val="en-US"/>
              </w:rPr>
            </w:pPr>
            <w:r w:rsidRPr="00A00A0D">
              <w:rPr>
                <w:b/>
                <w:snapToGrid w:val="0"/>
                <w:color w:val="000000"/>
                <w:sz w:val="28"/>
                <w:szCs w:val="28"/>
                <w:lang w:val="en-US"/>
              </w:rPr>
              <w:t>0</w:t>
            </w:r>
          </w:p>
        </w:tc>
        <w:tc>
          <w:tcPr>
            <w:tcW w:w="349" w:type="dxa"/>
            <w:tcBorders>
              <w:top w:val="nil"/>
              <w:left w:val="dotted" w:sz="6" w:space="0" w:color="auto"/>
              <w:bottom w:val="dotted" w:sz="6" w:space="0" w:color="auto"/>
              <w:right w:val="nil"/>
            </w:tcBorders>
            <w:shd w:val="clear" w:color="auto" w:fill="auto"/>
          </w:tcPr>
          <w:p w:rsidR="00BC7113" w:rsidRPr="00A00A0D" w:rsidRDefault="00BC7113" w:rsidP="00447323">
            <w:pPr>
              <w:jc w:val="center"/>
              <w:rPr>
                <w:b/>
                <w:snapToGrid w:val="0"/>
                <w:color w:val="000000"/>
                <w:sz w:val="28"/>
                <w:szCs w:val="28"/>
                <w:lang w:val="en-US"/>
              </w:rPr>
            </w:pPr>
            <w:r w:rsidRPr="00A00A0D">
              <w:rPr>
                <w:b/>
                <w:snapToGrid w:val="0"/>
                <w:color w:val="000000"/>
                <w:sz w:val="28"/>
                <w:szCs w:val="28"/>
                <w:lang w:val="en-US"/>
              </w:rPr>
              <w:t>0</w:t>
            </w:r>
          </w:p>
        </w:tc>
        <w:tc>
          <w:tcPr>
            <w:tcW w:w="351" w:type="dxa"/>
            <w:tcBorders>
              <w:top w:val="nil"/>
              <w:left w:val="nil"/>
              <w:bottom w:val="dotted" w:sz="6" w:space="0" w:color="auto"/>
              <w:right w:val="dotted" w:sz="6" w:space="0" w:color="auto"/>
            </w:tcBorders>
            <w:shd w:val="clear" w:color="auto" w:fill="auto"/>
          </w:tcPr>
          <w:p w:rsidR="00BC7113" w:rsidRPr="00A00A0D" w:rsidRDefault="00BC7113" w:rsidP="00447323">
            <w:pPr>
              <w:jc w:val="center"/>
              <w:rPr>
                <w:b/>
                <w:snapToGrid w:val="0"/>
                <w:color w:val="000000"/>
                <w:sz w:val="28"/>
                <w:szCs w:val="28"/>
                <w:lang w:val="en-US"/>
              </w:rPr>
            </w:pPr>
            <w:r w:rsidRPr="00A00A0D">
              <w:rPr>
                <w:b/>
                <w:snapToGrid w:val="0"/>
                <w:color w:val="000000"/>
                <w:sz w:val="28"/>
                <w:szCs w:val="28"/>
                <w:lang w:val="en-US"/>
              </w:rPr>
              <w:t>0</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343C80" w:rsidRDefault="00BC7113" w:rsidP="00447323">
            <w:pPr>
              <w:rPr>
                <w:b/>
                <w:snapToGrid w:val="0"/>
                <w:color w:val="000000"/>
                <w:sz w:val="28"/>
                <w:szCs w:val="28"/>
              </w:rPr>
            </w:pPr>
            <w:r w:rsidRPr="00343C80">
              <w:rPr>
                <w:b/>
                <w:snapToGrid w:val="0"/>
                <w:color w:val="000000"/>
                <w:sz w:val="28"/>
                <w:szCs w:val="28"/>
              </w:rPr>
              <w:t>Основные средства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EB3A46" w:rsidRDefault="00BC7113" w:rsidP="00447323">
            <w:pPr>
              <w:jc w:val="center"/>
              <w:rPr>
                <w:b/>
                <w:snapToGrid w:val="0"/>
                <w:color w:val="000000"/>
                <w:sz w:val="28"/>
                <w:szCs w:val="28"/>
              </w:rPr>
            </w:pPr>
            <w:r w:rsidRPr="00EB3A46">
              <w:rPr>
                <w:b/>
                <w:snapToGrid w:val="0"/>
                <w:color w:val="000000"/>
                <w:sz w:val="28"/>
                <w:szCs w:val="28"/>
              </w:rPr>
              <w:t>1</w:t>
            </w:r>
          </w:p>
        </w:tc>
        <w:tc>
          <w:tcPr>
            <w:tcW w:w="349" w:type="dxa"/>
            <w:tcBorders>
              <w:top w:val="dotted" w:sz="6" w:space="0" w:color="auto"/>
              <w:left w:val="nil"/>
              <w:bottom w:val="dotted" w:sz="6" w:space="0" w:color="auto"/>
              <w:right w:val="nil"/>
            </w:tcBorders>
            <w:shd w:val="clear" w:color="auto" w:fill="auto"/>
          </w:tcPr>
          <w:p w:rsidR="00BC7113" w:rsidRPr="00EB3A46" w:rsidRDefault="00BC7113" w:rsidP="00447323">
            <w:pPr>
              <w:jc w:val="center"/>
              <w:rPr>
                <w:b/>
                <w:snapToGrid w:val="0"/>
                <w:color w:val="000000"/>
                <w:sz w:val="28"/>
                <w:szCs w:val="28"/>
              </w:rPr>
            </w:pPr>
            <w:r w:rsidRPr="00EB3A46">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EB3A46" w:rsidRDefault="00BC7113" w:rsidP="00447323">
            <w:pPr>
              <w:jc w:val="center"/>
              <w:rPr>
                <w:b/>
                <w:snapToGrid w:val="0"/>
                <w:color w:val="000000"/>
                <w:sz w:val="28"/>
                <w:szCs w:val="28"/>
              </w:rPr>
            </w:pPr>
            <w:r w:rsidRPr="00EB3A46">
              <w:rPr>
                <w:b/>
                <w:snapToGrid w:val="0"/>
                <w:color w:val="000000"/>
                <w:sz w:val="28"/>
                <w:szCs w:val="28"/>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EB3A46" w:rsidRDefault="00BC7113" w:rsidP="00447323">
            <w:pPr>
              <w:jc w:val="center"/>
              <w:rPr>
                <w:b/>
                <w:snapToGrid w:val="0"/>
                <w:color w:val="000000"/>
                <w:sz w:val="28"/>
                <w:szCs w:val="28"/>
              </w:rPr>
            </w:pPr>
            <w:r w:rsidRPr="00EB3A46">
              <w:rPr>
                <w:b/>
                <w:snapToGrid w:val="0"/>
                <w:color w:val="00000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EB3A46" w:rsidRDefault="00BC7113" w:rsidP="00447323">
            <w:pPr>
              <w:jc w:val="center"/>
              <w:rPr>
                <w:b/>
                <w:snapToGrid w:val="0"/>
                <w:color w:val="000000"/>
                <w:sz w:val="28"/>
                <w:szCs w:val="28"/>
              </w:rPr>
            </w:pPr>
            <w:r w:rsidRPr="00EB3A46">
              <w:rPr>
                <w:b/>
                <w:snapToGrid w:val="0"/>
                <w:color w:val="000000"/>
                <w:sz w:val="28"/>
                <w:szCs w:val="28"/>
              </w:rPr>
              <w:t>0</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8463E6" w:rsidRDefault="00BC7113" w:rsidP="00447323">
            <w:pPr>
              <w:rPr>
                <w:snapToGrid w:val="0"/>
                <w:color w:val="000000"/>
              </w:rPr>
            </w:pPr>
            <w:r w:rsidRPr="008463E6">
              <w:rPr>
                <w:snapToGrid w:val="0"/>
                <w:color w:val="000000"/>
              </w:rPr>
              <w:t>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8463E6" w:rsidRDefault="00BC7113" w:rsidP="00447323">
            <w:pPr>
              <w:jc w:val="center"/>
              <w:rPr>
                <w:snapToGrid w:val="0"/>
                <w:color w:val="000000"/>
              </w:rPr>
            </w:pPr>
            <w:r w:rsidRPr="008463E6">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BC7113" w:rsidRPr="008463E6" w:rsidRDefault="00BC7113" w:rsidP="00447323">
            <w:pPr>
              <w:jc w:val="center"/>
              <w:rPr>
                <w:snapToGrid w:val="0"/>
                <w:color w:val="000000"/>
              </w:rPr>
            </w:pPr>
            <w:r w:rsidRPr="008463E6">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8463E6" w:rsidRDefault="00BC7113" w:rsidP="00447323">
            <w:pPr>
              <w:jc w:val="center"/>
              <w:rPr>
                <w:snapToGrid w:val="0"/>
                <w:color w:val="000000"/>
              </w:rPr>
            </w:pPr>
            <w:r w:rsidRPr="008463E6">
              <w:rPr>
                <w:snapToGrid w:val="0"/>
                <w:color w:val="00000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8463E6" w:rsidRDefault="00BC7113" w:rsidP="00447323">
            <w:pPr>
              <w:jc w:val="center"/>
              <w:rPr>
                <w:snapToGrid w:val="0"/>
                <w:color w:val="000000"/>
              </w:rPr>
            </w:pPr>
            <w:r w:rsidRPr="008463E6">
              <w:rPr>
                <w:snapToGrid w:val="0"/>
                <w:color w:val="00000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8463E6" w:rsidRDefault="00BC7113" w:rsidP="00447323">
            <w:pPr>
              <w:jc w:val="center"/>
              <w:rPr>
                <w:snapToGrid w:val="0"/>
                <w:color w:val="000000"/>
              </w:rPr>
            </w:pPr>
            <w:r w:rsidRPr="008463E6">
              <w:rPr>
                <w:snapToGrid w:val="0"/>
                <w:color w:val="000000"/>
              </w:rPr>
              <w:t>0</w:t>
            </w:r>
          </w:p>
        </w:tc>
      </w:tr>
      <w:tr w:rsidR="00BC7113" w:rsidRPr="00AB7946"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AB7946" w:rsidRDefault="00BC7113" w:rsidP="00447323">
            <w:pPr>
              <w:rPr>
                <w:color w:val="000000"/>
              </w:rPr>
            </w:pPr>
            <w:r w:rsidRPr="00AB7946">
              <w:rPr>
                <w:color w:val="000000"/>
              </w:rPr>
              <w:t>Жилые помещения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AB7946" w:rsidRDefault="00BC7113" w:rsidP="00447323">
            <w:pPr>
              <w:jc w:val="center"/>
              <w:rPr>
                <w:snapToGrid w:val="0"/>
                <w:color w:val="000000"/>
              </w:rPr>
            </w:pPr>
            <w:r w:rsidRPr="00AB7946">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BC7113" w:rsidRPr="00AB7946" w:rsidRDefault="00BC7113" w:rsidP="00447323">
            <w:pPr>
              <w:jc w:val="center"/>
              <w:rPr>
                <w:snapToGrid w:val="0"/>
                <w:color w:val="000000"/>
              </w:rPr>
            </w:pPr>
            <w:r w:rsidRPr="00AB7946">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B7946" w:rsidRDefault="00BC7113" w:rsidP="00447323">
            <w:pPr>
              <w:jc w:val="center"/>
              <w:rPr>
                <w:snapToGrid w:val="0"/>
                <w:color w:val="000000"/>
              </w:rPr>
            </w:pPr>
            <w:r w:rsidRPr="00AB7946">
              <w:rPr>
                <w:snapToGrid w:val="0"/>
                <w:color w:val="00000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AB7946" w:rsidRDefault="00BC7113" w:rsidP="00447323">
            <w:pPr>
              <w:jc w:val="center"/>
              <w:rPr>
                <w:snapToGrid w:val="0"/>
              </w:rPr>
            </w:pPr>
            <w:r w:rsidRPr="00AB7946">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AB7946" w:rsidRDefault="00BC7113" w:rsidP="00447323">
            <w:pPr>
              <w:jc w:val="center"/>
              <w:rPr>
                <w:snapToGrid w:val="0"/>
              </w:rPr>
            </w:pPr>
            <w:r w:rsidRPr="00AB7946">
              <w:rPr>
                <w:snapToGrid w:val="0"/>
              </w:rPr>
              <w:t>1</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FB3343" w:rsidRDefault="00BC7113" w:rsidP="00447323">
            <w:r w:rsidRPr="00FB3343">
              <w:t>Нежилые помещения (здания и сооружения)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973BDB" w:rsidRDefault="00BC7113" w:rsidP="00447323">
            <w:pPr>
              <w:jc w:val="center"/>
              <w:rPr>
                <w:b/>
                <w:snapToGrid w:val="0"/>
              </w:rPr>
            </w:pPr>
            <w:r w:rsidRPr="00973BDB">
              <w:rPr>
                <w:b/>
                <w:snapToGrid w:val="0"/>
              </w:rPr>
              <w:t>1</w:t>
            </w:r>
          </w:p>
        </w:tc>
        <w:tc>
          <w:tcPr>
            <w:tcW w:w="349" w:type="dxa"/>
            <w:tcBorders>
              <w:top w:val="dotted" w:sz="6" w:space="0" w:color="auto"/>
              <w:left w:val="nil"/>
              <w:bottom w:val="dotted" w:sz="6" w:space="0" w:color="auto"/>
              <w:right w:val="nil"/>
            </w:tcBorders>
            <w:shd w:val="clear" w:color="auto" w:fill="auto"/>
          </w:tcPr>
          <w:p w:rsidR="00BC7113" w:rsidRPr="00973BDB" w:rsidRDefault="00BC7113" w:rsidP="00447323">
            <w:pPr>
              <w:jc w:val="center"/>
              <w:rPr>
                <w:b/>
                <w:snapToGrid w:val="0"/>
              </w:rPr>
            </w:pPr>
            <w:r w:rsidRPr="00973BDB">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973BDB" w:rsidRDefault="00BC7113" w:rsidP="00447323">
            <w:pPr>
              <w:jc w:val="center"/>
              <w:rPr>
                <w:b/>
                <w:snapToGrid w:val="0"/>
              </w:rPr>
            </w:pPr>
            <w:r w:rsidRPr="00973BDB">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973BDB" w:rsidRDefault="00BC7113" w:rsidP="00447323">
            <w:pPr>
              <w:jc w:val="center"/>
              <w:rPr>
                <w:b/>
                <w:snapToGrid w:val="0"/>
              </w:rPr>
            </w:pPr>
            <w:r w:rsidRPr="00973BDB">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973BDB" w:rsidRDefault="00BC7113" w:rsidP="00447323">
            <w:pPr>
              <w:jc w:val="center"/>
              <w:rPr>
                <w:b/>
                <w:snapToGrid w:val="0"/>
              </w:rPr>
            </w:pPr>
            <w:r w:rsidRPr="00973BDB">
              <w:rPr>
                <w:b/>
                <w:snapToGrid w:val="0"/>
              </w:rPr>
              <w:t>2</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b/>
                <w:i/>
                <w:color w:val="000000"/>
              </w:rPr>
            </w:pPr>
            <w:r>
              <w:rPr>
                <w:b/>
                <w:color w:val="000000"/>
              </w:rPr>
              <w:t xml:space="preserve">Основные средства – </w:t>
            </w:r>
            <w:r w:rsidRPr="00B05B35">
              <w:rPr>
                <w:b/>
                <w:color w:val="000000"/>
              </w:rPr>
              <w:t>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lang w:val="en-US"/>
              </w:rPr>
            </w:pPr>
            <w:r w:rsidRPr="00B05B35">
              <w:rPr>
                <w:b/>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lang w:val="en-US"/>
              </w:rPr>
            </w:pPr>
            <w:r w:rsidRPr="00B05B35">
              <w:rPr>
                <w:b/>
                <w:snapToGrid w:val="0"/>
                <w:lang w:val="en-US"/>
              </w:rPr>
              <w:t>0</w:t>
            </w:r>
          </w:p>
        </w:tc>
      </w:tr>
      <w:tr w:rsidR="002B40F9"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2B40F9" w:rsidRPr="00B05B35" w:rsidRDefault="002B40F9" w:rsidP="00447323">
            <w:pPr>
              <w:rPr>
                <w:color w:val="000000"/>
              </w:rPr>
            </w:pPr>
            <w:r w:rsidRPr="002B40F9">
              <w:rPr>
                <w:color w:val="000000"/>
              </w:rPr>
              <w:t>Нежилые помещения (здания и сооружения)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2B40F9" w:rsidRPr="002B40F9" w:rsidRDefault="002B40F9" w:rsidP="00447323">
            <w:pPr>
              <w:jc w:val="center"/>
              <w:rPr>
                <w:snapToGrid w:val="0"/>
                <w:color w:val="000000"/>
              </w:rPr>
            </w:pPr>
            <w:r>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2B40F9" w:rsidRPr="002B40F9" w:rsidRDefault="002B40F9" w:rsidP="00447323">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2B40F9" w:rsidRPr="002B40F9" w:rsidRDefault="002B40F9" w:rsidP="00447323">
            <w:pPr>
              <w:jc w:val="center"/>
              <w:rPr>
                <w:snapToGrid w:val="0"/>
                <w:color w:val="000000"/>
              </w:rPr>
            </w:pPr>
            <w:r>
              <w:rPr>
                <w:snapToGrid w:val="0"/>
                <w:color w:val="000000"/>
              </w:rPr>
              <w:t>0</w:t>
            </w:r>
          </w:p>
        </w:tc>
        <w:tc>
          <w:tcPr>
            <w:tcW w:w="349" w:type="dxa"/>
            <w:tcBorders>
              <w:top w:val="dotted" w:sz="6" w:space="0" w:color="auto"/>
              <w:left w:val="dotted" w:sz="6" w:space="0" w:color="auto"/>
              <w:bottom w:val="dotted" w:sz="6" w:space="0" w:color="auto"/>
              <w:right w:val="nil"/>
            </w:tcBorders>
            <w:shd w:val="clear" w:color="auto" w:fill="auto"/>
          </w:tcPr>
          <w:p w:rsidR="002B40F9" w:rsidRPr="002B40F9" w:rsidRDefault="002B40F9" w:rsidP="00447323">
            <w:pPr>
              <w:jc w:val="center"/>
              <w:rPr>
                <w:snapToGrid w:val="0"/>
              </w:rPr>
            </w:pPr>
            <w:r>
              <w:rPr>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2B40F9" w:rsidRPr="002B40F9" w:rsidRDefault="002B40F9" w:rsidP="00447323">
            <w:pPr>
              <w:jc w:val="center"/>
              <w:rPr>
                <w:snapToGrid w:val="0"/>
              </w:rPr>
            </w:pPr>
            <w:r>
              <w:rPr>
                <w:snapToGrid w:val="0"/>
              </w:rPr>
              <w:t>2</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color w:val="000000"/>
              </w:rPr>
            </w:pPr>
            <w:r w:rsidRPr="00B05B35">
              <w:rPr>
                <w:color w:val="000000"/>
              </w:rPr>
              <w:t>Машины и оборудование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lang w:val="en-US"/>
              </w:rPr>
            </w:pPr>
            <w:r w:rsidRPr="00B05B35">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lang w:val="en-US"/>
              </w:rPr>
            </w:pPr>
            <w:r w:rsidRPr="00B05B35">
              <w:rPr>
                <w:snapToGrid w:val="0"/>
                <w:lang w:val="en-US"/>
              </w:rPr>
              <w:t>4</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color w:val="000000"/>
              </w:rPr>
            </w:pPr>
            <w:r w:rsidRPr="00B05B35">
              <w:rPr>
                <w:color w:val="000000"/>
              </w:rPr>
              <w:t>Транспортные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lang w:val="en-US"/>
              </w:rPr>
            </w:pPr>
            <w:r w:rsidRPr="00B05B35">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lang w:val="en-US"/>
              </w:rPr>
            </w:pPr>
            <w:r w:rsidRPr="00B05B35">
              <w:rPr>
                <w:snapToGrid w:val="0"/>
                <w:lang w:val="en-US"/>
              </w:rPr>
              <w:t>5</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autoSpaceDE w:val="0"/>
              <w:autoSpaceDN w:val="0"/>
              <w:adjustRightInd w:val="0"/>
              <w:rPr>
                <w:color w:val="000000"/>
              </w:rPr>
            </w:pPr>
            <w:r w:rsidRPr="00EF6FCF">
              <w:rPr>
                <w:color w:val="000000"/>
              </w:rPr>
              <w:t>Инвентарь производственный и хозяйственный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lang w:val="en-US"/>
              </w:rPr>
            </w:pPr>
            <w:r w:rsidRPr="00B05B35">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lang w:val="en-US"/>
              </w:rPr>
            </w:pPr>
            <w:r w:rsidRPr="00B05B35">
              <w:rPr>
                <w:snapToGrid w:val="0"/>
                <w:lang w:val="en-US"/>
              </w:rPr>
              <w:t>6</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autoSpaceDE w:val="0"/>
              <w:autoSpaceDN w:val="0"/>
              <w:adjustRightInd w:val="0"/>
              <w:rPr>
                <w:color w:val="000000"/>
              </w:rPr>
            </w:pPr>
            <w:r w:rsidRPr="00B05B35">
              <w:rPr>
                <w:color w:val="000000"/>
              </w:rPr>
              <w:t>Прочие основные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lang w:val="en-US"/>
              </w:rPr>
            </w:pPr>
            <w:r w:rsidRPr="00B05B35">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lang w:val="en-US"/>
              </w:rPr>
            </w:pPr>
            <w:r w:rsidRPr="00B05B35">
              <w:rPr>
                <w:snapToGrid w:val="0"/>
                <w:lang w:val="en-US"/>
              </w:rPr>
              <w:t>8</w:t>
            </w:r>
          </w:p>
        </w:tc>
      </w:tr>
      <w:tr w:rsidR="00BC7113" w:rsidRPr="00B05B35" w:rsidTr="00817D3C">
        <w:trPr>
          <w:trHeight w:val="129"/>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6E25BB" w:rsidRDefault="00BC7113" w:rsidP="00447323">
            <w:pPr>
              <w:rPr>
                <w:b/>
                <w:snapToGrid w:val="0"/>
                <w:sz w:val="28"/>
                <w:szCs w:val="28"/>
              </w:rPr>
            </w:pPr>
            <w:r w:rsidRPr="006E25BB">
              <w:rPr>
                <w:b/>
                <w:snapToGrid w:val="0"/>
                <w:sz w:val="28"/>
                <w:szCs w:val="28"/>
              </w:rPr>
              <w:t>Нематериальные активы</w:t>
            </w:r>
          </w:p>
        </w:tc>
        <w:tc>
          <w:tcPr>
            <w:tcW w:w="349" w:type="dxa"/>
            <w:tcBorders>
              <w:top w:val="dotted" w:sz="6" w:space="0" w:color="auto"/>
              <w:left w:val="dotted" w:sz="6" w:space="0" w:color="auto"/>
              <w:bottom w:val="dotted" w:sz="6" w:space="0" w:color="auto"/>
              <w:right w:val="nil"/>
            </w:tcBorders>
            <w:shd w:val="clear" w:color="auto" w:fill="auto"/>
          </w:tcPr>
          <w:p w:rsidR="00BC7113" w:rsidRPr="006E25BB" w:rsidRDefault="00BC7113" w:rsidP="00447323">
            <w:pPr>
              <w:jc w:val="center"/>
              <w:rPr>
                <w:b/>
                <w:snapToGrid w:val="0"/>
                <w:sz w:val="28"/>
                <w:szCs w:val="28"/>
              </w:rPr>
            </w:pPr>
            <w:r w:rsidRPr="006E25BB">
              <w:rPr>
                <w:b/>
                <w:snapToGrid w:val="0"/>
                <w:sz w:val="28"/>
                <w:szCs w:val="28"/>
              </w:rPr>
              <w:t>1</w:t>
            </w:r>
          </w:p>
        </w:tc>
        <w:tc>
          <w:tcPr>
            <w:tcW w:w="349" w:type="dxa"/>
            <w:tcBorders>
              <w:top w:val="dotted" w:sz="6" w:space="0" w:color="auto"/>
              <w:left w:val="nil"/>
              <w:bottom w:val="dotted" w:sz="6" w:space="0" w:color="auto"/>
              <w:right w:val="nil"/>
            </w:tcBorders>
            <w:shd w:val="clear" w:color="auto" w:fill="auto"/>
          </w:tcPr>
          <w:p w:rsidR="00BC7113" w:rsidRPr="006E25BB" w:rsidRDefault="00BC7113" w:rsidP="00447323">
            <w:pPr>
              <w:jc w:val="center"/>
              <w:rPr>
                <w:b/>
                <w:snapToGrid w:val="0"/>
                <w:sz w:val="28"/>
                <w:szCs w:val="28"/>
              </w:rPr>
            </w:pPr>
            <w:r w:rsidRPr="006E25BB">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6E25BB" w:rsidRDefault="00BC7113" w:rsidP="00447323">
            <w:pPr>
              <w:jc w:val="center"/>
              <w:rPr>
                <w:b/>
                <w:snapToGrid w:val="0"/>
                <w:sz w:val="28"/>
                <w:szCs w:val="28"/>
              </w:rPr>
            </w:pPr>
            <w:r w:rsidRPr="006E25BB">
              <w:rPr>
                <w:b/>
                <w:snapToGrid w:val="0"/>
                <w:sz w:val="28"/>
                <w:szCs w:val="28"/>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6E25BB" w:rsidRDefault="00BC7113" w:rsidP="00447323">
            <w:pPr>
              <w:jc w:val="center"/>
              <w:rPr>
                <w:b/>
                <w:snapToGrid w:val="0"/>
                <w:sz w:val="28"/>
                <w:szCs w:val="28"/>
              </w:rPr>
            </w:pPr>
            <w:r w:rsidRPr="006E25BB">
              <w:rPr>
                <w:b/>
                <w:snapToGrid w:val="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6E25BB" w:rsidRDefault="00BC7113" w:rsidP="00447323">
            <w:pPr>
              <w:jc w:val="center"/>
              <w:rPr>
                <w:b/>
                <w:snapToGrid w:val="0"/>
                <w:sz w:val="28"/>
                <w:szCs w:val="28"/>
              </w:rPr>
            </w:pPr>
            <w:r w:rsidRPr="006E25BB">
              <w:rPr>
                <w:b/>
                <w:snapToGrid w:val="0"/>
                <w:sz w:val="28"/>
                <w:szCs w:val="28"/>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6E25BB" w:rsidRDefault="00BC7113" w:rsidP="00447323">
            <w:pPr>
              <w:rPr>
                <w:snapToGrid w:val="0"/>
              </w:rPr>
            </w:pPr>
            <w:r w:rsidRPr="006E25BB">
              <w:rPr>
                <w:b/>
              </w:rPr>
              <w:t>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6E25BB" w:rsidRDefault="00BC7113" w:rsidP="00447323">
            <w:pPr>
              <w:jc w:val="center"/>
              <w:rPr>
                <w:snapToGrid w:val="0"/>
              </w:rPr>
            </w:pPr>
            <w:r w:rsidRPr="006E25BB">
              <w:rPr>
                <w:snapToGrid w:val="0"/>
              </w:rPr>
              <w:t>1</w:t>
            </w:r>
          </w:p>
        </w:tc>
        <w:tc>
          <w:tcPr>
            <w:tcW w:w="349" w:type="dxa"/>
            <w:tcBorders>
              <w:top w:val="dotted" w:sz="6" w:space="0" w:color="auto"/>
              <w:left w:val="nil"/>
              <w:bottom w:val="dotted" w:sz="6" w:space="0" w:color="auto"/>
              <w:right w:val="nil"/>
            </w:tcBorders>
            <w:shd w:val="clear" w:color="auto" w:fill="auto"/>
          </w:tcPr>
          <w:p w:rsidR="00BC7113" w:rsidRPr="006E25BB" w:rsidRDefault="00BC7113" w:rsidP="00447323">
            <w:pPr>
              <w:jc w:val="center"/>
              <w:rPr>
                <w:snapToGrid w:val="0"/>
              </w:rPr>
            </w:pPr>
            <w:r w:rsidRPr="006E25BB">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6E25BB" w:rsidRDefault="00BC7113" w:rsidP="00447323">
            <w:pPr>
              <w:jc w:val="center"/>
              <w:rPr>
                <w:snapToGrid w:val="0"/>
              </w:rPr>
            </w:pPr>
            <w:r w:rsidRPr="006E25BB">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6E25BB" w:rsidRDefault="00BC7113" w:rsidP="00447323">
            <w:pPr>
              <w:jc w:val="center"/>
              <w:rPr>
                <w:snapToGrid w:val="0"/>
                <w:lang w:val="en-US"/>
              </w:rPr>
            </w:pPr>
            <w:r w:rsidRPr="006E25BB">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6E25BB" w:rsidRDefault="00BC7113" w:rsidP="00447323">
            <w:pPr>
              <w:jc w:val="center"/>
              <w:rPr>
                <w:snapToGrid w:val="0"/>
                <w:lang w:val="en-US"/>
              </w:rPr>
            </w:pPr>
            <w:r w:rsidRPr="006E25BB">
              <w:rPr>
                <w:snapToGrid w:val="0"/>
                <w:lang w:val="en-US"/>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22FF6" w:rsidRDefault="00BC7113" w:rsidP="00447323">
            <w:pPr>
              <w:rPr>
                <w:b/>
                <w:color w:val="000000"/>
                <w:sz w:val="28"/>
                <w:szCs w:val="28"/>
              </w:rPr>
            </w:pPr>
            <w:proofErr w:type="spellStart"/>
            <w:r w:rsidRPr="00222FF6">
              <w:rPr>
                <w:b/>
                <w:color w:val="000000"/>
                <w:sz w:val="28"/>
                <w:szCs w:val="28"/>
              </w:rPr>
              <w:t>Непроизведенные</w:t>
            </w:r>
            <w:proofErr w:type="spellEnd"/>
            <w:r w:rsidRPr="00222FF6">
              <w:rPr>
                <w:b/>
                <w:color w:val="000000"/>
                <w:sz w:val="28"/>
                <w:szCs w:val="28"/>
              </w:rPr>
              <w:t xml:space="preserve"> активы</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sz w:val="28"/>
                <w:szCs w:val="28"/>
              </w:rPr>
            </w:pPr>
            <w:r>
              <w:rPr>
                <w:b/>
                <w:snapToGrid w:val="0"/>
                <w:color w:val="000000"/>
                <w:sz w:val="28"/>
                <w:szCs w:val="28"/>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22FF6" w:rsidRDefault="00BC7113" w:rsidP="00447323">
            <w:pPr>
              <w:rPr>
                <w:b/>
                <w:color w:val="000000"/>
              </w:rPr>
            </w:pPr>
            <w:proofErr w:type="spellStart"/>
            <w:r w:rsidRPr="00222FF6">
              <w:rPr>
                <w:b/>
                <w:color w:val="000000"/>
              </w:rPr>
              <w:t>Непроизведенные</w:t>
            </w:r>
            <w:proofErr w:type="spellEnd"/>
            <w:r w:rsidRPr="00222FF6">
              <w:rPr>
                <w:b/>
                <w:color w:val="000000"/>
              </w:rPr>
              <w:t xml:space="preserve"> активы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lang w:val="en-US"/>
              </w:rPr>
            </w:pPr>
            <w:r w:rsidRPr="00B05B35">
              <w:rPr>
                <w:b/>
                <w:snapToGrid w:val="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lang w:val="en-US"/>
              </w:rPr>
            </w:pPr>
            <w:r w:rsidRPr="00B05B35">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22FF6" w:rsidRDefault="00BC7113" w:rsidP="00447323">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222FF6" w:rsidRDefault="00BC7113" w:rsidP="00447323">
            <w:pPr>
              <w:jc w:val="center"/>
              <w:rPr>
                <w:b/>
                <w:snapToGrid w:val="0"/>
              </w:rPr>
            </w:pPr>
            <w:r>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lang w:val="en-US"/>
              </w:rPr>
            </w:pPr>
            <w:r w:rsidRPr="00B05B35">
              <w:rPr>
                <w:b/>
                <w:snapToGrid w:val="0"/>
                <w:lang w:val="en-US"/>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22FF6" w:rsidRDefault="00BC7113" w:rsidP="00447323">
            <w:pPr>
              <w:rPr>
                <w:color w:val="000000"/>
              </w:rPr>
            </w:pPr>
            <w:r w:rsidRPr="00222FF6">
              <w:rPr>
                <w:color w:val="000000"/>
              </w:rPr>
              <w:t>Земля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222FF6" w:rsidRDefault="00BC7113" w:rsidP="00447323">
            <w:pPr>
              <w:jc w:val="center"/>
              <w:rPr>
                <w:snapToGrid w:val="0"/>
                <w:lang w:val="en-US"/>
              </w:rPr>
            </w:pPr>
            <w:r w:rsidRPr="00222FF6">
              <w:rPr>
                <w:snapToGrid w:val="0"/>
                <w:lang w:val="en-US"/>
              </w:rPr>
              <w:t>1</w:t>
            </w:r>
          </w:p>
        </w:tc>
        <w:tc>
          <w:tcPr>
            <w:tcW w:w="349" w:type="dxa"/>
            <w:tcBorders>
              <w:top w:val="dotted" w:sz="6" w:space="0" w:color="auto"/>
              <w:left w:val="nil"/>
              <w:bottom w:val="dotted" w:sz="6" w:space="0" w:color="auto"/>
              <w:right w:val="nil"/>
            </w:tcBorders>
            <w:shd w:val="clear" w:color="auto" w:fill="auto"/>
          </w:tcPr>
          <w:p w:rsidR="00BC7113" w:rsidRPr="00222FF6" w:rsidRDefault="00BC7113" w:rsidP="00447323">
            <w:pPr>
              <w:jc w:val="center"/>
              <w:rPr>
                <w:snapToGrid w:val="0"/>
                <w:lang w:val="en-US"/>
              </w:rPr>
            </w:pPr>
            <w:r w:rsidRPr="00222FF6">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22FF6" w:rsidRDefault="00BC7113" w:rsidP="00447323">
            <w:pPr>
              <w:jc w:val="center"/>
              <w:rPr>
                <w:snapToGrid w:val="0"/>
              </w:rPr>
            </w:pPr>
            <w:r w:rsidRPr="00222FF6">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222FF6" w:rsidRDefault="00BC7113" w:rsidP="00447323">
            <w:pPr>
              <w:jc w:val="center"/>
              <w:rPr>
                <w:snapToGrid w:val="0"/>
              </w:rPr>
            </w:pPr>
            <w:r w:rsidRPr="00222FF6">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222FF6" w:rsidRDefault="00BC7113" w:rsidP="00447323">
            <w:pPr>
              <w:jc w:val="center"/>
              <w:rPr>
                <w:snapToGrid w:val="0"/>
              </w:rPr>
            </w:pPr>
            <w:r w:rsidRPr="00222FF6">
              <w:rPr>
                <w:snapToGrid w:val="0"/>
              </w:rPr>
              <w:t>1</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pPr>
              <w:rPr>
                <w:b/>
                <w:snapToGrid w:val="0"/>
                <w:sz w:val="28"/>
                <w:szCs w:val="28"/>
              </w:rPr>
            </w:pPr>
            <w:r w:rsidRPr="0008432D">
              <w:rPr>
                <w:b/>
                <w:snapToGrid w:val="0"/>
                <w:sz w:val="28"/>
                <w:szCs w:val="28"/>
              </w:rPr>
              <w:t>Амортизация</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b/>
                <w:snapToGrid w:val="0"/>
                <w:sz w:val="28"/>
                <w:szCs w:val="28"/>
              </w:rPr>
            </w:pPr>
            <w:r w:rsidRPr="0008432D">
              <w:rPr>
                <w:b/>
                <w:snapToGrid w:val="0"/>
                <w:sz w:val="28"/>
                <w:szCs w:val="28"/>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b/>
                <w:snapToGrid w:val="0"/>
                <w:sz w:val="28"/>
                <w:szCs w:val="28"/>
              </w:rPr>
            </w:pPr>
            <w:r w:rsidRPr="0008432D">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b/>
                <w:snapToGrid w:val="0"/>
                <w:sz w:val="28"/>
                <w:szCs w:val="28"/>
              </w:rPr>
            </w:pPr>
            <w:r w:rsidRPr="0008432D">
              <w:rPr>
                <w:b/>
                <w:snapToGrid w:val="0"/>
                <w:sz w:val="28"/>
                <w:szCs w:val="28"/>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b/>
                <w:snapToGrid w:val="0"/>
                <w:sz w:val="28"/>
                <w:szCs w:val="28"/>
              </w:rPr>
            </w:pPr>
            <w:r w:rsidRPr="0008432D">
              <w:rPr>
                <w:b/>
                <w:snapToGrid w:val="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b/>
                <w:snapToGrid w:val="0"/>
                <w:sz w:val="28"/>
                <w:szCs w:val="28"/>
              </w:rPr>
            </w:pPr>
            <w:r w:rsidRPr="0008432D">
              <w:rPr>
                <w:b/>
                <w:snapToGrid w:val="0"/>
                <w:sz w:val="28"/>
                <w:szCs w:val="28"/>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pPr>
              <w:autoSpaceDE w:val="0"/>
              <w:autoSpaceDN w:val="0"/>
              <w:adjustRightInd w:val="0"/>
              <w:rPr>
                <w:b/>
              </w:rPr>
            </w:pPr>
            <w:r w:rsidRPr="0008432D">
              <w:rPr>
                <w:b/>
              </w:rPr>
              <w:t>Амортизация недвижимого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b/>
                <w:snapToGrid w:val="0"/>
              </w:rPr>
            </w:pPr>
            <w:r w:rsidRPr="0008432D">
              <w:rPr>
                <w:b/>
                <w:snapToGrid w:val="0"/>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b/>
                <w:snapToGrid w:val="0"/>
              </w:rPr>
            </w:pPr>
            <w:r w:rsidRPr="0008432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b/>
                <w:snapToGrid w:val="0"/>
              </w:rPr>
            </w:pPr>
            <w:r w:rsidRPr="0008432D">
              <w:rPr>
                <w:b/>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b/>
                <w:snapToGrid w:val="0"/>
              </w:rPr>
            </w:pPr>
            <w:r w:rsidRPr="0008432D">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b/>
                <w:snapToGrid w:val="0"/>
              </w:rPr>
            </w:pPr>
            <w:r w:rsidRPr="0008432D">
              <w:rPr>
                <w:b/>
                <w:snapToGrid w:val="0"/>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pPr>
              <w:autoSpaceDE w:val="0"/>
              <w:autoSpaceDN w:val="0"/>
              <w:adjustRightInd w:val="0"/>
              <w:rPr>
                <w:b/>
              </w:rPr>
            </w:pPr>
            <w:r w:rsidRPr="0008432D">
              <w:rPr>
                <w:b/>
              </w:rPr>
              <w:t>Амортизация нежилых помещений (зданий и сооружений) - недвижимого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b/>
                <w:snapToGrid w:val="0"/>
              </w:rPr>
            </w:pPr>
            <w:r w:rsidRPr="0008432D">
              <w:rPr>
                <w:b/>
                <w:snapToGrid w:val="0"/>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b/>
                <w:snapToGrid w:val="0"/>
              </w:rPr>
            </w:pPr>
            <w:r w:rsidRPr="0008432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b/>
                <w:snapToGrid w:val="0"/>
              </w:rPr>
            </w:pPr>
            <w:r w:rsidRPr="0008432D">
              <w:rPr>
                <w:b/>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b/>
                <w:snapToGrid w:val="0"/>
              </w:rPr>
            </w:pPr>
            <w:r w:rsidRPr="0008432D">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b/>
                <w:snapToGrid w:val="0"/>
              </w:rPr>
            </w:pPr>
            <w:r w:rsidRPr="0008432D">
              <w:rPr>
                <w:b/>
                <w:snapToGrid w:val="0"/>
              </w:rPr>
              <w:t>2</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pPr>
              <w:autoSpaceDE w:val="0"/>
              <w:autoSpaceDN w:val="0"/>
              <w:adjustRightInd w:val="0"/>
              <w:rPr>
                <w:b/>
                <w:i/>
              </w:rPr>
            </w:pPr>
            <w:r w:rsidRPr="0008432D">
              <w:rPr>
                <w:b/>
              </w:rPr>
              <w:t xml:space="preserve">Амортизация иного движимого имущества учреждения </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b/>
                <w:snapToGrid w:val="0"/>
                <w:lang w:val="en-US"/>
              </w:rPr>
            </w:pPr>
            <w:r w:rsidRPr="0008432D">
              <w:rPr>
                <w:b/>
                <w:snapToGrid w:val="0"/>
                <w:lang w:val="en-US"/>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b/>
                <w:snapToGrid w:val="0"/>
                <w:lang w:val="en-US"/>
              </w:rPr>
            </w:pPr>
            <w:r w:rsidRPr="0008432D">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b/>
                <w:snapToGrid w:val="0"/>
                <w:lang w:val="en-US"/>
              </w:rPr>
            </w:pPr>
            <w:r w:rsidRPr="0008432D">
              <w:rPr>
                <w:b/>
                <w:snapToGrid w:val="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b/>
                <w:snapToGrid w:val="0"/>
                <w:lang w:val="en-US"/>
              </w:rPr>
            </w:pPr>
            <w:r w:rsidRPr="0008432D">
              <w:rPr>
                <w:b/>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b/>
                <w:snapToGrid w:val="0"/>
                <w:lang w:val="en-US"/>
              </w:rPr>
            </w:pPr>
            <w:r w:rsidRPr="0008432D">
              <w:rPr>
                <w:b/>
                <w:snapToGrid w:val="0"/>
                <w:lang w:val="en-US"/>
              </w:rPr>
              <w:t>0</w:t>
            </w:r>
          </w:p>
        </w:tc>
      </w:tr>
      <w:tr w:rsidR="005D595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5D5953" w:rsidRPr="0008432D" w:rsidRDefault="005D5953" w:rsidP="00447323">
            <w:pPr>
              <w:autoSpaceDE w:val="0"/>
              <w:autoSpaceDN w:val="0"/>
              <w:adjustRightInd w:val="0"/>
            </w:pPr>
            <w:r w:rsidRPr="005D5953">
              <w:t>Амортизация нежилых помещений (зданий и сооружений)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5D5953" w:rsidRPr="005D5953" w:rsidRDefault="005D5953" w:rsidP="00447323">
            <w:pPr>
              <w:jc w:val="center"/>
              <w:rPr>
                <w:snapToGrid w:val="0"/>
              </w:rPr>
            </w:pPr>
            <w:r>
              <w:rPr>
                <w:snapToGrid w:val="0"/>
              </w:rPr>
              <w:t>1</w:t>
            </w:r>
          </w:p>
        </w:tc>
        <w:tc>
          <w:tcPr>
            <w:tcW w:w="349" w:type="dxa"/>
            <w:tcBorders>
              <w:top w:val="dotted" w:sz="6" w:space="0" w:color="auto"/>
              <w:left w:val="nil"/>
              <w:bottom w:val="dotted" w:sz="6" w:space="0" w:color="auto"/>
              <w:right w:val="nil"/>
            </w:tcBorders>
            <w:shd w:val="clear" w:color="auto" w:fill="auto"/>
          </w:tcPr>
          <w:p w:rsidR="005D5953" w:rsidRPr="005D5953" w:rsidRDefault="005D595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5D5953" w:rsidRPr="005D5953" w:rsidRDefault="005D5953" w:rsidP="00447323">
            <w:pPr>
              <w:jc w:val="center"/>
              <w:rPr>
                <w:snapToGrid w:val="0"/>
              </w:rPr>
            </w:pPr>
            <w:r>
              <w:rPr>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5D5953" w:rsidRPr="005D5953" w:rsidRDefault="005D5953" w:rsidP="00447323">
            <w:pPr>
              <w:jc w:val="center"/>
              <w:rPr>
                <w:snapToGrid w:val="0"/>
              </w:rPr>
            </w:pPr>
            <w:r>
              <w:rPr>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5D5953" w:rsidRPr="005D5953" w:rsidRDefault="005D5953" w:rsidP="00447323">
            <w:pPr>
              <w:jc w:val="center"/>
              <w:rPr>
                <w:snapToGrid w:val="0"/>
              </w:rPr>
            </w:pPr>
            <w:r>
              <w:rPr>
                <w:snapToGrid w:val="0"/>
              </w:rPr>
              <w:t>2</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pPr>
              <w:autoSpaceDE w:val="0"/>
              <w:autoSpaceDN w:val="0"/>
              <w:adjustRightInd w:val="0"/>
            </w:pPr>
            <w:r w:rsidRPr="0008432D">
              <w:t>Амортизация машин и оборудования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lang w:val="en-US"/>
              </w:rPr>
            </w:pPr>
            <w:r w:rsidRPr="0008432D">
              <w:rPr>
                <w:snapToGrid w:val="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lang w:val="en-US"/>
              </w:rPr>
            </w:pPr>
            <w:r w:rsidRPr="0008432D">
              <w:rPr>
                <w:snapToGrid w:val="0"/>
                <w:lang w:val="en-US"/>
              </w:rPr>
              <w:t>4</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pPr>
              <w:autoSpaceDE w:val="0"/>
              <w:autoSpaceDN w:val="0"/>
              <w:adjustRightInd w:val="0"/>
            </w:pPr>
            <w:r w:rsidRPr="0008432D">
              <w:t>Амортизация транспортных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lang w:val="en-US"/>
              </w:rPr>
            </w:pPr>
            <w:r w:rsidRPr="0008432D">
              <w:rPr>
                <w:snapToGrid w:val="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lang w:val="en-US"/>
              </w:rPr>
            </w:pPr>
            <w:r w:rsidRPr="0008432D">
              <w:rPr>
                <w:snapToGrid w:val="0"/>
                <w:lang w:val="en-US"/>
              </w:rPr>
              <w:t>5</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pPr>
              <w:autoSpaceDE w:val="0"/>
              <w:autoSpaceDN w:val="0"/>
              <w:adjustRightInd w:val="0"/>
            </w:pPr>
            <w:r w:rsidRPr="0008432D">
              <w:t>Амортизация  инвентаря производственного и хозяйственного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lang w:val="en-US"/>
              </w:rPr>
            </w:pPr>
            <w:r w:rsidRPr="0008432D">
              <w:rPr>
                <w:snapToGrid w:val="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lang w:val="en-US"/>
              </w:rPr>
            </w:pPr>
            <w:r w:rsidRPr="0008432D">
              <w:rPr>
                <w:snapToGrid w:val="0"/>
                <w:lang w:val="en-US"/>
              </w:rPr>
              <w:t>6</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pPr>
              <w:autoSpaceDE w:val="0"/>
              <w:autoSpaceDN w:val="0"/>
              <w:adjustRightInd w:val="0"/>
            </w:pPr>
            <w:r w:rsidRPr="0008432D">
              <w:t>Амортизация прочих основных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lang w:val="en-US"/>
              </w:rPr>
            </w:pPr>
            <w:r w:rsidRPr="0008432D">
              <w:rPr>
                <w:snapToGrid w:val="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lang w:val="en-US"/>
              </w:rPr>
            </w:pPr>
            <w:r w:rsidRPr="0008432D">
              <w:rPr>
                <w:snapToGrid w:val="0"/>
                <w:lang w:val="en-US"/>
              </w:rPr>
              <w:t>8</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pPr>
              <w:rPr>
                <w:snapToGrid w:val="0"/>
              </w:rPr>
            </w:pPr>
            <w:r w:rsidRPr="0008432D">
              <w:t>Амортизация нематериальных активов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rPr>
            </w:pPr>
            <w:r w:rsidRPr="0008432D">
              <w:rPr>
                <w:snapToGrid w:val="0"/>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snapToGrid w:val="0"/>
              </w:rPr>
            </w:pPr>
            <w:r w:rsidRPr="0008432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rPr>
            </w:pPr>
            <w:r w:rsidRPr="0008432D">
              <w:rPr>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lang w:val="en-US"/>
              </w:rPr>
            </w:pPr>
            <w:r w:rsidRPr="0008432D">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rPr>
            </w:pPr>
            <w:r w:rsidRPr="0008432D">
              <w:rPr>
                <w:snapToGrid w:val="0"/>
              </w:rPr>
              <w:t>9</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F558DD" w:rsidRDefault="00BC7113" w:rsidP="00447323">
            <w:pPr>
              <w:rPr>
                <w:b/>
              </w:rPr>
            </w:pPr>
            <w:r w:rsidRPr="00F558DD">
              <w:rPr>
                <w:b/>
              </w:rPr>
              <w:t>Амортизация имущества, составляющего казну</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rPr>
            </w:pPr>
            <w:r>
              <w:rPr>
                <w:snapToGrid w:val="0"/>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rPr>
            </w:pPr>
            <w:r>
              <w:rPr>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F558DD" w:rsidRDefault="00BC7113" w:rsidP="00447323">
            <w:pPr>
              <w:jc w:val="center"/>
              <w:rPr>
                <w:snapToGrid w:val="0"/>
              </w:rPr>
            </w:pPr>
            <w:r>
              <w:rPr>
                <w:snapToGrid w:val="0"/>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rPr>
            </w:pPr>
            <w:r>
              <w:rPr>
                <w:snapToGrid w:val="0"/>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r w:rsidRPr="00F558DD">
              <w:t>Амортизация недвижимого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rPr>
            </w:pPr>
            <w:r>
              <w:rPr>
                <w:snapToGrid w:val="0"/>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rPr>
                <w:snapToGrid w:val="0"/>
              </w:rPr>
            </w:pPr>
            <w:r>
              <w:rPr>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F558DD" w:rsidRDefault="00BC7113" w:rsidP="00447323">
            <w:pPr>
              <w:jc w:val="center"/>
              <w:rPr>
                <w:snapToGrid w:val="0"/>
              </w:rPr>
            </w:pPr>
            <w:r>
              <w:rPr>
                <w:snapToGrid w:val="0"/>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rPr>
                <w:snapToGrid w:val="0"/>
              </w:rPr>
            </w:pPr>
            <w:r>
              <w:rPr>
                <w:snapToGrid w:val="0"/>
              </w:rPr>
              <w:t>1</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8432D" w:rsidRDefault="00BC7113" w:rsidP="00447323">
            <w:r w:rsidRPr="00F558DD">
              <w:t>Амортизация 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rsidR="00BC7113" w:rsidRPr="0008432D" w:rsidRDefault="00BC7113" w:rsidP="00447323">
            <w:pPr>
              <w:jc w:val="center"/>
              <w:rPr>
                <w:snapToGrid w:val="0"/>
              </w:rPr>
            </w:pPr>
            <w:r>
              <w:rPr>
                <w:snapToGrid w:val="0"/>
              </w:rPr>
              <w:t>1</w:t>
            </w:r>
          </w:p>
        </w:tc>
        <w:tc>
          <w:tcPr>
            <w:tcW w:w="349" w:type="dxa"/>
            <w:tcBorders>
              <w:top w:val="dotted" w:sz="6" w:space="0" w:color="auto"/>
              <w:left w:val="nil"/>
              <w:bottom w:val="dotted" w:sz="6" w:space="0" w:color="auto"/>
              <w:right w:val="nil"/>
            </w:tcBorders>
            <w:shd w:val="clear" w:color="auto" w:fill="auto"/>
          </w:tcPr>
          <w:p w:rsidR="00BC7113" w:rsidRPr="0008432D"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rPr>
            </w:pPr>
            <w:r>
              <w:rPr>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F558DD" w:rsidRDefault="00BC7113" w:rsidP="00447323">
            <w:pPr>
              <w:jc w:val="center"/>
              <w:rPr>
                <w:snapToGrid w:val="0"/>
              </w:rPr>
            </w:pPr>
            <w:r>
              <w:rPr>
                <w:snapToGrid w:val="0"/>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08432D" w:rsidRDefault="00BC7113" w:rsidP="00447323">
            <w:pPr>
              <w:jc w:val="center"/>
              <w:rPr>
                <w:snapToGrid w:val="0"/>
              </w:rPr>
            </w:pPr>
            <w:r>
              <w:rPr>
                <w:snapToGrid w:val="0"/>
              </w:rPr>
              <w:t>2</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b/>
                <w:snapToGrid w:val="0"/>
                <w:color w:val="000000"/>
                <w:sz w:val="28"/>
                <w:szCs w:val="28"/>
              </w:rPr>
            </w:pPr>
            <w:r w:rsidRPr="00B05B35">
              <w:rPr>
                <w:b/>
                <w:snapToGrid w:val="0"/>
                <w:color w:val="000000"/>
                <w:sz w:val="28"/>
                <w:szCs w:val="28"/>
              </w:rPr>
              <w:t>Материальные запасы</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b/>
                <w:snapToGrid w:val="0"/>
                <w:color w:val="000000"/>
              </w:rPr>
            </w:pPr>
            <w:r w:rsidRPr="00B05B35">
              <w:rPr>
                <w:b/>
                <w:color w:val="000000"/>
              </w:rPr>
              <w:t>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snapToGrid w:val="0"/>
                <w:color w:val="000000"/>
              </w:rPr>
            </w:pPr>
            <w:r w:rsidRPr="00B05B35">
              <w:rPr>
                <w:color w:val="000000"/>
              </w:rPr>
              <w:t>Медикаменты и перевязочные средств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1</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snapToGrid w:val="0"/>
                <w:color w:val="000000"/>
              </w:rPr>
            </w:pPr>
            <w:r w:rsidRPr="00B05B35">
              <w:rPr>
                <w:color w:val="000000"/>
              </w:rPr>
              <w:t>Горюче-смазочные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3</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snapToGrid w:val="0"/>
                <w:color w:val="000000"/>
              </w:rPr>
            </w:pPr>
            <w:r w:rsidRPr="00B05B35">
              <w:rPr>
                <w:color w:val="000000"/>
              </w:rPr>
              <w:t>Строительные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4</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snapToGrid w:val="0"/>
                <w:color w:val="000000"/>
              </w:rPr>
            </w:pPr>
            <w:r w:rsidRPr="00B05B35">
              <w:rPr>
                <w:color w:val="000000"/>
              </w:rPr>
              <w:t>Мягкий инвентарь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5</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snapToGrid w:val="0"/>
                <w:color w:val="000000"/>
              </w:rPr>
            </w:pPr>
            <w:r w:rsidRPr="00B05B35">
              <w:rPr>
                <w:color w:val="000000"/>
              </w:rPr>
              <w:t>Прочие 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6</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b/>
                <w:snapToGrid w:val="0"/>
                <w:color w:val="000000"/>
                <w:sz w:val="28"/>
                <w:szCs w:val="28"/>
              </w:rPr>
            </w:pPr>
            <w:r w:rsidRPr="00B05B35">
              <w:rPr>
                <w:b/>
                <w:snapToGrid w:val="0"/>
                <w:color w:val="000000"/>
                <w:sz w:val="28"/>
                <w:szCs w:val="28"/>
              </w:rPr>
              <w:t>Вложения в нефинансовые активы</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sz w:val="28"/>
                <w:szCs w:val="28"/>
              </w:rPr>
            </w:pPr>
            <w:r w:rsidRPr="00B05B35">
              <w:rPr>
                <w:b/>
                <w:snapToGrid w:val="0"/>
                <w:color w:val="000000"/>
                <w:sz w:val="28"/>
                <w:szCs w:val="28"/>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b/>
                <w:snapToGrid w:val="0"/>
                <w:color w:val="000000"/>
              </w:rPr>
            </w:pPr>
            <w:r w:rsidRPr="00B05B35">
              <w:rPr>
                <w:b/>
                <w:color w:val="000000"/>
              </w:rPr>
              <w:t>Вложения в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autoSpaceDE w:val="0"/>
              <w:autoSpaceDN w:val="0"/>
              <w:adjustRightInd w:val="0"/>
              <w:rPr>
                <w:b/>
                <w:color w:val="000000"/>
              </w:rPr>
            </w:pPr>
            <w:r w:rsidRPr="00B05B35">
              <w:rPr>
                <w:b/>
                <w:color w:val="000000"/>
              </w:rPr>
              <w:t xml:space="preserve">Вложения в иное движимое имущество учреждения </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snapToGrid w:val="0"/>
                <w:color w:val="000000"/>
              </w:rPr>
            </w:pPr>
            <w:r w:rsidRPr="00B05B35">
              <w:rPr>
                <w:color w:val="000000"/>
              </w:rPr>
              <w:t>Вложения в 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1</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snapToGrid w:val="0"/>
                <w:color w:val="000000"/>
              </w:rPr>
            </w:pPr>
            <w:r w:rsidRPr="00B05B35">
              <w:rPr>
                <w:color w:val="000000"/>
              </w:rPr>
              <w:t>Вложения в 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rPr>
            </w:pPr>
            <w:r w:rsidRPr="00B05B35">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rPr>
            </w:pPr>
            <w:r w:rsidRPr="00B05B35">
              <w:rPr>
                <w:snapToGrid w:val="0"/>
                <w:color w:val="000000"/>
              </w:rPr>
              <w:t>2</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rPr>
                <w:color w:val="000000"/>
              </w:rPr>
            </w:pPr>
            <w:r w:rsidRPr="00B05B35">
              <w:t xml:space="preserve">Вложения в материальные запасы </w:t>
            </w:r>
            <w:r w:rsidRPr="00B05B35">
              <w:rPr>
                <w:color w:val="000000"/>
              </w:rPr>
              <w:t>-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4</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autoSpaceDE w:val="0"/>
              <w:autoSpaceDN w:val="0"/>
              <w:adjustRightInd w:val="0"/>
              <w:rPr>
                <w:b/>
                <w:i/>
              </w:rPr>
            </w:pPr>
            <w:r w:rsidRPr="00B05B35">
              <w:rPr>
                <w:b/>
                <w:color w:val="000000"/>
                <w:sz w:val="28"/>
                <w:szCs w:val="28"/>
              </w:rPr>
              <w:t>Нефинансовые активы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lang w:val="en-US"/>
              </w:rPr>
            </w:pPr>
            <w:r w:rsidRPr="00B05B35">
              <w:rPr>
                <w:b/>
                <w:snapToGrid w:val="0"/>
                <w:color w:val="000000"/>
                <w:sz w:val="28"/>
                <w:szCs w:val="28"/>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sz w:val="28"/>
                <w:szCs w:val="28"/>
                <w:lang w:val="en-US"/>
              </w:rPr>
            </w:pPr>
            <w:r w:rsidRPr="00B05B35">
              <w:rPr>
                <w:b/>
                <w:snapToGrid w:val="0"/>
                <w:color w:val="000000"/>
                <w:sz w:val="28"/>
                <w:szCs w:val="28"/>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sz w:val="28"/>
                <w:szCs w:val="28"/>
                <w:lang w:val="en-US"/>
              </w:rPr>
            </w:pPr>
            <w:r w:rsidRPr="00B05B35">
              <w:rPr>
                <w:b/>
                <w:snapToGrid w:val="0"/>
                <w:color w:val="000000"/>
                <w:sz w:val="28"/>
                <w:szCs w:val="28"/>
                <w:lang w:val="en-US"/>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lang w:val="en-US"/>
              </w:rPr>
            </w:pPr>
            <w:r w:rsidRPr="00B05B35">
              <w:rPr>
                <w:b/>
                <w:snapToGrid w:val="0"/>
                <w:color w:val="000000"/>
                <w:sz w:val="28"/>
                <w:szCs w:val="28"/>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sz w:val="28"/>
                <w:szCs w:val="28"/>
                <w:lang w:val="en-US"/>
              </w:rPr>
            </w:pPr>
            <w:r w:rsidRPr="00B05B35">
              <w:rPr>
                <w:b/>
                <w:snapToGrid w:val="0"/>
                <w:color w:val="000000"/>
                <w:sz w:val="28"/>
                <w:szCs w:val="28"/>
                <w:lang w:val="en-US"/>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autoSpaceDE w:val="0"/>
              <w:autoSpaceDN w:val="0"/>
              <w:adjustRightInd w:val="0"/>
              <w:rPr>
                <w:b/>
                <w:i/>
                <w:color w:val="000000"/>
              </w:rPr>
            </w:pPr>
            <w:r w:rsidRPr="00B05B35">
              <w:rPr>
                <w:b/>
                <w:color w:val="000000"/>
              </w:rPr>
              <w:t>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lang w:val="en-US"/>
              </w:rPr>
            </w:pPr>
            <w:r w:rsidRPr="00B05B35">
              <w:rPr>
                <w:b/>
                <w:snapToGrid w:val="0"/>
                <w:color w:val="000000"/>
                <w:lang w:val="en-US"/>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autoSpaceDE w:val="0"/>
              <w:autoSpaceDN w:val="0"/>
              <w:adjustRightInd w:val="0"/>
              <w:rPr>
                <w:color w:val="000000"/>
              </w:rPr>
            </w:pPr>
            <w:r w:rsidRPr="00B05B35">
              <w:rPr>
                <w:color w:val="000000"/>
              </w:rPr>
              <w:t>Основные средства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05B35" w:rsidRDefault="00BC7113" w:rsidP="00447323">
            <w:pPr>
              <w:autoSpaceDE w:val="0"/>
              <w:autoSpaceDN w:val="0"/>
              <w:adjustRightInd w:val="0"/>
              <w:rPr>
                <w:color w:val="000000"/>
              </w:rPr>
            </w:pPr>
            <w:r w:rsidRPr="00B05B35">
              <w:rPr>
                <w:color w:val="000000"/>
              </w:rPr>
              <w:t>Материальные запасы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3</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A46DD8" w:rsidRDefault="00BC7113" w:rsidP="00447323">
            <w:pPr>
              <w:autoSpaceDE w:val="0"/>
              <w:autoSpaceDN w:val="0"/>
              <w:adjustRightInd w:val="0"/>
              <w:rPr>
                <w:b/>
                <w:color w:val="000000"/>
                <w:sz w:val="28"/>
                <w:szCs w:val="28"/>
              </w:rPr>
            </w:pPr>
            <w:r w:rsidRPr="00A46DD8">
              <w:rPr>
                <w:b/>
                <w:color w:val="000000"/>
                <w:sz w:val="28"/>
                <w:szCs w:val="28"/>
              </w:rPr>
              <w:t>Нефинансовые активы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lang w:val="en-US"/>
              </w:rPr>
            </w:pPr>
            <w:r w:rsidRPr="00B05B35">
              <w:rPr>
                <w:b/>
                <w:snapToGrid w:val="0"/>
                <w:color w:val="000000"/>
                <w:sz w:val="28"/>
                <w:szCs w:val="28"/>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b/>
                <w:snapToGrid w:val="0"/>
                <w:color w:val="000000"/>
                <w:sz w:val="28"/>
                <w:szCs w:val="28"/>
                <w:lang w:val="en-US"/>
              </w:rPr>
            </w:pPr>
            <w:r w:rsidRPr="00B05B35">
              <w:rPr>
                <w:b/>
                <w:snapToGrid w:val="0"/>
                <w:color w:val="000000"/>
                <w:sz w:val="28"/>
                <w:szCs w:val="28"/>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46DD8" w:rsidRDefault="00BC7113" w:rsidP="00447323">
            <w:pPr>
              <w:jc w:val="center"/>
              <w:rPr>
                <w:b/>
                <w:snapToGrid w:val="0"/>
                <w:color w:val="000000"/>
                <w:sz w:val="28"/>
                <w:szCs w:val="28"/>
              </w:rPr>
            </w:pPr>
            <w:r>
              <w:rPr>
                <w:b/>
                <w:snapToGrid w:val="0"/>
                <w:color w:val="000000"/>
                <w:sz w:val="28"/>
                <w:szCs w:val="28"/>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b/>
                <w:snapToGrid w:val="0"/>
                <w:color w:val="000000"/>
                <w:sz w:val="28"/>
                <w:szCs w:val="28"/>
                <w:lang w:val="en-US"/>
              </w:rPr>
            </w:pPr>
            <w:r w:rsidRPr="00B05B35">
              <w:rPr>
                <w:b/>
                <w:snapToGrid w:val="0"/>
                <w:color w:val="000000"/>
                <w:sz w:val="28"/>
                <w:szCs w:val="28"/>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B05B35" w:rsidRDefault="00BC7113" w:rsidP="00447323">
            <w:pPr>
              <w:jc w:val="center"/>
              <w:rPr>
                <w:b/>
                <w:snapToGrid w:val="0"/>
                <w:color w:val="000000"/>
                <w:sz w:val="28"/>
                <w:szCs w:val="28"/>
                <w:lang w:val="en-US"/>
              </w:rPr>
            </w:pPr>
            <w:r w:rsidRPr="00B05B35">
              <w:rPr>
                <w:b/>
                <w:snapToGrid w:val="0"/>
                <w:color w:val="000000"/>
                <w:sz w:val="28"/>
                <w:szCs w:val="28"/>
                <w:lang w:val="en-US"/>
              </w:rPr>
              <w:t>0</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A46DD8" w:rsidRDefault="00BC7113" w:rsidP="00447323">
            <w:pPr>
              <w:autoSpaceDE w:val="0"/>
              <w:autoSpaceDN w:val="0"/>
              <w:adjustRightInd w:val="0"/>
              <w:rPr>
                <w:color w:val="000000"/>
              </w:rPr>
            </w:pPr>
            <w:r w:rsidRPr="00A46DD8">
              <w:rPr>
                <w:color w:val="000000"/>
              </w:rPr>
              <w:lastRenderedPageBreak/>
              <w:t>Недвижимое имущество, составляющее казну</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46DD8" w:rsidRDefault="00BC7113" w:rsidP="00447323">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A46DD8" w:rsidRDefault="00BC7113" w:rsidP="00447323">
            <w:pPr>
              <w:jc w:val="center"/>
              <w:rPr>
                <w:snapToGrid w:val="0"/>
                <w:color w:val="000000"/>
              </w:rPr>
            </w:pPr>
            <w:r>
              <w:rPr>
                <w:snapToGrid w:val="0"/>
                <w:color w:val="000000"/>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A46DD8" w:rsidRDefault="00BC7113" w:rsidP="00447323">
            <w:pPr>
              <w:rPr>
                <w:snapToGrid w:val="0"/>
                <w:color w:val="000000"/>
              </w:rPr>
            </w:pPr>
            <w:r>
              <w:rPr>
                <w:snapToGrid w:val="0"/>
                <w:color w:val="000000"/>
              </w:rPr>
              <w:t xml:space="preserve"> 1</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A46DD8" w:rsidRDefault="00BC7113" w:rsidP="00447323">
            <w:pPr>
              <w:autoSpaceDE w:val="0"/>
              <w:autoSpaceDN w:val="0"/>
              <w:adjustRightInd w:val="0"/>
              <w:rPr>
                <w:color w:val="000000"/>
              </w:rPr>
            </w:pPr>
            <w:r w:rsidRPr="00A46DD8">
              <w:rPr>
                <w:color w:val="000000"/>
              </w:rPr>
              <w:t>Движимое имущество, составляющее казну</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46DD8" w:rsidRDefault="00BC7113" w:rsidP="00447323">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A46DD8" w:rsidRDefault="00BC7113" w:rsidP="00447323">
            <w:pPr>
              <w:jc w:val="center"/>
              <w:rPr>
                <w:snapToGrid w:val="0"/>
                <w:color w:val="000000"/>
              </w:rPr>
            </w:pPr>
            <w:r>
              <w:rPr>
                <w:snapToGrid w:val="0"/>
                <w:color w:val="000000"/>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A46DD8" w:rsidRDefault="00BC7113" w:rsidP="00447323">
            <w:pPr>
              <w:rPr>
                <w:snapToGrid w:val="0"/>
                <w:color w:val="000000"/>
              </w:rPr>
            </w:pPr>
            <w:r>
              <w:rPr>
                <w:snapToGrid w:val="0"/>
                <w:color w:val="000000"/>
              </w:rPr>
              <w:t xml:space="preserve"> 2</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A46DD8" w:rsidRDefault="00BC7113" w:rsidP="00447323">
            <w:pPr>
              <w:autoSpaceDE w:val="0"/>
              <w:autoSpaceDN w:val="0"/>
              <w:adjustRightInd w:val="0"/>
              <w:rPr>
                <w:color w:val="000000"/>
              </w:rPr>
            </w:pPr>
            <w:proofErr w:type="spellStart"/>
            <w:r w:rsidRPr="00A46DD8">
              <w:rPr>
                <w:color w:val="000000"/>
              </w:rPr>
              <w:t>Непроизведенные</w:t>
            </w:r>
            <w:proofErr w:type="spellEnd"/>
            <w:r w:rsidRPr="00A46DD8">
              <w:rPr>
                <w:color w:val="000000"/>
              </w:rPr>
              <w:t xml:space="preserve"> активы, составляющие казну</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46DD8" w:rsidRDefault="00BC7113" w:rsidP="00447323">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A46DD8" w:rsidRDefault="00BC7113" w:rsidP="00447323">
            <w:pPr>
              <w:jc w:val="center"/>
              <w:rPr>
                <w:snapToGrid w:val="0"/>
                <w:color w:val="000000"/>
              </w:rPr>
            </w:pPr>
            <w:r>
              <w:rPr>
                <w:snapToGrid w:val="0"/>
                <w:color w:val="000000"/>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A46DD8" w:rsidRDefault="00BC7113" w:rsidP="00447323">
            <w:pPr>
              <w:rPr>
                <w:snapToGrid w:val="0"/>
                <w:color w:val="000000"/>
              </w:rPr>
            </w:pPr>
            <w:r>
              <w:rPr>
                <w:snapToGrid w:val="0"/>
                <w:color w:val="000000"/>
              </w:rPr>
              <w:t xml:space="preserve"> 5</w:t>
            </w:r>
          </w:p>
        </w:tc>
      </w:tr>
      <w:tr w:rsidR="00BC7113" w:rsidRPr="00B05B35"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A46DD8" w:rsidRDefault="00BC7113" w:rsidP="00447323">
            <w:pPr>
              <w:autoSpaceDE w:val="0"/>
              <w:autoSpaceDN w:val="0"/>
              <w:adjustRightInd w:val="0"/>
              <w:rPr>
                <w:color w:val="000000"/>
              </w:rPr>
            </w:pPr>
            <w:r w:rsidRPr="00A46DD8">
              <w:rPr>
                <w:color w:val="000000"/>
              </w:rPr>
              <w:t>Материальные запасы, составляющие казну</w:t>
            </w:r>
          </w:p>
        </w:tc>
        <w:tc>
          <w:tcPr>
            <w:tcW w:w="349" w:type="dxa"/>
            <w:tcBorders>
              <w:top w:val="dotted" w:sz="6" w:space="0" w:color="auto"/>
              <w:left w:val="dotted" w:sz="6" w:space="0" w:color="auto"/>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1</w:t>
            </w:r>
          </w:p>
        </w:tc>
        <w:tc>
          <w:tcPr>
            <w:tcW w:w="349" w:type="dxa"/>
            <w:tcBorders>
              <w:top w:val="dotted" w:sz="6" w:space="0" w:color="auto"/>
              <w:left w:val="nil"/>
              <w:bottom w:val="dotted" w:sz="6" w:space="0" w:color="auto"/>
              <w:right w:val="nil"/>
            </w:tcBorders>
            <w:shd w:val="clear" w:color="auto" w:fill="auto"/>
          </w:tcPr>
          <w:p w:rsidR="00BC7113" w:rsidRPr="00B05B35" w:rsidRDefault="00BC7113" w:rsidP="00447323">
            <w:pPr>
              <w:jc w:val="center"/>
              <w:rPr>
                <w:snapToGrid w:val="0"/>
                <w:color w:val="000000"/>
                <w:lang w:val="en-US"/>
              </w:rPr>
            </w:pPr>
            <w:r w:rsidRPr="00B05B35">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46DD8" w:rsidRDefault="00BC7113" w:rsidP="00447323">
            <w:pPr>
              <w:jc w:val="center"/>
              <w:rPr>
                <w:snapToGrid w:val="0"/>
                <w:color w:val="000000"/>
              </w:rPr>
            </w:pPr>
            <w:r>
              <w:rPr>
                <w:snapToGrid w:val="0"/>
                <w:color w:val="000000"/>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A46DD8" w:rsidRDefault="00BC7113" w:rsidP="00447323">
            <w:pPr>
              <w:jc w:val="center"/>
              <w:rPr>
                <w:snapToGrid w:val="0"/>
                <w:color w:val="000000"/>
              </w:rPr>
            </w:pPr>
            <w:r>
              <w:rPr>
                <w:snapToGrid w:val="0"/>
                <w:color w:val="000000"/>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A46DD8" w:rsidRDefault="00BC7113" w:rsidP="00447323">
            <w:pPr>
              <w:rPr>
                <w:snapToGrid w:val="0"/>
                <w:color w:val="000000"/>
              </w:rPr>
            </w:pPr>
            <w:r>
              <w:rPr>
                <w:snapToGrid w:val="0"/>
                <w:color w:val="000000"/>
              </w:rPr>
              <w:t xml:space="preserve"> 6</w:t>
            </w:r>
          </w:p>
        </w:tc>
      </w:tr>
      <w:tr w:rsidR="00BC7113" w:rsidRPr="00B05B35" w:rsidTr="00817D3C">
        <w:trPr>
          <w:trHeight w:val="20"/>
        </w:trPr>
        <w:tc>
          <w:tcPr>
            <w:tcW w:w="8077" w:type="dxa"/>
            <w:tcBorders>
              <w:top w:val="single" w:sz="6" w:space="0" w:color="auto"/>
              <w:left w:val="single" w:sz="6" w:space="0" w:color="auto"/>
              <w:bottom w:val="single" w:sz="6" w:space="0" w:color="auto"/>
              <w:right w:val="nil"/>
            </w:tcBorders>
            <w:shd w:val="clear" w:color="auto" w:fill="auto"/>
          </w:tcPr>
          <w:p w:rsidR="00BC7113" w:rsidRPr="00C937AC" w:rsidRDefault="00BC7113" w:rsidP="00447323">
            <w:pPr>
              <w:rPr>
                <w:b/>
                <w:i/>
                <w:snapToGrid w:val="0"/>
                <w:color w:val="000000"/>
                <w:sz w:val="28"/>
                <w:szCs w:val="28"/>
              </w:rPr>
            </w:pPr>
            <w:r w:rsidRPr="00C937AC">
              <w:rPr>
                <w:b/>
                <w:i/>
                <w:snapToGrid w:val="0"/>
                <w:color w:val="000000"/>
                <w:sz w:val="28"/>
                <w:szCs w:val="28"/>
              </w:rPr>
              <w:t>Раздел 2. Финансовые активы</w:t>
            </w:r>
            <w:r>
              <w:rPr>
                <w:b/>
                <w:i/>
                <w:snapToGrid w:val="0"/>
                <w:color w:val="000000"/>
                <w:sz w:val="28"/>
                <w:szCs w:val="28"/>
              </w:rPr>
              <w:t xml:space="preserve">          </w:t>
            </w:r>
          </w:p>
        </w:tc>
        <w:tc>
          <w:tcPr>
            <w:tcW w:w="349" w:type="dxa"/>
            <w:tcBorders>
              <w:top w:val="single" w:sz="6" w:space="0" w:color="auto"/>
              <w:left w:val="nil"/>
              <w:bottom w:val="single" w:sz="6" w:space="0" w:color="auto"/>
              <w:right w:val="nil"/>
            </w:tcBorders>
            <w:shd w:val="clear" w:color="auto" w:fill="auto"/>
          </w:tcPr>
          <w:p w:rsidR="00BC7113" w:rsidRPr="00B05B35" w:rsidRDefault="00BC7113" w:rsidP="00447323">
            <w:pPr>
              <w:jc w:val="center"/>
              <w:rPr>
                <w:snapToGrid w:val="0"/>
                <w:color w:val="000000"/>
                <w:sz w:val="22"/>
                <w:szCs w:val="22"/>
              </w:rPr>
            </w:pPr>
          </w:p>
        </w:tc>
        <w:tc>
          <w:tcPr>
            <w:tcW w:w="349" w:type="dxa"/>
            <w:tcBorders>
              <w:top w:val="single" w:sz="6" w:space="0" w:color="auto"/>
              <w:left w:val="nil"/>
              <w:bottom w:val="single" w:sz="6" w:space="0" w:color="auto"/>
              <w:right w:val="nil"/>
            </w:tcBorders>
            <w:shd w:val="clear" w:color="auto" w:fill="auto"/>
          </w:tcPr>
          <w:p w:rsidR="00BC7113" w:rsidRPr="00B05B35" w:rsidRDefault="00BC7113" w:rsidP="00447323">
            <w:pPr>
              <w:jc w:val="center"/>
              <w:rPr>
                <w:snapToGrid w:val="0"/>
                <w:color w:val="000000"/>
                <w:sz w:val="22"/>
                <w:szCs w:val="22"/>
              </w:rPr>
            </w:pPr>
          </w:p>
        </w:tc>
        <w:tc>
          <w:tcPr>
            <w:tcW w:w="349" w:type="dxa"/>
            <w:tcBorders>
              <w:top w:val="single" w:sz="6" w:space="0" w:color="auto"/>
              <w:left w:val="nil"/>
              <w:bottom w:val="single" w:sz="6" w:space="0" w:color="auto"/>
              <w:right w:val="nil"/>
            </w:tcBorders>
            <w:shd w:val="clear" w:color="auto" w:fill="auto"/>
          </w:tcPr>
          <w:p w:rsidR="00BC7113" w:rsidRPr="00B05B35" w:rsidRDefault="00BC7113" w:rsidP="00447323">
            <w:pPr>
              <w:jc w:val="center"/>
              <w:rPr>
                <w:snapToGrid w:val="0"/>
                <w:color w:val="000000"/>
                <w:sz w:val="22"/>
                <w:szCs w:val="22"/>
              </w:rPr>
            </w:pPr>
          </w:p>
        </w:tc>
        <w:tc>
          <w:tcPr>
            <w:tcW w:w="349" w:type="dxa"/>
            <w:tcBorders>
              <w:top w:val="single" w:sz="6" w:space="0" w:color="auto"/>
              <w:left w:val="nil"/>
              <w:bottom w:val="single" w:sz="6" w:space="0" w:color="auto"/>
              <w:right w:val="nil"/>
            </w:tcBorders>
            <w:shd w:val="clear" w:color="auto" w:fill="auto"/>
          </w:tcPr>
          <w:p w:rsidR="00BC7113" w:rsidRPr="00B05B35" w:rsidRDefault="00BC7113" w:rsidP="00447323">
            <w:pPr>
              <w:jc w:val="center"/>
              <w:rPr>
                <w:snapToGrid w:val="0"/>
                <w:color w:val="000000"/>
                <w:sz w:val="22"/>
                <w:szCs w:val="22"/>
              </w:rPr>
            </w:pPr>
          </w:p>
        </w:tc>
        <w:tc>
          <w:tcPr>
            <w:tcW w:w="351" w:type="dxa"/>
            <w:tcBorders>
              <w:top w:val="single" w:sz="6" w:space="0" w:color="auto"/>
              <w:left w:val="nil"/>
              <w:bottom w:val="single" w:sz="6" w:space="0" w:color="auto"/>
              <w:right w:val="nil"/>
            </w:tcBorders>
            <w:shd w:val="clear" w:color="auto" w:fill="auto"/>
          </w:tcPr>
          <w:p w:rsidR="00BC7113" w:rsidRPr="00B05B35" w:rsidRDefault="00BC7113" w:rsidP="00447323">
            <w:pPr>
              <w:jc w:val="center"/>
              <w:rPr>
                <w:snapToGrid w:val="0"/>
                <w:color w:val="000000"/>
                <w:sz w:val="22"/>
                <w:szCs w:val="22"/>
              </w:rPr>
            </w:pP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AC2160" w:rsidRDefault="00BC7113" w:rsidP="00447323">
            <w:pPr>
              <w:jc w:val="center"/>
              <w:rPr>
                <w:b/>
                <w:snapToGrid w:val="0"/>
                <w:color w:val="000000"/>
              </w:rPr>
            </w:pPr>
            <w:r w:rsidRPr="00AC2160">
              <w:rPr>
                <w:b/>
                <w:snapToGrid w:val="0"/>
                <w:color w:val="000000"/>
              </w:rPr>
              <w:t>ФИНАНСОВЫЕ АКТИВЫ</w:t>
            </w:r>
          </w:p>
        </w:tc>
        <w:tc>
          <w:tcPr>
            <w:tcW w:w="349" w:type="dxa"/>
            <w:tcBorders>
              <w:top w:val="single" w:sz="6" w:space="0" w:color="auto"/>
              <w:left w:val="dotted" w:sz="6" w:space="0" w:color="auto"/>
              <w:bottom w:val="dotted" w:sz="6" w:space="0" w:color="auto"/>
              <w:right w:val="nil"/>
            </w:tcBorders>
            <w:shd w:val="clear" w:color="auto" w:fill="auto"/>
          </w:tcPr>
          <w:p w:rsidR="00BC7113" w:rsidRPr="00AC2160" w:rsidRDefault="00BC7113" w:rsidP="00447323">
            <w:pPr>
              <w:jc w:val="center"/>
              <w:rPr>
                <w:b/>
                <w:snapToGrid w:val="0"/>
                <w:color w:val="000000"/>
              </w:rPr>
            </w:pPr>
            <w:r w:rsidRPr="00AC2160">
              <w:rPr>
                <w:b/>
                <w:snapToGrid w:val="0"/>
                <w:color w:val="000000"/>
              </w:rPr>
              <w:t>2</w:t>
            </w:r>
          </w:p>
        </w:tc>
        <w:tc>
          <w:tcPr>
            <w:tcW w:w="349" w:type="dxa"/>
            <w:tcBorders>
              <w:top w:val="single" w:sz="6" w:space="0" w:color="auto"/>
              <w:left w:val="nil"/>
              <w:bottom w:val="dotted" w:sz="6" w:space="0" w:color="auto"/>
              <w:right w:val="nil"/>
            </w:tcBorders>
            <w:shd w:val="clear" w:color="auto" w:fill="auto"/>
          </w:tcPr>
          <w:p w:rsidR="00BC7113" w:rsidRPr="00AC2160" w:rsidRDefault="00BC7113" w:rsidP="00447323">
            <w:pPr>
              <w:jc w:val="center"/>
              <w:rPr>
                <w:b/>
                <w:snapToGrid w:val="0"/>
                <w:color w:val="000000"/>
              </w:rPr>
            </w:pPr>
            <w:r w:rsidRPr="00AC2160">
              <w:rPr>
                <w:b/>
                <w:snapToGrid w:val="0"/>
                <w:color w:val="000000"/>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AC2160" w:rsidRDefault="00BC7113" w:rsidP="00447323">
            <w:pPr>
              <w:jc w:val="center"/>
              <w:rPr>
                <w:b/>
                <w:snapToGrid w:val="0"/>
                <w:color w:val="000000"/>
              </w:rPr>
            </w:pPr>
            <w:r w:rsidRPr="00AC2160">
              <w:rPr>
                <w:b/>
                <w:snapToGrid w:val="0"/>
                <w:color w:val="000000"/>
              </w:rPr>
              <w:t>0</w:t>
            </w:r>
          </w:p>
        </w:tc>
        <w:tc>
          <w:tcPr>
            <w:tcW w:w="349" w:type="dxa"/>
            <w:tcBorders>
              <w:top w:val="single" w:sz="6" w:space="0" w:color="auto"/>
              <w:left w:val="dotted" w:sz="6" w:space="0" w:color="auto"/>
              <w:bottom w:val="dotted" w:sz="6" w:space="0" w:color="auto"/>
              <w:right w:val="nil"/>
            </w:tcBorders>
            <w:shd w:val="clear" w:color="auto" w:fill="auto"/>
          </w:tcPr>
          <w:p w:rsidR="00BC7113" w:rsidRPr="00AC2160" w:rsidRDefault="00BC7113" w:rsidP="00447323">
            <w:pPr>
              <w:jc w:val="center"/>
              <w:rPr>
                <w:b/>
                <w:snapToGrid w:val="0"/>
                <w:color w:val="000000"/>
              </w:rPr>
            </w:pPr>
            <w:r w:rsidRPr="00AC2160">
              <w:rPr>
                <w:b/>
                <w:snapToGrid w:val="0"/>
                <w:color w:val="000000"/>
              </w:rPr>
              <w:t>0</w:t>
            </w:r>
          </w:p>
        </w:tc>
        <w:tc>
          <w:tcPr>
            <w:tcW w:w="351" w:type="dxa"/>
            <w:tcBorders>
              <w:top w:val="single" w:sz="6" w:space="0" w:color="auto"/>
              <w:left w:val="nil"/>
              <w:bottom w:val="dotted" w:sz="6" w:space="0" w:color="auto"/>
              <w:right w:val="dotted" w:sz="6" w:space="0" w:color="auto"/>
            </w:tcBorders>
            <w:shd w:val="clear" w:color="auto" w:fill="auto"/>
          </w:tcPr>
          <w:p w:rsidR="00BC7113" w:rsidRPr="00AC2160" w:rsidRDefault="00BC7113" w:rsidP="00447323">
            <w:pPr>
              <w:jc w:val="center"/>
              <w:rPr>
                <w:b/>
                <w:snapToGrid w:val="0"/>
                <w:color w:val="000000"/>
              </w:rPr>
            </w:pPr>
            <w:r w:rsidRPr="00AC2160">
              <w:rPr>
                <w:b/>
                <w:snapToGrid w:val="0"/>
                <w:color w:val="000000"/>
              </w:rPr>
              <w:t>0</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AC2160" w:rsidRDefault="00BC7113" w:rsidP="00447323">
            <w:pPr>
              <w:rPr>
                <w:b/>
                <w:snapToGrid w:val="0"/>
                <w:color w:val="000000"/>
              </w:rPr>
            </w:pPr>
            <w:r w:rsidRPr="00AC2160">
              <w:rPr>
                <w:b/>
                <w:snapToGrid w:val="0"/>
                <w:color w:val="000000"/>
              </w:rPr>
              <w:t>Денежные средства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AC2160" w:rsidRDefault="00BC7113" w:rsidP="00447323">
            <w:pPr>
              <w:jc w:val="center"/>
              <w:rPr>
                <w:b/>
                <w:snapToGrid w:val="0"/>
                <w:color w:val="000000"/>
              </w:rPr>
            </w:pPr>
            <w:r w:rsidRPr="00AC2160">
              <w:rPr>
                <w:b/>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AC2160" w:rsidRDefault="00BC7113" w:rsidP="00447323">
            <w:pPr>
              <w:jc w:val="center"/>
              <w:rPr>
                <w:b/>
                <w:snapToGrid w:val="0"/>
                <w:color w:val="000000"/>
              </w:rPr>
            </w:pPr>
            <w:r w:rsidRPr="00AC2160">
              <w:rPr>
                <w:b/>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C2160" w:rsidRDefault="00BC7113" w:rsidP="00447323">
            <w:pPr>
              <w:jc w:val="center"/>
              <w:rPr>
                <w:b/>
                <w:snapToGrid w:val="0"/>
                <w:color w:val="000000"/>
              </w:rPr>
            </w:pPr>
            <w:r w:rsidRPr="00AC2160">
              <w:rPr>
                <w:b/>
                <w:snapToGrid w:val="0"/>
                <w:color w:val="00000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AC2160" w:rsidRDefault="00BC7113" w:rsidP="00447323">
            <w:pPr>
              <w:jc w:val="center"/>
              <w:rPr>
                <w:b/>
                <w:snapToGrid w:val="0"/>
                <w:color w:val="000000"/>
              </w:rPr>
            </w:pPr>
            <w:r w:rsidRPr="00AC2160">
              <w:rPr>
                <w:b/>
                <w:snapToGrid w:val="0"/>
                <w:color w:val="00000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AC2160" w:rsidRDefault="00BC7113" w:rsidP="00447323">
            <w:pPr>
              <w:jc w:val="center"/>
              <w:rPr>
                <w:b/>
                <w:snapToGrid w:val="0"/>
                <w:color w:val="000000"/>
              </w:rPr>
            </w:pPr>
            <w:r w:rsidRPr="00AC2160">
              <w:rPr>
                <w:b/>
                <w:snapToGrid w:val="0"/>
                <w:color w:val="000000"/>
              </w:rPr>
              <w:t>0</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autoSpaceDE w:val="0"/>
              <w:autoSpaceDN w:val="0"/>
              <w:adjustRightInd w:val="0"/>
              <w:rPr>
                <w:b/>
                <w:snapToGrid w:val="0"/>
                <w:color w:val="000000"/>
              </w:rPr>
            </w:pPr>
            <w:r w:rsidRPr="0041495B">
              <w:rPr>
                <w:b/>
                <w:color w:val="000000"/>
              </w:rPr>
              <w:t>Денежные средства на лицевых счетах учреждения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autoSpaceDE w:val="0"/>
              <w:autoSpaceDN w:val="0"/>
              <w:adjustRightInd w:val="0"/>
              <w:rPr>
                <w:color w:val="000000"/>
              </w:rPr>
            </w:pPr>
            <w:r w:rsidRPr="0041495B">
              <w:rPr>
                <w:color w:val="000000"/>
              </w:rPr>
              <w:t>Денежные средства учреждения на лицевых счетах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autoSpaceDE w:val="0"/>
              <w:autoSpaceDN w:val="0"/>
              <w:adjustRightInd w:val="0"/>
              <w:rPr>
                <w:color w:val="000000"/>
              </w:rPr>
            </w:pPr>
            <w:r w:rsidRPr="0041495B">
              <w:rPr>
                <w:color w:val="000000"/>
              </w:rPr>
              <w:t>Денежные средства учреждения в пути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3</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autoSpaceDE w:val="0"/>
              <w:autoSpaceDN w:val="0"/>
              <w:adjustRightInd w:val="0"/>
              <w:rPr>
                <w:b/>
                <w:i/>
                <w:color w:val="000000"/>
              </w:rPr>
            </w:pPr>
            <w:r w:rsidRPr="0041495B">
              <w:rPr>
                <w:b/>
                <w:color w:val="000000"/>
              </w:rPr>
              <w:t>Денежные средства на счетах учреждения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autoSpaceDE w:val="0"/>
              <w:autoSpaceDN w:val="0"/>
              <w:adjustRightInd w:val="0"/>
              <w:rPr>
                <w:color w:val="000000"/>
              </w:rPr>
            </w:pPr>
            <w:r w:rsidRPr="00B43ADE">
              <w:rPr>
                <w:color w:val="000000"/>
              </w:rPr>
              <w:t>Денежные средства учреждения на счетах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1</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autoSpaceDE w:val="0"/>
              <w:autoSpaceDN w:val="0"/>
              <w:adjustRightInd w:val="0"/>
              <w:rPr>
                <w:color w:val="000000"/>
              </w:rPr>
            </w:pPr>
            <w:r w:rsidRPr="0041495B">
              <w:rPr>
                <w:color w:val="000000"/>
              </w:rPr>
              <w:t>Денежные средства учреждения в кредитной организации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3</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autoSpaceDE w:val="0"/>
              <w:autoSpaceDN w:val="0"/>
              <w:adjustRightInd w:val="0"/>
              <w:rPr>
                <w:color w:val="000000"/>
              </w:rPr>
            </w:pPr>
            <w:r w:rsidRPr="0041495B">
              <w:rPr>
                <w:color w:val="000000"/>
              </w:rPr>
              <w:t>Денежные средства учреждения в иностранной валюте на счетах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7</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autoSpaceDE w:val="0"/>
              <w:autoSpaceDN w:val="0"/>
              <w:adjustRightInd w:val="0"/>
              <w:rPr>
                <w:b/>
                <w:i/>
                <w:color w:val="000000"/>
              </w:rPr>
            </w:pPr>
            <w:r w:rsidRPr="0041495B">
              <w:rPr>
                <w:b/>
                <w:color w:val="000000"/>
              </w:rPr>
              <w:t>Денежны</w:t>
            </w:r>
            <w:r>
              <w:rPr>
                <w:b/>
                <w:color w:val="000000"/>
              </w:rPr>
              <w:t xml:space="preserve">е средства </w:t>
            </w:r>
            <w:r w:rsidRPr="0041495B">
              <w:rPr>
                <w:b/>
                <w:color w:val="000000"/>
              </w:rPr>
              <w:t>в кассе учреждения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autoSpaceDE w:val="0"/>
              <w:autoSpaceDN w:val="0"/>
              <w:adjustRightInd w:val="0"/>
              <w:rPr>
                <w:color w:val="000000"/>
              </w:rPr>
            </w:pPr>
            <w:r w:rsidRPr="0041495B">
              <w:rPr>
                <w:snapToGrid w:val="0"/>
                <w:color w:val="000000"/>
              </w:rPr>
              <w:t>Касса</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4</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autoSpaceDE w:val="0"/>
              <w:autoSpaceDN w:val="0"/>
              <w:adjustRightInd w:val="0"/>
              <w:rPr>
                <w:snapToGrid w:val="0"/>
                <w:color w:val="000000"/>
              </w:rPr>
            </w:pPr>
            <w:r w:rsidRPr="0041495B">
              <w:rPr>
                <w:snapToGrid w:val="0"/>
                <w:color w:val="000000"/>
              </w:rPr>
              <w:t>Денежные документы</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5</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rPr>
                <w:b/>
                <w:snapToGrid w:val="0"/>
                <w:color w:val="000000"/>
                <w:sz w:val="28"/>
                <w:szCs w:val="28"/>
              </w:rPr>
            </w:pPr>
            <w:r w:rsidRPr="0041495B">
              <w:rPr>
                <w:b/>
                <w:snapToGrid w:val="0"/>
                <w:color w:val="000000"/>
                <w:sz w:val="28"/>
                <w:szCs w:val="28"/>
              </w:rPr>
              <w:t>Средства на счетах бюджетов</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sz w:val="28"/>
                <w:szCs w:val="28"/>
              </w:rPr>
            </w:pPr>
            <w:r w:rsidRPr="0041495B">
              <w:rPr>
                <w:b/>
                <w:snapToGrid w:val="0"/>
                <w:color w:val="000000"/>
                <w:sz w:val="28"/>
                <w:szCs w:val="28"/>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b/>
                <w:snapToGrid w:val="0"/>
                <w:color w:val="000000"/>
                <w:sz w:val="28"/>
                <w:szCs w:val="28"/>
              </w:rPr>
            </w:pPr>
            <w:r w:rsidRPr="0041495B">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sz w:val="28"/>
                <w:szCs w:val="28"/>
              </w:rPr>
            </w:pPr>
            <w:r w:rsidRPr="0041495B">
              <w:rPr>
                <w:b/>
                <w:snapToGrid w:val="0"/>
                <w:color w:val="000000"/>
                <w:sz w:val="28"/>
                <w:szCs w:val="28"/>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sz w:val="28"/>
                <w:szCs w:val="28"/>
              </w:rPr>
            </w:pPr>
            <w:r w:rsidRPr="0041495B">
              <w:rPr>
                <w:b/>
                <w:snapToGrid w:val="0"/>
                <w:color w:val="00000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sz w:val="28"/>
                <w:szCs w:val="28"/>
              </w:rPr>
            </w:pPr>
            <w:r w:rsidRPr="0041495B">
              <w:rPr>
                <w:b/>
                <w:snapToGrid w:val="0"/>
                <w:color w:val="000000"/>
                <w:sz w:val="28"/>
                <w:szCs w:val="28"/>
              </w:rPr>
              <w:t>0</w:t>
            </w:r>
          </w:p>
        </w:tc>
      </w:tr>
      <w:tr w:rsidR="00BC7113" w:rsidRPr="000F0743"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rPr>
                <w:b/>
                <w:snapToGrid w:val="0"/>
                <w:color w:val="000000"/>
              </w:rPr>
            </w:pPr>
            <w:r w:rsidRPr="0041495B">
              <w:rPr>
                <w:b/>
                <w:color w:val="000000"/>
              </w:rPr>
              <w:t>Средства на счетах бюджета в органе Федерального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snapToGrid w:val="0"/>
                <w:color w:val="000000"/>
              </w:rPr>
            </w:pPr>
            <w:r w:rsidRPr="00B43ADE">
              <w:rPr>
                <w:color w:val="000000"/>
              </w:rPr>
              <w:t>Средства на счетах бюджета в рублях в органе Федерального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rPr>
            </w:pPr>
            <w:r w:rsidRPr="00B43ADE">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color w:val="000000"/>
              </w:rPr>
            </w:pPr>
            <w:r w:rsidRPr="00B43ADE">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rPr>
            </w:pPr>
            <w:r w:rsidRPr="00B43ADE">
              <w:rPr>
                <w:snapToGrid w:val="0"/>
                <w:color w:val="00000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rPr>
            </w:pPr>
            <w:r w:rsidRPr="00B43ADE">
              <w:rPr>
                <w:snapToGrid w:val="0"/>
                <w:color w:val="000000"/>
              </w:rPr>
              <w:t>1</w:t>
            </w:r>
          </w:p>
        </w:tc>
      </w:tr>
      <w:tr w:rsidR="00BC7113" w:rsidRPr="000F0743"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rPr>
                <w:snapToGrid w:val="0"/>
                <w:color w:val="000000"/>
              </w:rPr>
            </w:pPr>
            <w:r w:rsidRPr="0041495B">
              <w:rPr>
                <w:color w:val="000000"/>
              </w:rPr>
              <w:t>Средства на счетах бюджета в органе Федерального казначейства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rPr>
            </w:pPr>
            <w:r w:rsidRPr="0041495B">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snapToGrid w:val="0"/>
                <w:color w:val="000000"/>
              </w:rPr>
            </w:pPr>
            <w:r w:rsidRPr="0041495B">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rPr>
            </w:pPr>
            <w:r w:rsidRPr="0041495B">
              <w:rPr>
                <w:snapToGrid w:val="0"/>
                <w:color w:val="00000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rPr>
            </w:pPr>
            <w:r w:rsidRPr="0041495B">
              <w:rPr>
                <w:snapToGrid w:val="0"/>
                <w:color w:val="000000"/>
              </w:rPr>
              <w:t>2</w:t>
            </w:r>
          </w:p>
        </w:tc>
      </w:tr>
      <w:tr w:rsidR="00BC7113" w:rsidRPr="00C16390"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rPr>
                <w:color w:val="000000"/>
              </w:rPr>
            </w:pPr>
            <w:r w:rsidRPr="0041495B">
              <w:rPr>
                <w:b/>
                <w:color w:val="000000"/>
              </w:rPr>
              <w:t>Средства на счетах бюджета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b/>
                <w:snapToGrid w:val="0"/>
                <w:color w:val="000000"/>
                <w:lang w:val="en-US"/>
              </w:rPr>
            </w:pPr>
            <w:r w:rsidRPr="0041495B">
              <w:rPr>
                <w:b/>
                <w:snapToGrid w:val="0"/>
                <w:color w:val="000000"/>
                <w:lang w:val="en-US"/>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color w:val="000000"/>
              </w:rPr>
            </w:pPr>
            <w:r w:rsidRPr="00B43ADE">
              <w:rPr>
                <w:color w:val="000000"/>
              </w:rPr>
              <w:t>Средства на счетах бюджета в рублях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1</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color w:val="000000"/>
              </w:rPr>
            </w:pPr>
            <w:r w:rsidRPr="00B43ADE">
              <w:rPr>
                <w:color w:val="000000"/>
              </w:rPr>
              <w:t>Средства на счетах бюджета в кредитной организации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2</w:t>
            </w:r>
          </w:p>
        </w:tc>
      </w:tr>
      <w:tr w:rsidR="00BC7113" w:rsidRPr="00C16390"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1495B" w:rsidRDefault="00BC7113" w:rsidP="00447323">
            <w:pPr>
              <w:rPr>
                <w:color w:val="000000"/>
              </w:rPr>
            </w:pPr>
            <w:r w:rsidRPr="0041495B">
              <w:rPr>
                <w:color w:val="000000"/>
              </w:rPr>
              <w:t>Средства на счетах бюджета в иностранной валюте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41495B" w:rsidRDefault="00BC7113" w:rsidP="00447323">
            <w:pPr>
              <w:jc w:val="center"/>
              <w:rPr>
                <w:snapToGrid w:val="0"/>
                <w:color w:val="000000"/>
                <w:lang w:val="en-US"/>
              </w:rPr>
            </w:pPr>
            <w:r w:rsidRPr="0041495B">
              <w:rPr>
                <w:snapToGrid w:val="0"/>
                <w:color w:val="000000"/>
                <w:lang w:val="en-US"/>
              </w:rPr>
              <w:t>3</w:t>
            </w:r>
          </w:p>
        </w:tc>
      </w:tr>
      <w:tr w:rsidR="00BC7113" w:rsidRPr="00C16390"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autoSpaceDE w:val="0"/>
              <w:autoSpaceDN w:val="0"/>
              <w:adjustRightInd w:val="0"/>
            </w:pPr>
            <w:r w:rsidRPr="00B43ADE">
              <w:rPr>
                <w:b/>
                <w:sz w:val="28"/>
                <w:szCs w:val="28"/>
              </w:rPr>
              <w:t>Средства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0</w:t>
            </w:r>
          </w:p>
        </w:tc>
      </w:tr>
      <w:tr w:rsidR="00BC7113" w:rsidRPr="00C16390"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autoSpaceDE w:val="0"/>
              <w:autoSpaceDN w:val="0"/>
              <w:adjustRightInd w:val="0"/>
              <w:rPr>
                <w:b/>
              </w:rPr>
            </w:pPr>
            <w:r w:rsidRPr="00B43ADE">
              <w:rPr>
                <w:b/>
              </w:rPr>
              <w:t>Средства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lang w:val="en-US"/>
              </w:rPr>
            </w:pPr>
            <w:r w:rsidRPr="00B43ADE">
              <w:rPr>
                <w:b/>
                <w:snapToGrid w:val="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lang w:val="en-US"/>
              </w:rPr>
            </w:pPr>
            <w:r w:rsidRPr="00B43ADE">
              <w:rPr>
                <w:b/>
                <w:snapToGrid w:val="0"/>
                <w:lang w:val="en-US"/>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snapToGrid w:val="0"/>
              </w:rPr>
            </w:pPr>
            <w:r w:rsidRPr="00B43ADE">
              <w:t>Средства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rPr>
            </w:pPr>
            <w:r w:rsidRPr="00B43ADE">
              <w:rPr>
                <w:snapToGrid w:val="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rPr>
            </w:pPr>
            <w:r w:rsidRPr="00B43ADE">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rPr>
            </w:pPr>
            <w:r w:rsidRPr="00B43ADE">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2</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r w:rsidRPr="00B43ADE">
              <w:t>Средства бюджетных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3</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r w:rsidRPr="00B43ADE">
              <w:t>Средства автономных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4</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b/>
                <w:snapToGrid w:val="0"/>
              </w:rPr>
            </w:pPr>
            <w:r w:rsidRPr="00B43ADE">
              <w:rPr>
                <w:b/>
              </w:rPr>
              <w:t>Средства на счетах органа, осуществляющего кассовое обслуживание,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rPr>
            </w:pPr>
            <w:r w:rsidRPr="00B43ADE">
              <w:rPr>
                <w:b/>
                <w:snapToGrid w:val="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rPr>
            </w:pPr>
            <w:r w:rsidRPr="00B43ADE">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rPr>
            </w:pPr>
            <w:r w:rsidRPr="00B43ADE">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lang w:val="en-US"/>
              </w:rPr>
            </w:pPr>
            <w:r w:rsidRPr="00B43ADE">
              <w:rPr>
                <w:b/>
                <w:snapToGrid w:val="0"/>
                <w:lang w:val="en-US"/>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snapToGrid w:val="0"/>
              </w:rPr>
            </w:pPr>
            <w:r w:rsidRPr="00B43ADE">
              <w:rPr>
                <w:b/>
              </w:rPr>
              <w:t>Средства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rPr>
            </w:pPr>
            <w:r w:rsidRPr="00B43ADE">
              <w:rPr>
                <w:b/>
                <w:snapToGrid w:val="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rPr>
            </w:pPr>
            <w:r w:rsidRPr="00B43ADE">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rPr>
            </w:pPr>
            <w:r w:rsidRPr="00B43ADE">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lang w:val="en-US"/>
              </w:rPr>
            </w:pPr>
            <w:r w:rsidRPr="00B43ADE">
              <w:rPr>
                <w:b/>
                <w:snapToGrid w:val="0"/>
                <w:lang w:val="en-US"/>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snapToGrid w:val="0"/>
              </w:rPr>
            </w:pPr>
            <w:r w:rsidRPr="00B43ADE">
              <w:t>Средства бюджета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rPr>
            </w:pPr>
            <w:r w:rsidRPr="00B43ADE">
              <w:rPr>
                <w:snapToGrid w:val="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rPr>
            </w:pPr>
            <w:r w:rsidRPr="00B43ADE">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rPr>
            </w:pPr>
            <w:r w:rsidRPr="00B43ADE">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2</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r w:rsidRPr="00B43ADE">
              <w:t>Средства бюджетных 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3</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r w:rsidRPr="00B43ADE">
              <w:t xml:space="preserve">Средства </w:t>
            </w:r>
            <w:r>
              <w:t xml:space="preserve">автономных </w:t>
            </w:r>
            <w:r w:rsidRPr="00B43ADE">
              <w:t>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rPr>
            </w:pPr>
            <w:r>
              <w:rPr>
                <w:snapToGrid w:val="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rPr>
            </w:pPr>
            <w:r>
              <w:rPr>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rPr>
            </w:pPr>
            <w:r>
              <w:rPr>
                <w:snapToGrid w:val="0"/>
              </w:rPr>
              <w:t>4</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sz w:val="28"/>
                <w:szCs w:val="28"/>
              </w:rPr>
            </w:pPr>
            <w:r w:rsidRPr="00B43ADE">
              <w:rPr>
                <w:b/>
                <w:sz w:val="28"/>
                <w:szCs w:val="28"/>
              </w:rPr>
              <w:t>Расчеты по доходам</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sz w:val="28"/>
                <w:szCs w:val="28"/>
                <w:lang w:val="en-US"/>
              </w:rPr>
            </w:pPr>
            <w:r w:rsidRPr="00B43ADE">
              <w:rPr>
                <w:b/>
                <w:snapToGrid w:val="0"/>
                <w:sz w:val="28"/>
                <w:szCs w:val="28"/>
                <w:lang w:val="en-US"/>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C03741" w:rsidRDefault="00AA796C" w:rsidP="00447323">
            <w:pPr>
              <w:rPr>
                <w:b/>
              </w:rPr>
            </w:pPr>
            <w:r w:rsidRPr="00AA796C">
              <w:rPr>
                <w:b/>
              </w:rPr>
              <w:t>Расчеты по налоговым доходам, таможенным платежам и страховым взносам на обязательное социальное страхование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b/>
                <w:snapToGrid w:val="0"/>
              </w:rPr>
            </w:pPr>
            <w:r>
              <w:rPr>
                <w:b/>
                <w:snapToGrid w:val="0"/>
              </w:rPr>
              <w:t>2</w:t>
            </w:r>
          </w:p>
        </w:tc>
        <w:tc>
          <w:tcPr>
            <w:tcW w:w="349" w:type="dxa"/>
            <w:tcBorders>
              <w:top w:val="dotted" w:sz="6" w:space="0" w:color="auto"/>
              <w:left w:val="nil"/>
              <w:bottom w:val="dotted" w:sz="6" w:space="0" w:color="auto"/>
              <w:right w:val="nil"/>
            </w:tcBorders>
            <w:shd w:val="clear" w:color="auto" w:fill="auto"/>
          </w:tcPr>
          <w:p w:rsidR="00BC7113"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b/>
                <w:snapToGrid w:val="0"/>
              </w:rPr>
            </w:pPr>
            <w:r>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b/>
                <w:snapToGrid w:val="0"/>
              </w:rPr>
            </w:pPr>
            <w:r>
              <w:rPr>
                <w:b/>
                <w:snapToGrid w:val="0"/>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17D7B" w:rsidRDefault="0086721C" w:rsidP="00447323">
            <w:r w:rsidRPr="0086721C">
              <w:t xml:space="preserve">Расчеты с плательщиками </w:t>
            </w:r>
            <w:r w:rsidR="00A607C0">
              <w:t>государственных пошлин, сборов</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b/>
                <w:snapToGrid w:val="0"/>
              </w:rPr>
            </w:pPr>
            <w:r>
              <w:rPr>
                <w:b/>
                <w:snapToGrid w:val="0"/>
              </w:rPr>
              <w:t>2</w:t>
            </w:r>
          </w:p>
        </w:tc>
        <w:tc>
          <w:tcPr>
            <w:tcW w:w="349" w:type="dxa"/>
            <w:tcBorders>
              <w:top w:val="dotted" w:sz="6" w:space="0" w:color="auto"/>
              <w:left w:val="nil"/>
              <w:bottom w:val="dotted" w:sz="6" w:space="0" w:color="auto"/>
              <w:right w:val="nil"/>
            </w:tcBorders>
            <w:shd w:val="clear" w:color="auto" w:fill="auto"/>
          </w:tcPr>
          <w:p w:rsidR="00BC7113"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b/>
                <w:snapToGrid w:val="0"/>
              </w:rPr>
            </w:pPr>
            <w:r>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Default="00A607C0" w:rsidP="00447323">
            <w:pPr>
              <w:jc w:val="center"/>
              <w:rPr>
                <w:b/>
                <w:snapToGrid w:val="0"/>
              </w:rPr>
            </w:pPr>
            <w:r>
              <w:rPr>
                <w:b/>
                <w:snapToGrid w:val="0"/>
              </w:rPr>
              <w:t>2</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b/>
              </w:rPr>
            </w:pPr>
            <w:r w:rsidRPr="00C03741">
              <w:rPr>
                <w:b/>
              </w:rPr>
              <w:t>Расчеты по доходам от собственности</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rPr>
            </w:pPr>
            <w:r>
              <w:rPr>
                <w:b/>
                <w:snapToGrid w:val="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C03741" w:rsidRDefault="00BC7113" w:rsidP="00447323">
            <w:pPr>
              <w:jc w:val="center"/>
              <w:rPr>
                <w:b/>
                <w:snapToGrid w:val="0"/>
              </w:rPr>
            </w:pPr>
            <w:r>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C03741" w:rsidRDefault="00BC7113" w:rsidP="00447323">
            <w:pPr>
              <w:jc w:val="center"/>
              <w:rPr>
                <w:b/>
                <w:snapToGrid w:val="0"/>
              </w:rPr>
            </w:pPr>
            <w:r>
              <w:rPr>
                <w:b/>
                <w:snapToGrid w:val="0"/>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66392" w:rsidRDefault="00BC7113" w:rsidP="00447323">
            <w:r w:rsidRPr="00566392">
              <w:t>Расчеты по доходам от операционной аренды</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rPr>
            </w:pPr>
            <w:r>
              <w:rPr>
                <w:b/>
                <w:snapToGrid w:val="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C03741" w:rsidRDefault="00BC7113" w:rsidP="00447323">
            <w:pPr>
              <w:jc w:val="center"/>
              <w:rPr>
                <w:b/>
                <w:snapToGrid w:val="0"/>
              </w:rPr>
            </w:pPr>
            <w:r>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C03741" w:rsidRDefault="00BC7113" w:rsidP="00447323">
            <w:pPr>
              <w:rPr>
                <w:b/>
                <w:snapToGrid w:val="0"/>
              </w:rPr>
            </w:pPr>
            <w:r>
              <w:rPr>
                <w:b/>
                <w:snapToGrid w:val="0"/>
              </w:rPr>
              <w:t xml:space="preserve">  1</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916BEF" w:rsidRDefault="00BC7113" w:rsidP="00447323">
            <w:r w:rsidRPr="00916BEF">
              <w:t>Расчеты по доходам от финансовой аренды</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rPr>
            </w:pPr>
            <w:r>
              <w:rPr>
                <w:b/>
                <w:snapToGrid w:val="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C03741" w:rsidRDefault="00BC7113" w:rsidP="00447323">
            <w:pPr>
              <w:jc w:val="center"/>
              <w:rPr>
                <w:b/>
                <w:snapToGrid w:val="0"/>
              </w:rPr>
            </w:pPr>
            <w:r>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C03741" w:rsidRDefault="00BC7113" w:rsidP="00447323">
            <w:pPr>
              <w:jc w:val="center"/>
              <w:rPr>
                <w:b/>
                <w:snapToGrid w:val="0"/>
              </w:rPr>
            </w:pPr>
            <w:r>
              <w:rPr>
                <w:b/>
                <w:snapToGrid w:val="0"/>
              </w:rPr>
              <w:t>2</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916BEF" w:rsidRDefault="00BC7113" w:rsidP="00447323">
            <w:pPr>
              <w:tabs>
                <w:tab w:val="left" w:pos="2560"/>
              </w:tabs>
            </w:pPr>
            <w:r w:rsidRPr="00406D99">
              <w:t>Расчеты по иным доходам от собственности</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b/>
                <w:snapToGrid w:val="0"/>
              </w:rPr>
            </w:pPr>
            <w:r>
              <w:rPr>
                <w:b/>
                <w:snapToGrid w:val="0"/>
              </w:rPr>
              <w:t>2</w:t>
            </w:r>
          </w:p>
        </w:tc>
        <w:tc>
          <w:tcPr>
            <w:tcW w:w="349" w:type="dxa"/>
            <w:tcBorders>
              <w:top w:val="dotted" w:sz="6" w:space="0" w:color="auto"/>
              <w:left w:val="nil"/>
              <w:bottom w:val="dotted" w:sz="6" w:space="0" w:color="auto"/>
              <w:right w:val="nil"/>
            </w:tcBorders>
            <w:shd w:val="clear" w:color="auto" w:fill="auto"/>
          </w:tcPr>
          <w:p w:rsidR="00BC7113"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b/>
                <w:snapToGrid w:val="0"/>
              </w:rPr>
            </w:pPr>
            <w:r>
              <w:rPr>
                <w:b/>
                <w:snapToGrid w:val="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b/>
                <w:snapToGrid w:val="0"/>
              </w:rPr>
            </w:pPr>
            <w:r>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b/>
                <w:snapToGrid w:val="0"/>
              </w:rPr>
            </w:pPr>
            <w:r>
              <w:rPr>
                <w:b/>
                <w:snapToGrid w:val="0"/>
              </w:rPr>
              <w:t>9</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86721C" w:rsidP="00447323">
            <w:pPr>
              <w:rPr>
                <w:snapToGrid w:val="0"/>
              </w:rPr>
            </w:pPr>
            <w:r w:rsidRPr="0086721C">
              <w:rPr>
                <w:b/>
              </w:rPr>
              <w:t>Расчеты по доходам от оказания платных услуг (работ), компенсаций затрат</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rPr>
            </w:pPr>
            <w:r w:rsidRPr="00B43ADE">
              <w:rPr>
                <w:b/>
                <w:snapToGrid w:val="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rPr>
            </w:pPr>
            <w:r w:rsidRPr="00B43ADE">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rPr>
            </w:pPr>
            <w:r w:rsidRPr="00B43ADE">
              <w:rPr>
                <w:b/>
                <w:snapToGrid w:val="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lang w:val="en-US"/>
              </w:rPr>
            </w:pPr>
            <w:r w:rsidRPr="00B43ADE">
              <w:rPr>
                <w:b/>
                <w:snapToGrid w:val="0"/>
                <w:lang w:val="en-US"/>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86721C" w:rsidP="00447323">
            <w:r w:rsidRPr="0086721C">
              <w:t>Расчеты по доходам от оказания платных услуг (работ)</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lang w:val="en-US"/>
              </w:rPr>
            </w:pPr>
            <w:r w:rsidRPr="00B43ADE">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lang w:val="en-US"/>
              </w:rPr>
            </w:pPr>
            <w:r w:rsidRPr="00B43ADE">
              <w:rPr>
                <w:snapToGrid w:val="0"/>
                <w:lang w:val="en-US"/>
              </w:rPr>
              <w:t>1</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86721C" w:rsidP="00447323">
            <w:r w:rsidRPr="0086721C">
              <w:rPr>
                <w:b/>
              </w:rPr>
              <w:t>Расчеты по суммам штрафов, пеней, неустоек, возмещений ущерба</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lang w:val="en-US"/>
              </w:rPr>
            </w:pPr>
            <w:r w:rsidRPr="00B43ADE">
              <w:rPr>
                <w:b/>
                <w:snapToGrid w:val="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lang w:val="en-US"/>
              </w:rPr>
            </w:pPr>
            <w:r w:rsidRPr="00B43ADE">
              <w:rPr>
                <w:b/>
                <w:snapToGrid w:val="0"/>
                <w:lang w:val="en-US"/>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snapToGrid w:val="0"/>
              </w:rPr>
            </w:pPr>
            <w:r w:rsidRPr="00801801">
              <w:t>Расчеты по доходам от штрафных санкций за нарушение законодательства о закупках</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sz w:val="22"/>
                <w:szCs w:val="22"/>
              </w:rPr>
            </w:pPr>
            <w:r w:rsidRPr="00B43ADE">
              <w:rPr>
                <w:snapToGrid w:val="0"/>
                <w:sz w:val="22"/>
                <w:szCs w:val="22"/>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sz w:val="22"/>
                <w:szCs w:val="22"/>
              </w:rPr>
            </w:pPr>
            <w:r w:rsidRPr="00B43ADE">
              <w:rPr>
                <w:snapToGrid w:val="0"/>
                <w:sz w:val="22"/>
                <w:szCs w:val="22"/>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sz w:val="22"/>
                <w:szCs w:val="22"/>
              </w:rPr>
            </w:pPr>
            <w:r w:rsidRPr="00B43ADE">
              <w:rPr>
                <w:snapToGrid w:val="0"/>
                <w:sz w:val="22"/>
                <w:szCs w:val="22"/>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sz w:val="22"/>
                <w:szCs w:val="22"/>
                <w:lang w:val="en-US"/>
              </w:rPr>
            </w:pPr>
            <w:r w:rsidRPr="00B43ADE">
              <w:rPr>
                <w:snapToGrid w:val="0"/>
                <w:sz w:val="22"/>
                <w:szCs w:val="22"/>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sz w:val="22"/>
                <w:szCs w:val="22"/>
                <w:lang w:val="en-US"/>
              </w:rPr>
            </w:pPr>
            <w:r w:rsidRPr="00B43ADE">
              <w:rPr>
                <w:snapToGrid w:val="0"/>
                <w:sz w:val="22"/>
                <w:szCs w:val="22"/>
                <w:lang w:val="en-US"/>
              </w:rPr>
              <w:t>1</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CB56B2" w:rsidP="00447323">
            <w:r w:rsidRPr="00CB56B2">
              <w:rPr>
                <w:b/>
              </w:rPr>
              <w:t>Расчеты по безвозмездным денежным поступлениям текущего характера</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lang w:val="en-US"/>
              </w:rPr>
            </w:pPr>
            <w:r w:rsidRPr="00B43ADE">
              <w:rPr>
                <w:b/>
                <w:snapToGrid w:val="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b/>
                <w:snapToGrid w:val="0"/>
                <w:lang w:val="en-US"/>
              </w:rPr>
            </w:pPr>
            <w:r w:rsidRPr="00B43ADE">
              <w:rPr>
                <w:b/>
                <w:snapToGrid w:val="0"/>
                <w:lang w:val="en-US"/>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b/>
                <w:snapToGrid w:val="0"/>
                <w:lang w:val="en-US"/>
              </w:rPr>
            </w:pPr>
            <w:r w:rsidRPr="00B43ADE">
              <w:rPr>
                <w:b/>
                <w:snapToGrid w:val="0"/>
                <w:lang w:val="en-US"/>
              </w:rPr>
              <w:t>0</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CB56B2" w:rsidP="00447323">
            <w:pPr>
              <w:rPr>
                <w:snapToGrid w:val="0"/>
                <w:color w:val="000000"/>
              </w:rPr>
            </w:pPr>
            <w:r w:rsidRPr="00CB56B2">
              <w:t>Расчеты по безвозмездным поступлениям текущего характера от других бюджетов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sz w:val="22"/>
                <w:szCs w:val="22"/>
              </w:rPr>
            </w:pPr>
            <w:r w:rsidRPr="002F41D4">
              <w:rPr>
                <w:snapToGrid w:val="0"/>
                <w:color w:val="000000"/>
                <w:sz w:val="22"/>
                <w:szCs w:val="22"/>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sz w:val="22"/>
                <w:szCs w:val="22"/>
              </w:rPr>
            </w:pPr>
            <w:r w:rsidRPr="002F41D4">
              <w:rPr>
                <w:snapToGrid w:val="0"/>
                <w:color w:val="000000"/>
                <w:sz w:val="22"/>
                <w:szCs w:val="22"/>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sz w:val="22"/>
                <w:szCs w:val="22"/>
              </w:rPr>
            </w:pPr>
            <w:r w:rsidRPr="002F41D4">
              <w:rPr>
                <w:snapToGrid w:val="0"/>
                <w:color w:val="000000"/>
                <w:sz w:val="22"/>
                <w:szCs w:val="22"/>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sz w:val="22"/>
                <w:szCs w:val="22"/>
                <w:lang w:val="en-US"/>
              </w:rPr>
            </w:pPr>
            <w:r w:rsidRPr="002F41D4">
              <w:rPr>
                <w:snapToGrid w:val="0"/>
                <w:color w:val="000000"/>
                <w:sz w:val="22"/>
                <w:szCs w:val="22"/>
                <w:lang w:val="en-US"/>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sz w:val="22"/>
                <w:szCs w:val="22"/>
                <w:lang w:val="en-US"/>
              </w:rPr>
            </w:pPr>
            <w:r w:rsidRPr="002F41D4">
              <w:rPr>
                <w:snapToGrid w:val="0"/>
                <w:color w:val="000000"/>
                <w:sz w:val="22"/>
                <w:szCs w:val="22"/>
                <w:lang w:val="en-US"/>
              </w:rPr>
              <w:t>1</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snapToGrid w:val="0"/>
                <w:color w:val="000000"/>
              </w:rPr>
            </w:pPr>
            <w:r w:rsidRPr="002F41D4">
              <w:rPr>
                <w:b/>
                <w:color w:val="000000"/>
              </w:rPr>
              <w:t>Расчеты по доходам от операций с активами</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rPr>
            </w:pPr>
            <w:r w:rsidRPr="002F41D4">
              <w:rPr>
                <w:b/>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b/>
                <w:snapToGrid w:val="0"/>
                <w:color w:val="000000"/>
              </w:rPr>
            </w:pPr>
            <w:r w:rsidRPr="002F41D4">
              <w:rPr>
                <w:b/>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rPr>
            </w:pPr>
            <w:r w:rsidRPr="002F41D4">
              <w:rPr>
                <w:b/>
                <w:snapToGrid w:val="0"/>
                <w:color w:val="00000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color w:val="000000"/>
              </w:rPr>
            </w:pPr>
            <w:r w:rsidRPr="002F41D4">
              <w:rPr>
                <w:color w:val="000000"/>
              </w:rPr>
              <w:t>Расчеты по доходам от операций с основными средствами</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1</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color w:val="000000"/>
              </w:rPr>
            </w:pPr>
            <w:r w:rsidRPr="002F41D4">
              <w:rPr>
                <w:color w:val="000000"/>
              </w:rPr>
              <w:t>Расчеты по доходам от операций с нематериальными активами</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color w:val="000000"/>
              </w:rPr>
            </w:pPr>
            <w:r w:rsidRPr="002F41D4">
              <w:rPr>
                <w:color w:val="000000"/>
              </w:rPr>
              <w:t>Расчеты по доходам от операций с материальными запасами</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4</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color w:val="000000"/>
              </w:rPr>
            </w:pPr>
            <w:r w:rsidRPr="002F41D4">
              <w:rPr>
                <w:b/>
                <w:color w:val="000000"/>
              </w:rPr>
              <w:t>Расчеты по прочим доходам</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8</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r>
      <w:tr w:rsidR="00BC7113" w:rsidRPr="00B43ADE"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B43ADE" w:rsidRDefault="00BC7113" w:rsidP="00447323">
            <w:pPr>
              <w:rPr>
                <w:snapToGrid w:val="0"/>
                <w:color w:val="000000"/>
              </w:rPr>
            </w:pPr>
            <w:r w:rsidRPr="00801801">
              <w:rPr>
                <w:color w:val="000000"/>
              </w:rPr>
              <w:t>Расчеты по невыясненным поступлениям</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rPr>
            </w:pPr>
            <w:r w:rsidRPr="00B43ADE">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B43ADE" w:rsidRDefault="00BC7113" w:rsidP="00447323">
            <w:pPr>
              <w:jc w:val="center"/>
              <w:rPr>
                <w:snapToGrid w:val="0"/>
                <w:color w:val="000000"/>
              </w:rPr>
            </w:pPr>
            <w:r w:rsidRPr="00B43ADE">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rPr>
            </w:pPr>
            <w:r w:rsidRPr="00B43ADE">
              <w:rPr>
                <w:snapToGrid w:val="0"/>
                <w:color w:val="00000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8</w:t>
            </w:r>
          </w:p>
        </w:tc>
        <w:tc>
          <w:tcPr>
            <w:tcW w:w="351" w:type="dxa"/>
            <w:tcBorders>
              <w:top w:val="dotted" w:sz="6" w:space="0" w:color="auto"/>
              <w:left w:val="nil"/>
              <w:bottom w:val="dotted" w:sz="6" w:space="0" w:color="auto"/>
              <w:right w:val="dotted" w:sz="6" w:space="0" w:color="auto"/>
            </w:tcBorders>
            <w:shd w:val="clear" w:color="auto" w:fill="auto"/>
          </w:tcPr>
          <w:p w:rsidR="00BC7113" w:rsidRPr="00B43ADE" w:rsidRDefault="00BC7113" w:rsidP="00447323">
            <w:pPr>
              <w:jc w:val="center"/>
              <w:rPr>
                <w:snapToGrid w:val="0"/>
                <w:color w:val="000000"/>
                <w:lang w:val="en-US"/>
              </w:rPr>
            </w:pPr>
            <w:r w:rsidRPr="00B43ADE">
              <w:rPr>
                <w:snapToGrid w:val="0"/>
                <w:color w:val="000000"/>
                <w:lang w:val="en-US"/>
              </w:rPr>
              <w:t>1</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b/>
                <w:snapToGrid w:val="0"/>
                <w:color w:val="000000"/>
                <w:sz w:val="28"/>
                <w:szCs w:val="28"/>
              </w:rPr>
            </w:pPr>
            <w:r w:rsidRPr="00801801">
              <w:rPr>
                <w:color w:val="000000"/>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BC7113" w:rsidRPr="00AC2160" w:rsidRDefault="00BC7113" w:rsidP="00447323">
            <w:pPr>
              <w:jc w:val="center"/>
              <w:rPr>
                <w:snapToGrid w:val="0"/>
                <w:color w:val="000000"/>
              </w:rPr>
            </w:pPr>
            <w:r w:rsidRPr="00AC2160">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AC2160" w:rsidRDefault="00BC7113" w:rsidP="00447323">
            <w:pPr>
              <w:jc w:val="center"/>
              <w:rPr>
                <w:snapToGrid w:val="0"/>
                <w:color w:val="000000"/>
              </w:rPr>
            </w:pPr>
            <w:r w:rsidRPr="00AC2160">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C2160" w:rsidRDefault="00BC7113" w:rsidP="00447323">
            <w:pPr>
              <w:jc w:val="center"/>
              <w:rPr>
                <w:snapToGrid w:val="0"/>
                <w:color w:val="000000"/>
              </w:rPr>
            </w:pPr>
            <w:r w:rsidRPr="00AC2160">
              <w:rPr>
                <w:snapToGrid w:val="0"/>
                <w:color w:val="000000"/>
              </w:rPr>
              <w:t>5</w:t>
            </w:r>
          </w:p>
        </w:tc>
        <w:tc>
          <w:tcPr>
            <w:tcW w:w="349" w:type="dxa"/>
            <w:tcBorders>
              <w:top w:val="dotted" w:sz="6" w:space="0" w:color="auto"/>
              <w:left w:val="dotted" w:sz="6" w:space="0" w:color="auto"/>
              <w:bottom w:val="dotted" w:sz="6" w:space="0" w:color="auto"/>
              <w:right w:val="nil"/>
            </w:tcBorders>
            <w:shd w:val="clear" w:color="auto" w:fill="auto"/>
          </w:tcPr>
          <w:p w:rsidR="00BC7113" w:rsidRPr="00AC2160" w:rsidRDefault="00BC7113" w:rsidP="00447323">
            <w:pPr>
              <w:jc w:val="center"/>
              <w:rPr>
                <w:snapToGrid w:val="0"/>
                <w:color w:val="000000"/>
              </w:rPr>
            </w:pPr>
            <w:r w:rsidRPr="00AC2160">
              <w:rPr>
                <w:snapToGrid w:val="0"/>
                <w:color w:val="000000"/>
              </w:rPr>
              <w:t>8</w:t>
            </w:r>
          </w:p>
        </w:tc>
        <w:tc>
          <w:tcPr>
            <w:tcW w:w="351" w:type="dxa"/>
            <w:tcBorders>
              <w:top w:val="dotted" w:sz="6" w:space="0" w:color="auto"/>
              <w:left w:val="nil"/>
              <w:bottom w:val="dotted" w:sz="6" w:space="0" w:color="auto"/>
              <w:right w:val="dotted" w:sz="6" w:space="0" w:color="auto"/>
            </w:tcBorders>
            <w:shd w:val="clear" w:color="auto" w:fill="auto"/>
          </w:tcPr>
          <w:p w:rsidR="00BC7113" w:rsidRPr="00AC2160" w:rsidRDefault="00BC7113" w:rsidP="00447323">
            <w:pPr>
              <w:jc w:val="center"/>
              <w:rPr>
                <w:snapToGrid w:val="0"/>
                <w:color w:val="000000"/>
              </w:rPr>
            </w:pPr>
            <w:r>
              <w:rPr>
                <w:snapToGrid w:val="0"/>
                <w:color w:val="000000"/>
              </w:rPr>
              <w:t>9</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b/>
                <w:snapToGrid w:val="0"/>
                <w:color w:val="000000"/>
                <w:sz w:val="28"/>
                <w:szCs w:val="28"/>
              </w:rPr>
            </w:pPr>
            <w:r w:rsidRPr="002F41D4">
              <w:rPr>
                <w:b/>
                <w:snapToGrid w:val="0"/>
                <w:color w:val="000000"/>
                <w:sz w:val="28"/>
                <w:szCs w:val="28"/>
              </w:rPr>
              <w:t>Расчеты по выданным авансам</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sz w:val="28"/>
                <w:szCs w:val="28"/>
              </w:rPr>
            </w:pPr>
            <w:r w:rsidRPr="002F41D4">
              <w:rPr>
                <w:b/>
                <w:snapToGrid w:val="0"/>
                <w:color w:val="000000"/>
                <w:sz w:val="28"/>
                <w:szCs w:val="28"/>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b/>
                <w:snapToGrid w:val="0"/>
                <w:color w:val="000000"/>
                <w:sz w:val="28"/>
                <w:szCs w:val="28"/>
              </w:rPr>
            </w:pPr>
            <w:r w:rsidRPr="002F41D4">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sz w:val="28"/>
                <w:szCs w:val="28"/>
              </w:rPr>
            </w:pPr>
            <w:r w:rsidRPr="002F41D4">
              <w:rPr>
                <w:b/>
                <w:snapToGrid w:val="0"/>
                <w:color w:val="000000"/>
                <w:sz w:val="28"/>
                <w:szCs w:val="28"/>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sz w:val="28"/>
                <w:szCs w:val="28"/>
              </w:rPr>
            </w:pPr>
            <w:r w:rsidRPr="002F41D4">
              <w:rPr>
                <w:b/>
                <w:snapToGrid w:val="0"/>
                <w:color w:val="00000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sz w:val="28"/>
                <w:szCs w:val="28"/>
              </w:rPr>
            </w:pPr>
            <w:r w:rsidRPr="002F41D4">
              <w:rPr>
                <w:b/>
                <w:snapToGrid w:val="0"/>
                <w:color w:val="000000"/>
                <w:sz w:val="28"/>
                <w:szCs w:val="28"/>
              </w:rPr>
              <w:t>0</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color w:val="000000"/>
              </w:rPr>
            </w:pPr>
            <w:r w:rsidRPr="002F41D4">
              <w:rPr>
                <w:b/>
                <w:color w:val="000000"/>
              </w:rPr>
              <w:t>Расчеты по авансам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snapToGrid w:val="0"/>
                <w:color w:val="000000"/>
              </w:rPr>
            </w:pPr>
            <w:r w:rsidRPr="002F41D4">
              <w:rPr>
                <w:color w:val="000000"/>
              </w:rPr>
              <w:t>Расчеты по авансам по услугам связи</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rPr>
            </w:pPr>
            <w:r w:rsidRPr="002F41D4">
              <w:rPr>
                <w:snapToGrid w:val="0"/>
                <w:color w:val="000000"/>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1</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snapToGrid w:val="0"/>
                <w:color w:val="000000"/>
              </w:rPr>
            </w:pPr>
            <w:r w:rsidRPr="002F41D4">
              <w:rPr>
                <w:color w:val="000000"/>
              </w:rPr>
              <w:lastRenderedPageBreak/>
              <w:t>Расчеты по авансам по транспортным услугам</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rPr>
            </w:pPr>
            <w:r w:rsidRPr="002F41D4">
              <w:rPr>
                <w:snapToGrid w:val="0"/>
                <w:color w:val="000000"/>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snapToGrid w:val="0"/>
                <w:color w:val="000000"/>
              </w:rPr>
            </w:pPr>
            <w:r w:rsidRPr="002F41D4">
              <w:rPr>
                <w:color w:val="000000"/>
              </w:rPr>
              <w:t>Расчеты по авансам по коммунальным услугам</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rPr>
            </w:pPr>
            <w:r w:rsidRPr="002F41D4">
              <w:rPr>
                <w:snapToGrid w:val="0"/>
                <w:color w:val="000000"/>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3</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snapToGrid w:val="0"/>
                <w:color w:val="000000"/>
              </w:rPr>
            </w:pPr>
            <w:r w:rsidRPr="002F41D4">
              <w:rPr>
                <w:color w:val="000000"/>
              </w:rPr>
              <w:t>Расчеты по авансам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rPr>
            </w:pPr>
            <w:r w:rsidRPr="002F41D4">
              <w:rPr>
                <w:snapToGrid w:val="0"/>
                <w:color w:val="000000"/>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4</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snapToGrid w:val="0"/>
                <w:color w:val="000000"/>
              </w:rPr>
            </w:pPr>
            <w:r w:rsidRPr="002F41D4">
              <w:rPr>
                <w:color w:val="000000"/>
              </w:rPr>
              <w:t>Расчеты по авансам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rPr>
            </w:pPr>
            <w:r w:rsidRPr="002F41D4">
              <w:rPr>
                <w:snapToGrid w:val="0"/>
                <w:color w:val="000000"/>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5</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snapToGrid w:val="0"/>
                <w:color w:val="000000"/>
              </w:rPr>
            </w:pPr>
            <w:r w:rsidRPr="002F41D4">
              <w:rPr>
                <w:color w:val="000000"/>
              </w:rPr>
              <w:t>Расчеты по авансам по прочим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rPr>
            </w:pPr>
            <w:r w:rsidRPr="002F41D4">
              <w:rPr>
                <w:snapToGrid w:val="0"/>
                <w:color w:val="000000"/>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6</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color w:val="000000"/>
              </w:rPr>
            </w:pPr>
            <w:r w:rsidRPr="002F41D4">
              <w:rPr>
                <w:b/>
                <w:color w:val="000000"/>
              </w:rPr>
              <w:t>Расчеты по авансам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color w:val="000000"/>
              </w:rPr>
            </w:pPr>
            <w:r w:rsidRPr="002F41D4">
              <w:rPr>
                <w:color w:val="000000"/>
              </w:rPr>
              <w:t>Расчеты по авансам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1</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color w:val="000000"/>
              </w:rPr>
            </w:pPr>
            <w:r w:rsidRPr="002F41D4">
              <w:rPr>
                <w:color w:val="000000"/>
              </w:rPr>
              <w:t>Расчеты по авансам по приобретению нематериальных активов</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autoSpaceDE w:val="0"/>
              <w:autoSpaceDN w:val="0"/>
              <w:adjustRightInd w:val="0"/>
              <w:rPr>
                <w:color w:val="000000"/>
              </w:rPr>
            </w:pPr>
            <w:r w:rsidRPr="002F41D4">
              <w:rPr>
                <w:color w:val="000000"/>
              </w:rPr>
              <w:t>Расчеты по авансам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4</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CB56B2" w:rsidP="00447323">
            <w:pPr>
              <w:autoSpaceDE w:val="0"/>
              <w:autoSpaceDN w:val="0"/>
              <w:adjustRightInd w:val="0"/>
              <w:rPr>
                <w:color w:val="000000"/>
              </w:rPr>
            </w:pPr>
            <w:r w:rsidRPr="00CB56B2">
              <w:rPr>
                <w:b/>
                <w:color w:val="000000"/>
              </w:rPr>
              <w:t>Расчеты по авансовым безвозмездным перечислениям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CB56B2" w:rsidP="00447323">
            <w:pPr>
              <w:rPr>
                <w:snapToGrid w:val="0"/>
                <w:color w:val="000000"/>
              </w:rPr>
            </w:pPr>
            <w:r w:rsidRPr="00CB56B2">
              <w:rPr>
                <w:color w:val="000000"/>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rPr>
            </w:pPr>
            <w:r w:rsidRPr="002F41D4">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rPr>
            </w:pPr>
            <w:r w:rsidRPr="002F41D4">
              <w:rPr>
                <w:snapToGrid w:val="0"/>
                <w:color w:val="000000"/>
              </w:rPr>
              <w:t>6</w:t>
            </w:r>
          </w:p>
        </w:tc>
        <w:tc>
          <w:tcPr>
            <w:tcW w:w="349" w:type="dxa"/>
            <w:tcBorders>
              <w:top w:val="dotted" w:sz="6" w:space="0" w:color="auto"/>
              <w:left w:val="dotted" w:sz="6" w:space="0" w:color="auto"/>
              <w:bottom w:val="nil"/>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4</w:t>
            </w:r>
          </w:p>
        </w:tc>
        <w:tc>
          <w:tcPr>
            <w:tcW w:w="351" w:type="dxa"/>
            <w:tcBorders>
              <w:top w:val="dotted" w:sz="6" w:space="0" w:color="auto"/>
              <w:left w:val="nil"/>
              <w:bottom w:val="nil"/>
              <w:right w:val="dotted" w:sz="6" w:space="0" w:color="auto"/>
            </w:tcBorders>
            <w:shd w:val="clear" w:color="auto" w:fill="auto"/>
          </w:tcPr>
          <w:p w:rsidR="00BC7113" w:rsidRPr="002F41D4" w:rsidRDefault="00CB56B2" w:rsidP="00447323">
            <w:pPr>
              <w:jc w:val="center"/>
              <w:rPr>
                <w:snapToGrid w:val="0"/>
                <w:color w:val="000000"/>
              </w:rPr>
            </w:pPr>
            <w:r>
              <w:rPr>
                <w:snapToGrid w:val="0"/>
                <w:color w:val="000000"/>
              </w:rPr>
              <w:t>2</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CB56B2" w:rsidP="00447323">
            <w:pPr>
              <w:rPr>
                <w:color w:val="000000"/>
              </w:rPr>
            </w:pPr>
            <w:r w:rsidRPr="00CB56B2">
              <w:rPr>
                <w:color w:val="00000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6</w:t>
            </w:r>
          </w:p>
        </w:tc>
        <w:tc>
          <w:tcPr>
            <w:tcW w:w="349" w:type="dxa"/>
            <w:tcBorders>
              <w:top w:val="dotted" w:sz="6" w:space="0" w:color="auto"/>
              <w:left w:val="dotted" w:sz="6" w:space="0" w:color="auto"/>
              <w:bottom w:val="nil"/>
              <w:right w:val="nil"/>
            </w:tcBorders>
            <w:shd w:val="clear" w:color="auto" w:fill="auto"/>
          </w:tcPr>
          <w:p w:rsidR="00BC7113" w:rsidRPr="002F41D4" w:rsidRDefault="00BC7113" w:rsidP="00447323">
            <w:pPr>
              <w:jc w:val="center"/>
              <w:rPr>
                <w:snapToGrid w:val="0"/>
                <w:color w:val="000000"/>
                <w:lang w:val="en-US"/>
              </w:rPr>
            </w:pPr>
            <w:r w:rsidRPr="002F41D4">
              <w:rPr>
                <w:snapToGrid w:val="0"/>
                <w:color w:val="000000"/>
                <w:lang w:val="en-US"/>
              </w:rPr>
              <w:t>4</w:t>
            </w:r>
          </w:p>
        </w:tc>
        <w:tc>
          <w:tcPr>
            <w:tcW w:w="351" w:type="dxa"/>
            <w:tcBorders>
              <w:top w:val="dotted" w:sz="6" w:space="0" w:color="auto"/>
              <w:left w:val="nil"/>
              <w:bottom w:val="nil"/>
              <w:right w:val="dotted" w:sz="6" w:space="0" w:color="auto"/>
            </w:tcBorders>
            <w:shd w:val="clear" w:color="auto" w:fill="auto"/>
          </w:tcPr>
          <w:p w:rsidR="00BC7113" w:rsidRPr="00CB56B2" w:rsidRDefault="00CB56B2" w:rsidP="00447323">
            <w:pPr>
              <w:jc w:val="center"/>
              <w:rPr>
                <w:snapToGrid w:val="0"/>
                <w:color w:val="000000"/>
              </w:rPr>
            </w:pPr>
            <w:r>
              <w:rPr>
                <w:snapToGrid w:val="0"/>
                <w:color w:val="000000"/>
              </w:rPr>
              <w:t>6</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color w:val="000000"/>
              </w:rPr>
            </w:pPr>
            <w:r w:rsidRPr="002F41D4">
              <w:rPr>
                <w:b/>
                <w:color w:val="000000"/>
              </w:rPr>
              <w:t>Расчеты по авансовым безвозмездным перечислениям бюджетам</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6</w:t>
            </w:r>
          </w:p>
        </w:tc>
        <w:tc>
          <w:tcPr>
            <w:tcW w:w="349" w:type="dxa"/>
            <w:tcBorders>
              <w:top w:val="dotted" w:sz="6" w:space="0" w:color="auto"/>
              <w:left w:val="dotted" w:sz="6" w:space="0" w:color="auto"/>
              <w:bottom w:val="nil"/>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5</w:t>
            </w:r>
          </w:p>
        </w:tc>
        <w:tc>
          <w:tcPr>
            <w:tcW w:w="351" w:type="dxa"/>
            <w:tcBorders>
              <w:top w:val="dotted" w:sz="6" w:space="0" w:color="auto"/>
              <w:left w:val="nil"/>
              <w:bottom w:val="nil"/>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snapToGrid w:val="0"/>
                <w:color w:val="000000"/>
              </w:rPr>
            </w:pPr>
            <w:r w:rsidRPr="002F41D4">
              <w:rPr>
                <w:color w:val="000000"/>
              </w:rPr>
              <w:t>Расчеты по авансовым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snapToGrid w:val="0"/>
                <w:color w:val="000000"/>
                <w:sz w:val="22"/>
                <w:szCs w:val="22"/>
              </w:rPr>
            </w:pPr>
            <w:r w:rsidRPr="002F41D4">
              <w:rPr>
                <w:snapToGrid w:val="0"/>
                <w:color w:val="000000"/>
                <w:sz w:val="22"/>
                <w:szCs w:val="22"/>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snapToGrid w:val="0"/>
                <w:color w:val="000000"/>
                <w:sz w:val="22"/>
                <w:szCs w:val="22"/>
              </w:rPr>
            </w:pPr>
            <w:r w:rsidRPr="002F41D4">
              <w:rPr>
                <w:snapToGrid w:val="0"/>
                <w:color w:val="000000"/>
                <w:sz w:val="22"/>
                <w:szCs w:val="22"/>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snapToGrid w:val="0"/>
                <w:color w:val="000000"/>
                <w:sz w:val="22"/>
                <w:szCs w:val="22"/>
              </w:rPr>
            </w:pPr>
            <w:r w:rsidRPr="002F41D4">
              <w:rPr>
                <w:snapToGrid w:val="0"/>
                <w:color w:val="000000"/>
                <w:sz w:val="22"/>
                <w:szCs w:val="22"/>
              </w:rPr>
              <w:t>6</w:t>
            </w:r>
          </w:p>
        </w:tc>
        <w:tc>
          <w:tcPr>
            <w:tcW w:w="349" w:type="dxa"/>
            <w:tcBorders>
              <w:top w:val="dotted" w:sz="6" w:space="0" w:color="auto"/>
              <w:left w:val="dotted" w:sz="6" w:space="0" w:color="auto"/>
              <w:bottom w:val="nil"/>
              <w:right w:val="nil"/>
            </w:tcBorders>
            <w:shd w:val="clear" w:color="auto" w:fill="auto"/>
          </w:tcPr>
          <w:p w:rsidR="00BC7113" w:rsidRPr="002F41D4" w:rsidRDefault="00BC7113" w:rsidP="00447323">
            <w:pPr>
              <w:jc w:val="center"/>
              <w:rPr>
                <w:snapToGrid w:val="0"/>
                <w:color w:val="000000"/>
                <w:sz w:val="22"/>
                <w:szCs w:val="22"/>
                <w:lang w:val="en-US"/>
              </w:rPr>
            </w:pPr>
            <w:r w:rsidRPr="002F41D4">
              <w:rPr>
                <w:snapToGrid w:val="0"/>
                <w:color w:val="000000"/>
                <w:sz w:val="22"/>
                <w:szCs w:val="22"/>
                <w:lang w:val="en-US"/>
              </w:rPr>
              <w:t>5</w:t>
            </w:r>
          </w:p>
        </w:tc>
        <w:tc>
          <w:tcPr>
            <w:tcW w:w="351" w:type="dxa"/>
            <w:tcBorders>
              <w:top w:val="dotted" w:sz="6" w:space="0" w:color="auto"/>
              <w:left w:val="nil"/>
              <w:bottom w:val="nil"/>
              <w:right w:val="dotted" w:sz="6" w:space="0" w:color="auto"/>
            </w:tcBorders>
            <w:shd w:val="clear" w:color="auto" w:fill="auto"/>
          </w:tcPr>
          <w:p w:rsidR="00BC7113" w:rsidRPr="002F41D4" w:rsidRDefault="00BC7113" w:rsidP="00447323">
            <w:pPr>
              <w:jc w:val="center"/>
              <w:rPr>
                <w:snapToGrid w:val="0"/>
                <w:color w:val="000000"/>
                <w:sz w:val="22"/>
                <w:szCs w:val="22"/>
                <w:lang w:val="en-US"/>
              </w:rPr>
            </w:pPr>
            <w:r w:rsidRPr="002F41D4">
              <w:rPr>
                <w:snapToGrid w:val="0"/>
                <w:color w:val="000000"/>
                <w:sz w:val="22"/>
                <w:szCs w:val="22"/>
                <w:lang w:val="en-US"/>
              </w:rPr>
              <w:t>1</w:t>
            </w:r>
          </w:p>
        </w:tc>
      </w:tr>
      <w:tr w:rsidR="00BC7113" w:rsidRPr="002F41D4"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F41D4" w:rsidRDefault="00BC7113" w:rsidP="00447323">
            <w:pPr>
              <w:rPr>
                <w:color w:val="000000"/>
              </w:rPr>
            </w:pPr>
            <w:r w:rsidRPr="002F41D4">
              <w:rPr>
                <w:b/>
                <w:color w:val="000000"/>
              </w:rPr>
              <w:t>Расчеты по авансам по социальному обеспечению</w:t>
            </w:r>
          </w:p>
        </w:tc>
        <w:tc>
          <w:tcPr>
            <w:tcW w:w="349" w:type="dxa"/>
            <w:tcBorders>
              <w:top w:val="dotted" w:sz="6" w:space="0" w:color="auto"/>
              <w:left w:val="dotted" w:sz="6" w:space="0" w:color="auto"/>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6</w:t>
            </w:r>
          </w:p>
        </w:tc>
        <w:tc>
          <w:tcPr>
            <w:tcW w:w="349" w:type="dxa"/>
            <w:tcBorders>
              <w:top w:val="dotted" w:sz="6" w:space="0" w:color="auto"/>
              <w:left w:val="dotted" w:sz="6" w:space="0" w:color="auto"/>
              <w:bottom w:val="nil"/>
              <w:right w:val="nil"/>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6</w:t>
            </w:r>
          </w:p>
        </w:tc>
        <w:tc>
          <w:tcPr>
            <w:tcW w:w="351" w:type="dxa"/>
            <w:tcBorders>
              <w:top w:val="dotted" w:sz="6" w:space="0" w:color="auto"/>
              <w:left w:val="nil"/>
              <w:bottom w:val="nil"/>
              <w:right w:val="dotted" w:sz="6" w:space="0" w:color="auto"/>
            </w:tcBorders>
            <w:shd w:val="clear" w:color="auto" w:fill="auto"/>
          </w:tcPr>
          <w:p w:rsidR="00BC7113" w:rsidRPr="002F41D4" w:rsidRDefault="00BC7113" w:rsidP="00447323">
            <w:pPr>
              <w:jc w:val="center"/>
              <w:rPr>
                <w:b/>
                <w:snapToGrid w:val="0"/>
                <w:color w:val="000000"/>
                <w:lang w:val="en-US"/>
              </w:rPr>
            </w:pPr>
            <w:r w:rsidRPr="002F41D4">
              <w:rPr>
                <w:b/>
                <w:snapToGrid w:val="0"/>
                <w:color w:val="000000"/>
                <w:lang w:val="en-US"/>
              </w:rPr>
              <w:t>0</w:t>
            </w:r>
          </w:p>
        </w:tc>
      </w:tr>
      <w:tr w:rsidR="00BC7113" w:rsidRPr="001B7D48"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962F16" w:rsidRDefault="00BC7113" w:rsidP="00447323">
            <w:pPr>
              <w:rPr>
                <w:color w:val="000000"/>
              </w:rPr>
            </w:pPr>
            <w:r w:rsidRPr="00962F16">
              <w:rPr>
                <w:color w:val="000000"/>
              </w:rPr>
              <w:t>Расчеты по авансам по пособиям по социальной помощи населению</w:t>
            </w:r>
          </w:p>
        </w:tc>
        <w:tc>
          <w:tcPr>
            <w:tcW w:w="349" w:type="dxa"/>
            <w:tcBorders>
              <w:top w:val="dotted" w:sz="6" w:space="0" w:color="auto"/>
              <w:left w:val="dotted" w:sz="6" w:space="0" w:color="auto"/>
              <w:bottom w:val="single" w:sz="4" w:space="0" w:color="auto"/>
              <w:right w:val="nil"/>
            </w:tcBorders>
            <w:shd w:val="clear" w:color="auto" w:fill="auto"/>
          </w:tcPr>
          <w:p w:rsidR="00BC7113" w:rsidRPr="00962F16" w:rsidRDefault="00BC7113" w:rsidP="00447323">
            <w:pPr>
              <w:jc w:val="center"/>
              <w:rPr>
                <w:snapToGrid w:val="0"/>
                <w:color w:val="000000"/>
                <w:lang w:val="en-US"/>
              </w:rPr>
            </w:pPr>
            <w:r w:rsidRPr="00962F16">
              <w:rPr>
                <w:snapToGrid w:val="0"/>
                <w:color w:val="000000"/>
                <w:lang w:val="en-US"/>
              </w:rPr>
              <w:t>2</w:t>
            </w:r>
          </w:p>
        </w:tc>
        <w:tc>
          <w:tcPr>
            <w:tcW w:w="349" w:type="dxa"/>
            <w:tcBorders>
              <w:top w:val="dotted" w:sz="6" w:space="0" w:color="auto"/>
              <w:left w:val="nil"/>
              <w:bottom w:val="single" w:sz="4" w:space="0" w:color="auto"/>
              <w:right w:val="nil"/>
            </w:tcBorders>
            <w:shd w:val="clear" w:color="auto" w:fill="auto"/>
          </w:tcPr>
          <w:p w:rsidR="00BC7113" w:rsidRPr="00962F16" w:rsidRDefault="00BC7113" w:rsidP="00447323">
            <w:pPr>
              <w:jc w:val="center"/>
              <w:rPr>
                <w:snapToGrid w:val="0"/>
                <w:color w:val="000000"/>
                <w:lang w:val="en-US"/>
              </w:rPr>
            </w:pPr>
            <w:r w:rsidRPr="00962F16">
              <w:rPr>
                <w:snapToGrid w:val="0"/>
                <w:color w:val="000000"/>
                <w:lang w:val="en-US"/>
              </w:rPr>
              <w:t>0</w:t>
            </w:r>
          </w:p>
        </w:tc>
        <w:tc>
          <w:tcPr>
            <w:tcW w:w="349" w:type="dxa"/>
            <w:tcBorders>
              <w:top w:val="dotted" w:sz="6" w:space="0" w:color="auto"/>
              <w:left w:val="nil"/>
              <w:bottom w:val="single" w:sz="4" w:space="0" w:color="auto"/>
              <w:right w:val="dotted" w:sz="6" w:space="0" w:color="auto"/>
            </w:tcBorders>
            <w:shd w:val="clear" w:color="auto" w:fill="auto"/>
          </w:tcPr>
          <w:p w:rsidR="00BC7113" w:rsidRPr="00962F16" w:rsidRDefault="00BC7113" w:rsidP="00447323">
            <w:pPr>
              <w:jc w:val="center"/>
              <w:rPr>
                <w:snapToGrid w:val="0"/>
                <w:color w:val="000000"/>
                <w:lang w:val="en-US"/>
              </w:rPr>
            </w:pPr>
            <w:r w:rsidRPr="00962F16">
              <w:rPr>
                <w:snapToGrid w:val="0"/>
                <w:color w:val="000000"/>
                <w:lang w:val="en-US"/>
              </w:rPr>
              <w:t>6</w:t>
            </w:r>
          </w:p>
        </w:tc>
        <w:tc>
          <w:tcPr>
            <w:tcW w:w="349" w:type="dxa"/>
            <w:tcBorders>
              <w:top w:val="dotted" w:sz="6" w:space="0" w:color="auto"/>
              <w:left w:val="dotted" w:sz="6" w:space="0" w:color="auto"/>
              <w:bottom w:val="single" w:sz="4" w:space="0" w:color="auto"/>
              <w:right w:val="nil"/>
            </w:tcBorders>
            <w:shd w:val="clear" w:color="auto" w:fill="auto"/>
          </w:tcPr>
          <w:p w:rsidR="00BC7113" w:rsidRPr="00962F16" w:rsidRDefault="00BC7113" w:rsidP="00447323">
            <w:pPr>
              <w:jc w:val="center"/>
              <w:rPr>
                <w:snapToGrid w:val="0"/>
                <w:color w:val="000000"/>
                <w:lang w:val="en-US"/>
              </w:rPr>
            </w:pPr>
            <w:r w:rsidRPr="00962F16">
              <w:rPr>
                <w:snapToGrid w:val="0"/>
                <w:color w:val="000000"/>
                <w:lang w:val="en-US"/>
              </w:rPr>
              <w:t>6</w:t>
            </w:r>
          </w:p>
        </w:tc>
        <w:tc>
          <w:tcPr>
            <w:tcW w:w="351" w:type="dxa"/>
            <w:tcBorders>
              <w:top w:val="dotted" w:sz="6" w:space="0" w:color="auto"/>
              <w:left w:val="nil"/>
              <w:bottom w:val="single" w:sz="4" w:space="0" w:color="auto"/>
              <w:right w:val="dotted" w:sz="6" w:space="0" w:color="auto"/>
            </w:tcBorders>
            <w:shd w:val="clear" w:color="auto" w:fill="auto"/>
          </w:tcPr>
          <w:p w:rsidR="00BC7113" w:rsidRPr="00962F16" w:rsidRDefault="00BC7113" w:rsidP="00447323">
            <w:pPr>
              <w:jc w:val="center"/>
              <w:rPr>
                <w:snapToGrid w:val="0"/>
                <w:color w:val="000000"/>
                <w:lang w:val="en-US"/>
              </w:rPr>
            </w:pPr>
            <w:r w:rsidRPr="00962F16">
              <w:rPr>
                <w:snapToGrid w:val="0"/>
                <w:color w:val="000000"/>
                <w:lang w:val="en-US"/>
              </w:rPr>
              <w:t>2</w:t>
            </w:r>
          </w:p>
        </w:tc>
      </w:tr>
      <w:tr w:rsidR="00BC7113" w:rsidRPr="000835B9" w:rsidTr="00817D3C">
        <w:trPr>
          <w:trHeight w:val="20"/>
        </w:trPr>
        <w:tc>
          <w:tcPr>
            <w:tcW w:w="8077" w:type="dxa"/>
            <w:tcBorders>
              <w:top w:val="single" w:sz="6" w:space="0" w:color="auto"/>
              <w:left w:val="single" w:sz="6" w:space="0" w:color="auto"/>
              <w:bottom w:val="nil"/>
              <w:right w:val="single" w:sz="6" w:space="0" w:color="auto"/>
            </w:tcBorders>
            <w:shd w:val="clear" w:color="auto" w:fill="auto"/>
          </w:tcPr>
          <w:p w:rsidR="00BC7113" w:rsidRPr="00962F16" w:rsidRDefault="00BC7113" w:rsidP="00447323">
            <w:pPr>
              <w:rPr>
                <w:snapToGrid w:val="0"/>
                <w:color w:val="000000"/>
              </w:rPr>
            </w:pPr>
            <w:r w:rsidRPr="00962F16">
              <w:rPr>
                <w:color w:val="000000"/>
              </w:rPr>
              <w:t>Расчеты по авансам по пенсиям, пособиям, выплачиваемым организациями сектора государственного управления</w:t>
            </w:r>
          </w:p>
        </w:tc>
        <w:tc>
          <w:tcPr>
            <w:tcW w:w="349" w:type="dxa"/>
            <w:tcBorders>
              <w:top w:val="single" w:sz="4" w:space="0" w:color="auto"/>
              <w:left w:val="dotted" w:sz="6" w:space="0" w:color="auto"/>
              <w:bottom w:val="dotted" w:sz="6" w:space="0" w:color="auto"/>
              <w:right w:val="nil"/>
            </w:tcBorders>
            <w:shd w:val="clear" w:color="auto" w:fill="auto"/>
          </w:tcPr>
          <w:p w:rsidR="00BC7113" w:rsidRPr="00962F16" w:rsidRDefault="00BC7113" w:rsidP="00447323">
            <w:pPr>
              <w:jc w:val="center"/>
              <w:rPr>
                <w:snapToGrid w:val="0"/>
                <w:color w:val="000000"/>
              </w:rPr>
            </w:pPr>
            <w:r w:rsidRPr="00962F16">
              <w:rPr>
                <w:snapToGrid w:val="0"/>
                <w:color w:val="000000"/>
              </w:rPr>
              <w:t>2</w:t>
            </w:r>
          </w:p>
        </w:tc>
        <w:tc>
          <w:tcPr>
            <w:tcW w:w="349" w:type="dxa"/>
            <w:tcBorders>
              <w:top w:val="single" w:sz="4" w:space="0" w:color="auto"/>
              <w:left w:val="nil"/>
              <w:bottom w:val="dotted" w:sz="6" w:space="0" w:color="auto"/>
              <w:right w:val="nil"/>
            </w:tcBorders>
            <w:shd w:val="clear" w:color="auto" w:fill="auto"/>
          </w:tcPr>
          <w:p w:rsidR="00BC7113" w:rsidRPr="00962F16" w:rsidRDefault="00BC7113" w:rsidP="00447323">
            <w:pPr>
              <w:jc w:val="center"/>
              <w:rPr>
                <w:snapToGrid w:val="0"/>
                <w:color w:val="000000"/>
              </w:rPr>
            </w:pPr>
            <w:r w:rsidRPr="00962F16">
              <w:rPr>
                <w:snapToGrid w:val="0"/>
                <w:color w:val="000000"/>
              </w:rPr>
              <w:t>0</w:t>
            </w:r>
          </w:p>
        </w:tc>
        <w:tc>
          <w:tcPr>
            <w:tcW w:w="349" w:type="dxa"/>
            <w:tcBorders>
              <w:top w:val="single" w:sz="4" w:space="0" w:color="auto"/>
              <w:left w:val="nil"/>
              <w:bottom w:val="dotted" w:sz="6" w:space="0" w:color="auto"/>
              <w:right w:val="dotted" w:sz="6" w:space="0" w:color="auto"/>
            </w:tcBorders>
            <w:shd w:val="clear" w:color="auto" w:fill="auto"/>
          </w:tcPr>
          <w:p w:rsidR="00BC7113" w:rsidRPr="00962F16" w:rsidRDefault="00BC7113" w:rsidP="00447323">
            <w:pPr>
              <w:jc w:val="center"/>
              <w:rPr>
                <w:snapToGrid w:val="0"/>
                <w:color w:val="000000"/>
              </w:rPr>
            </w:pPr>
            <w:r w:rsidRPr="00962F16">
              <w:rPr>
                <w:snapToGrid w:val="0"/>
                <w:color w:val="000000"/>
              </w:rPr>
              <w:t>6</w:t>
            </w:r>
          </w:p>
        </w:tc>
        <w:tc>
          <w:tcPr>
            <w:tcW w:w="349" w:type="dxa"/>
            <w:tcBorders>
              <w:top w:val="single" w:sz="4" w:space="0" w:color="auto"/>
              <w:left w:val="dotted" w:sz="6" w:space="0" w:color="auto"/>
              <w:bottom w:val="dotted" w:sz="6" w:space="0" w:color="auto"/>
              <w:right w:val="nil"/>
            </w:tcBorders>
            <w:shd w:val="clear" w:color="auto" w:fill="auto"/>
          </w:tcPr>
          <w:p w:rsidR="00BC7113" w:rsidRPr="00962F16" w:rsidRDefault="00BC7113" w:rsidP="00447323">
            <w:pPr>
              <w:jc w:val="center"/>
              <w:rPr>
                <w:snapToGrid w:val="0"/>
                <w:color w:val="000000"/>
                <w:lang w:val="en-US"/>
              </w:rPr>
            </w:pPr>
            <w:r w:rsidRPr="00962F16">
              <w:rPr>
                <w:snapToGrid w:val="0"/>
                <w:color w:val="000000"/>
                <w:lang w:val="en-US"/>
              </w:rPr>
              <w:t>6</w:t>
            </w:r>
          </w:p>
        </w:tc>
        <w:tc>
          <w:tcPr>
            <w:tcW w:w="351" w:type="dxa"/>
            <w:tcBorders>
              <w:top w:val="single" w:sz="4" w:space="0" w:color="auto"/>
              <w:left w:val="nil"/>
              <w:bottom w:val="dotted" w:sz="6" w:space="0" w:color="auto"/>
              <w:right w:val="dotted" w:sz="6" w:space="0" w:color="auto"/>
            </w:tcBorders>
            <w:shd w:val="clear" w:color="auto" w:fill="auto"/>
          </w:tcPr>
          <w:p w:rsidR="00BC7113" w:rsidRPr="00962F16" w:rsidRDefault="00BC7113" w:rsidP="00447323">
            <w:pPr>
              <w:jc w:val="center"/>
              <w:rPr>
                <w:snapToGrid w:val="0"/>
                <w:color w:val="000000"/>
                <w:lang w:val="en-US"/>
              </w:rPr>
            </w:pPr>
            <w:r w:rsidRPr="00962F16">
              <w:rPr>
                <w:snapToGrid w:val="0"/>
                <w:color w:val="000000"/>
                <w:lang w:val="en-US"/>
              </w:rPr>
              <w:t>3</w:t>
            </w:r>
          </w:p>
        </w:tc>
      </w:tr>
      <w:tr w:rsidR="00BC7113" w:rsidRPr="000835B9" w:rsidTr="00817D3C">
        <w:trPr>
          <w:trHeight w:val="20"/>
        </w:trPr>
        <w:tc>
          <w:tcPr>
            <w:tcW w:w="8077" w:type="dxa"/>
            <w:tcBorders>
              <w:top w:val="single" w:sz="6" w:space="0" w:color="auto"/>
              <w:left w:val="single" w:sz="6" w:space="0" w:color="auto"/>
              <w:bottom w:val="nil"/>
              <w:right w:val="single" w:sz="6" w:space="0" w:color="auto"/>
            </w:tcBorders>
            <w:shd w:val="clear" w:color="auto" w:fill="auto"/>
          </w:tcPr>
          <w:p w:rsidR="00BC7113" w:rsidRPr="00962F16" w:rsidRDefault="00BC7113" w:rsidP="00447323">
            <w:pPr>
              <w:rPr>
                <w:color w:val="000000"/>
              </w:rPr>
            </w:pPr>
            <w:r w:rsidRPr="00962F16">
              <w:rPr>
                <w:b/>
                <w:color w:val="000000"/>
              </w:rPr>
              <w:t>Расчеты по авансам по прочим расходам</w:t>
            </w:r>
          </w:p>
        </w:tc>
        <w:tc>
          <w:tcPr>
            <w:tcW w:w="349" w:type="dxa"/>
            <w:tcBorders>
              <w:top w:val="single" w:sz="4" w:space="0" w:color="auto"/>
              <w:left w:val="dotted" w:sz="6" w:space="0" w:color="auto"/>
              <w:bottom w:val="dotted" w:sz="6" w:space="0" w:color="auto"/>
              <w:right w:val="nil"/>
            </w:tcBorders>
            <w:shd w:val="clear" w:color="auto" w:fill="auto"/>
          </w:tcPr>
          <w:p w:rsidR="00BC7113" w:rsidRPr="00962F16" w:rsidRDefault="00BC7113" w:rsidP="00447323">
            <w:pPr>
              <w:jc w:val="center"/>
              <w:rPr>
                <w:b/>
                <w:snapToGrid w:val="0"/>
                <w:color w:val="000000"/>
                <w:lang w:val="en-US"/>
              </w:rPr>
            </w:pPr>
            <w:r w:rsidRPr="00962F16">
              <w:rPr>
                <w:b/>
                <w:snapToGrid w:val="0"/>
                <w:color w:val="000000"/>
                <w:lang w:val="en-US"/>
              </w:rPr>
              <w:t>2</w:t>
            </w:r>
          </w:p>
        </w:tc>
        <w:tc>
          <w:tcPr>
            <w:tcW w:w="349" w:type="dxa"/>
            <w:tcBorders>
              <w:top w:val="single" w:sz="4" w:space="0" w:color="auto"/>
              <w:left w:val="nil"/>
              <w:bottom w:val="dotted" w:sz="6" w:space="0" w:color="auto"/>
              <w:right w:val="nil"/>
            </w:tcBorders>
            <w:shd w:val="clear" w:color="auto" w:fill="auto"/>
          </w:tcPr>
          <w:p w:rsidR="00BC7113" w:rsidRPr="00962F16" w:rsidRDefault="00BC7113" w:rsidP="00447323">
            <w:pPr>
              <w:jc w:val="center"/>
              <w:rPr>
                <w:b/>
                <w:snapToGrid w:val="0"/>
                <w:color w:val="000000"/>
                <w:lang w:val="en-US"/>
              </w:rPr>
            </w:pPr>
            <w:r w:rsidRPr="00962F16">
              <w:rPr>
                <w:b/>
                <w:snapToGrid w:val="0"/>
                <w:color w:val="000000"/>
                <w:lang w:val="en-US"/>
              </w:rPr>
              <w:t>0</w:t>
            </w:r>
          </w:p>
        </w:tc>
        <w:tc>
          <w:tcPr>
            <w:tcW w:w="349" w:type="dxa"/>
            <w:tcBorders>
              <w:top w:val="single" w:sz="4" w:space="0" w:color="auto"/>
              <w:left w:val="nil"/>
              <w:bottom w:val="dotted" w:sz="6" w:space="0" w:color="auto"/>
              <w:right w:val="dotted" w:sz="6" w:space="0" w:color="auto"/>
            </w:tcBorders>
            <w:shd w:val="clear" w:color="auto" w:fill="auto"/>
          </w:tcPr>
          <w:p w:rsidR="00BC7113" w:rsidRPr="00962F16" w:rsidRDefault="00BC7113" w:rsidP="00447323">
            <w:pPr>
              <w:jc w:val="center"/>
              <w:rPr>
                <w:b/>
                <w:snapToGrid w:val="0"/>
                <w:color w:val="000000"/>
                <w:lang w:val="en-US"/>
              </w:rPr>
            </w:pPr>
            <w:r w:rsidRPr="00962F16">
              <w:rPr>
                <w:b/>
                <w:snapToGrid w:val="0"/>
                <w:color w:val="000000"/>
                <w:lang w:val="en-US"/>
              </w:rPr>
              <w:t>6</w:t>
            </w:r>
          </w:p>
        </w:tc>
        <w:tc>
          <w:tcPr>
            <w:tcW w:w="349" w:type="dxa"/>
            <w:tcBorders>
              <w:top w:val="single" w:sz="4" w:space="0" w:color="auto"/>
              <w:left w:val="dotted" w:sz="6" w:space="0" w:color="auto"/>
              <w:bottom w:val="dotted" w:sz="6" w:space="0" w:color="auto"/>
              <w:right w:val="nil"/>
            </w:tcBorders>
            <w:shd w:val="clear" w:color="auto" w:fill="auto"/>
          </w:tcPr>
          <w:p w:rsidR="00BC7113" w:rsidRPr="00962F16" w:rsidRDefault="00BC7113" w:rsidP="00447323">
            <w:pPr>
              <w:jc w:val="center"/>
              <w:rPr>
                <w:b/>
                <w:snapToGrid w:val="0"/>
                <w:color w:val="000000"/>
                <w:lang w:val="en-US"/>
              </w:rPr>
            </w:pPr>
            <w:r w:rsidRPr="00962F16">
              <w:rPr>
                <w:b/>
                <w:snapToGrid w:val="0"/>
                <w:color w:val="000000"/>
                <w:lang w:val="en-US"/>
              </w:rPr>
              <w:t>9</w:t>
            </w:r>
          </w:p>
        </w:tc>
        <w:tc>
          <w:tcPr>
            <w:tcW w:w="351" w:type="dxa"/>
            <w:tcBorders>
              <w:top w:val="single" w:sz="4" w:space="0" w:color="auto"/>
              <w:left w:val="nil"/>
              <w:bottom w:val="dotted" w:sz="6" w:space="0" w:color="auto"/>
              <w:right w:val="dotted" w:sz="6" w:space="0" w:color="auto"/>
            </w:tcBorders>
            <w:shd w:val="clear" w:color="auto" w:fill="auto"/>
          </w:tcPr>
          <w:p w:rsidR="00BC7113" w:rsidRPr="00962F16" w:rsidRDefault="00BC7113" w:rsidP="00447323">
            <w:pPr>
              <w:jc w:val="center"/>
              <w:rPr>
                <w:b/>
                <w:snapToGrid w:val="0"/>
                <w:color w:val="000000"/>
                <w:lang w:val="en-US"/>
              </w:rPr>
            </w:pPr>
            <w:r w:rsidRPr="00962F16">
              <w:rPr>
                <w:b/>
                <w:snapToGrid w:val="0"/>
                <w:color w:val="000000"/>
                <w:lang w:val="en-US"/>
              </w:rPr>
              <w:t>0</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962F16" w:rsidRDefault="00BC7113" w:rsidP="00447323">
            <w:pPr>
              <w:rPr>
                <w:snapToGrid w:val="0"/>
                <w:color w:val="000000"/>
              </w:rPr>
            </w:pPr>
            <w:r w:rsidRPr="00ED2905">
              <w:rPr>
                <w:color w:val="000000"/>
              </w:rPr>
              <w:t>Расчеты по авансам по оплате иных расходов</w:t>
            </w:r>
          </w:p>
        </w:tc>
        <w:tc>
          <w:tcPr>
            <w:tcW w:w="349" w:type="dxa"/>
            <w:tcBorders>
              <w:top w:val="dotted" w:sz="6" w:space="0" w:color="auto"/>
              <w:left w:val="dotted" w:sz="6" w:space="0" w:color="auto"/>
              <w:bottom w:val="dotted" w:sz="6" w:space="0" w:color="auto"/>
              <w:right w:val="nil"/>
            </w:tcBorders>
            <w:shd w:val="clear" w:color="auto" w:fill="auto"/>
          </w:tcPr>
          <w:p w:rsidR="00BC7113" w:rsidRPr="00962F16" w:rsidRDefault="00BC7113" w:rsidP="00447323">
            <w:pPr>
              <w:jc w:val="center"/>
              <w:rPr>
                <w:snapToGrid w:val="0"/>
                <w:color w:val="000000"/>
              </w:rPr>
            </w:pPr>
            <w:r w:rsidRPr="00962F16">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962F16" w:rsidRDefault="00BC7113" w:rsidP="00447323">
            <w:pPr>
              <w:jc w:val="center"/>
              <w:rPr>
                <w:snapToGrid w:val="0"/>
                <w:color w:val="000000"/>
              </w:rPr>
            </w:pPr>
            <w:r w:rsidRPr="00962F16">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962F16" w:rsidRDefault="00BC7113" w:rsidP="00447323">
            <w:pPr>
              <w:jc w:val="center"/>
              <w:rPr>
                <w:snapToGrid w:val="0"/>
                <w:color w:val="000000"/>
              </w:rPr>
            </w:pPr>
            <w:r w:rsidRPr="00962F16">
              <w:rPr>
                <w:snapToGrid w:val="0"/>
                <w:color w:val="000000"/>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962F16" w:rsidRDefault="00BC7113" w:rsidP="00447323">
            <w:pPr>
              <w:jc w:val="center"/>
              <w:rPr>
                <w:snapToGrid w:val="0"/>
                <w:lang w:val="en-US"/>
              </w:rPr>
            </w:pPr>
            <w:r w:rsidRPr="00962F16">
              <w:rPr>
                <w:snapToGrid w:val="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BC7113" w:rsidRPr="00ED2905" w:rsidRDefault="00BC7113" w:rsidP="00447323">
            <w:pPr>
              <w:jc w:val="center"/>
              <w:rPr>
                <w:snapToGrid w:val="0"/>
              </w:rPr>
            </w:pPr>
            <w:r>
              <w:rPr>
                <w:snapToGrid w:val="0"/>
              </w:rPr>
              <w:t>6</w:t>
            </w:r>
          </w:p>
        </w:tc>
      </w:tr>
      <w:tr w:rsidR="00BC7113" w:rsidRPr="008E79A3"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962F16" w:rsidRDefault="00BC7113" w:rsidP="00447323">
            <w:pPr>
              <w:rPr>
                <w:b/>
                <w:snapToGrid w:val="0"/>
                <w:color w:val="000000"/>
                <w:sz w:val="28"/>
                <w:szCs w:val="28"/>
              </w:rPr>
            </w:pPr>
            <w:r w:rsidRPr="00962F16">
              <w:rPr>
                <w:b/>
                <w:snapToGrid w:val="0"/>
                <w:color w:val="000000"/>
                <w:sz w:val="28"/>
                <w:szCs w:val="28"/>
              </w:rPr>
              <w:t>Расчеты с подотчетными лицами</w:t>
            </w:r>
          </w:p>
        </w:tc>
        <w:tc>
          <w:tcPr>
            <w:tcW w:w="349" w:type="dxa"/>
            <w:tcBorders>
              <w:top w:val="dotted" w:sz="6" w:space="0" w:color="auto"/>
              <w:left w:val="dotted" w:sz="6" w:space="0" w:color="auto"/>
              <w:bottom w:val="dotted" w:sz="6" w:space="0" w:color="auto"/>
              <w:right w:val="nil"/>
            </w:tcBorders>
            <w:shd w:val="clear" w:color="auto" w:fill="auto"/>
          </w:tcPr>
          <w:p w:rsidR="00BC7113" w:rsidRPr="00962F16" w:rsidRDefault="00BC7113" w:rsidP="00447323">
            <w:pPr>
              <w:jc w:val="center"/>
              <w:rPr>
                <w:b/>
                <w:snapToGrid w:val="0"/>
                <w:color w:val="000000"/>
                <w:sz w:val="28"/>
                <w:szCs w:val="28"/>
              </w:rPr>
            </w:pPr>
            <w:r w:rsidRPr="00962F16">
              <w:rPr>
                <w:b/>
                <w:snapToGrid w:val="0"/>
                <w:color w:val="000000"/>
                <w:sz w:val="28"/>
                <w:szCs w:val="28"/>
              </w:rPr>
              <w:t>2</w:t>
            </w:r>
          </w:p>
        </w:tc>
        <w:tc>
          <w:tcPr>
            <w:tcW w:w="349" w:type="dxa"/>
            <w:tcBorders>
              <w:top w:val="dotted" w:sz="6" w:space="0" w:color="auto"/>
              <w:left w:val="nil"/>
              <w:bottom w:val="dotted" w:sz="6" w:space="0" w:color="auto"/>
              <w:right w:val="nil"/>
            </w:tcBorders>
            <w:shd w:val="clear" w:color="auto" w:fill="auto"/>
          </w:tcPr>
          <w:p w:rsidR="00BC7113" w:rsidRPr="00962F16" w:rsidRDefault="00BC7113" w:rsidP="00447323">
            <w:pPr>
              <w:jc w:val="center"/>
              <w:rPr>
                <w:b/>
                <w:snapToGrid w:val="0"/>
                <w:color w:val="000000"/>
                <w:sz w:val="28"/>
                <w:szCs w:val="28"/>
              </w:rPr>
            </w:pPr>
            <w:r w:rsidRPr="00962F16">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962F16" w:rsidRDefault="00BC7113" w:rsidP="00447323">
            <w:pPr>
              <w:jc w:val="center"/>
              <w:rPr>
                <w:b/>
                <w:snapToGrid w:val="0"/>
                <w:color w:val="000000"/>
                <w:sz w:val="28"/>
                <w:szCs w:val="28"/>
              </w:rPr>
            </w:pPr>
            <w:r w:rsidRPr="00962F16">
              <w:rPr>
                <w:b/>
                <w:snapToGrid w:val="0"/>
                <w:color w:val="000000"/>
                <w:sz w:val="28"/>
                <w:szCs w:val="28"/>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962F16" w:rsidRDefault="00BC7113" w:rsidP="00447323">
            <w:pPr>
              <w:jc w:val="center"/>
              <w:rPr>
                <w:b/>
                <w:snapToGrid w:val="0"/>
                <w:color w:val="000000"/>
                <w:sz w:val="28"/>
                <w:szCs w:val="28"/>
              </w:rPr>
            </w:pPr>
            <w:r w:rsidRPr="00962F16">
              <w:rPr>
                <w:b/>
                <w:snapToGrid w:val="0"/>
                <w:color w:val="00000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962F16" w:rsidRDefault="00BC7113" w:rsidP="00447323">
            <w:pPr>
              <w:jc w:val="center"/>
              <w:rPr>
                <w:b/>
                <w:snapToGrid w:val="0"/>
                <w:color w:val="000000"/>
                <w:sz w:val="28"/>
                <w:szCs w:val="28"/>
              </w:rPr>
            </w:pPr>
            <w:r w:rsidRPr="00962F16">
              <w:rPr>
                <w:b/>
                <w:snapToGrid w:val="0"/>
                <w:color w:val="000000"/>
                <w:sz w:val="28"/>
                <w:szCs w:val="28"/>
              </w:rPr>
              <w:t>0</w:t>
            </w:r>
          </w:p>
        </w:tc>
      </w:tr>
      <w:tr w:rsidR="00BC7113" w:rsidRPr="008E79A3"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r w:rsidRPr="00444757">
              <w:t>Расчеты с подотчетными лицами по прочим выплатам</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snapToGrid w:val="0"/>
                <w:lang w:val="en-US"/>
              </w:rPr>
            </w:pPr>
            <w:r w:rsidRPr="00444757">
              <w:rPr>
                <w:snapToGrid w:val="0"/>
                <w:lang w:val="en-US"/>
              </w:rPr>
              <w:t>2</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snapToGrid w:val="0"/>
                <w:lang w:val="en-US"/>
              </w:rPr>
            </w:pPr>
            <w:r w:rsidRPr="00444757">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snapToGrid w:val="0"/>
                <w:lang w:val="en-US"/>
              </w:rPr>
            </w:pPr>
            <w:r w:rsidRPr="00444757">
              <w:rPr>
                <w:snapToGrid w:val="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snapToGrid w:val="0"/>
                <w:lang w:val="en-US"/>
              </w:rPr>
            </w:pPr>
            <w:r w:rsidRPr="00444757">
              <w:rPr>
                <w:snapToGrid w:val="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snapToGrid w:val="0"/>
                <w:lang w:val="en-US"/>
              </w:rPr>
            </w:pPr>
            <w:r w:rsidRPr="00444757">
              <w:rPr>
                <w:snapToGrid w:val="0"/>
                <w:lang w:val="en-US"/>
              </w:rPr>
              <w:t>2</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autoSpaceDE w:val="0"/>
              <w:autoSpaceDN w:val="0"/>
              <w:adjustRightInd w:val="0"/>
              <w:rPr>
                <w:color w:val="000000"/>
              </w:rPr>
            </w:pPr>
            <w:r w:rsidRPr="00572D8A">
              <w:rPr>
                <w:b/>
                <w:color w:val="000000"/>
              </w:rPr>
              <w:t>Расчеты с подотчетными лицами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0</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autoSpaceDE w:val="0"/>
              <w:autoSpaceDN w:val="0"/>
              <w:adjustRightInd w:val="0"/>
              <w:rPr>
                <w:color w:val="000000"/>
              </w:rPr>
            </w:pPr>
            <w:r w:rsidRPr="00572D8A">
              <w:rPr>
                <w:color w:val="000000"/>
              </w:rPr>
              <w:t>Расчеты с подотчетными лицами по оплате услуг связи</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1</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autoSpaceDE w:val="0"/>
              <w:autoSpaceDN w:val="0"/>
              <w:adjustRightInd w:val="0"/>
              <w:rPr>
                <w:color w:val="000000"/>
              </w:rPr>
            </w:pPr>
            <w:r w:rsidRPr="00572D8A">
              <w:rPr>
                <w:color w:val="000000"/>
              </w:rPr>
              <w:t>Расчеты с подотчетными лицами по оплате транспортных услуг</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autoSpaceDE w:val="0"/>
              <w:autoSpaceDN w:val="0"/>
              <w:adjustRightInd w:val="0"/>
              <w:rPr>
                <w:color w:val="000000"/>
              </w:rPr>
            </w:pPr>
            <w:r w:rsidRPr="00572D8A">
              <w:rPr>
                <w:color w:val="000000"/>
              </w:rPr>
              <w:t>Расчеты с подотчетными лицами по оплате коммунальных услуг</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3</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autoSpaceDE w:val="0"/>
              <w:autoSpaceDN w:val="0"/>
              <w:adjustRightInd w:val="0"/>
              <w:rPr>
                <w:color w:val="000000"/>
              </w:rPr>
            </w:pPr>
            <w:r w:rsidRPr="00572D8A">
              <w:rPr>
                <w:color w:val="000000"/>
              </w:rPr>
              <w:t>Расчеты с подотчетными лицами по оплате арендной платы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4</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autoSpaceDE w:val="0"/>
              <w:autoSpaceDN w:val="0"/>
              <w:adjustRightInd w:val="0"/>
              <w:rPr>
                <w:color w:val="000000"/>
              </w:rPr>
            </w:pPr>
            <w:r w:rsidRPr="00572D8A">
              <w:rPr>
                <w:color w:val="000000"/>
              </w:rPr>
              <w:t>Расчеты с подотчетными лицами по оплате работ, услуг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5</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autoSpaceDE w:val="0"/>
              <w:autoSpaceDN w:val="0"/>
              <w:adjustRightInd w:val="0"/>
              <w:rPr>
                <w:snapToGrid w:val="0"/>
                <w:color w:val="000000"/>
              </w:rPr>
            </w:pPr>
            <w:r w:rsidRPr="00572D8A">
              <w:rPr>
                <w:color w:val="000000"/>
              </w:rPr>
              <w:t>Расчеты с подотчетными лицами по оплате прочих работ, услуг</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rPr>
            </w:pPr>
            <w:r w:rsidRPr="00572D8A">
              <w:rPr>
                <w:snapToGrid w:val="0"/>
                <w:color w:val="000000"/>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lang w:val="en-US"/>
              </w:rPr>
            </w:pPr>
            <w:r w:rsidRPr="00572D8A">
              <w:rPr>
                <w:snapToGrid w:val="0"/>
                <w:lang w:val="en-US"/>
              </w:rPr>
              <w:t>6</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autoSpaceDE w:val="0"/>
              <w:autoSpaceDN w:val="0"/>
              <w:adjustRightInd w:val="0"/>
              <w:rPr>
                <w:color w:val="000000"/>
              </w:rPr>
            </w:pPr>
            <w:r w:rsidRPr="00572D8A">
              <w:rPr>
                <w:b/>
                <w:color w:val="000000"/>
              </w:rPr>
              <w:t>Расчеты с подотчетными лицами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lang w:val="en-US"/>
              </w:rPr>
            </w:pPr>
            <w:r w:rsidRPr="00572D8A">
              <w:rPr>
                <w:b/>
                <w:snapToGrid w:val="0"/>
                <w:lang w:val="en-US"/>
              </w:rPr>
              <w:t>0</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snapToGrid w:val="0"/>
                <w:color w:val="000000"/>
              </w:rPr>
            </w:pPr>
            <w:r w:rsidRPr="00572D8A">
              <w:rPr>
                <w:color w:val="000000"/>
              </w:rPr>
              <w:t>Расчеты с подотчетными лицами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rPr>
            </w:pPr>
            <w:r w:rsidRPr="00572D8A">
              <w:rPr>
                <w:snapToGrid w:val="0"/>
                <w:color w:val="000000"/>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lang w:val="en-US"/>
              </w:rPr>
            </w:pPr>
            <w:r w:rsidRPr="00572D8A">
              <w:rPr>
                <w:snapToGrid w:val="0"/>
                <w:lang w:val="en-US"/>
              </w:rPr>
              <w:t>1</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color w:val="000000"/>
              </w:rPr>
            </w:pPr>
            <w:r w:rsidRPr="00572D8A">
              <w:rPr>
                <w:color w:val="000000"/>
              </w:rPr>
              <w:t>Расчеты с подотчетными лицами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lang w:val="en-US"/>
              </w:rPr>
            </w:pPr>
            <w:r w:rsidRPr="00572D8A">
              <w:rPr>
                <w:snapToGrid w:val="0"/>
                <w:lang w:val="en-US"/>
              </w:rPr>
              <w:t>4</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snapToGrid w:val="0"/>
                <w:color w:val="000000"/>
              </w:rPr>
            </w:pPr>
            <w:r w:rsidRPr="009214A0">
              <w:rPr>
                <w:b/>
                <w:color w:val="000000"/>
              </w:rPr>
              <w:t>Расчеты с подотчетными лицами по прочим расходам</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rPr>
            </w:pPr>
            <w:r w:rsidRPr="00572D8A">
              <w:rPr>
                <w:b/>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b/>
                <w:snapToGrid w:val="0"/>
                <w:color w:val="000000"/>
              </w:rPr>
            </w:pPr>
            <w:r w:rsidRPr="00572D8A">
              <w:rPr>
                <w:b/>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color w:val="000000"/>
              </w:rPr>
            </w:pPr>
            <w:r w:rsidRPr="00572D8A">
              <w:rPr>
                <w:b/>
                <w:snapToGrid w:val="0"/>
                <w:color w:val="000000"/>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lang w:val="en-US"/>
              </w:rPr>
            </w:pPr>
            <w:r w:rsidRPr="00572D8A">
              <w:rPr>
                <w:b/>
                <w:snapToGrid w:val="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lang w:val="en-US"/>
              </w:rPr>
            </w:pPr>
            <w:r w:rsidRPr="00572D8A">
              <w:rPr>
                <w:b/>
                <w:snapToGrid w:val="0"/>
                <w:lang w:val="en-US"/>
              </w:rPr>
              <w:t>0</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CE315F" w:rsidP="00447323">
            <w:pPr>
              <w:rPr>
                <w:snapToGrid w:val="0"/>
                <w:color w:val="000000"/>
              </w:rPr>
            </w:pPr>
            <w:r w:rsidRPr="00CE315F">
              <w:rPr>
                <w:color w:val="000000"/>
              </w:rPr>
              <w:t>Расчеты с подотчетными лицами по оплате иных выплат текущего характера физическим лицам</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rPr>
            </w:pPr>
            <w:r w:rsidRPr="00572D8A">
              <w:rPr>
                <w:snapToGrid w:val="0"/>
                <w:color w:val="000000"/>
              </w:rPr>
              <w:t>8</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lang w:val="en-US"/>
              </w:rPr>
            </w:pPr>
            <w:r w:rsidRPr="00572D8A">
              <w:rPr>
                <w:snapToGrid w:val="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BC7113" w:rsidRPr="009214A0" w:rsidRDefault="00BC7113" w:rsidP="00447323">
            <w:pPr>
              <w:jc w:val="center"/>
              <w:rPr>
                <w:snapToGrid w:val="0"/>
              </w:rPr>
            </w:pPr>
            <w:r>
              <w:rPr>
                <w:snapToGrid w:val="0"/>
              </w:rPr>
              <w:t>6</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snapToGrid w:val="0"/>
                <w:color w:val="000000"/>
                <w:sz w:val="28"/>
                <w:szCs w:val="28"/>
              </w:rPr>
            </w:pPr>
            <w:r w:rsidRPr="00572D8A">
              <w:rPr>
                <w:b/>
                <w:color w:val="000000"/>
                <w:sz w:val="28"/>
                <w:szCs w:val="28"/>
              </w:rPr>
              <w:t xml:space="preserve">Расчеты по ущербу </w:t>
            </w:r>
            <w:r>
              <w:rPr>
                <w:b/>
                <w:color w:val="000000"/>
                <w:sz w:val="28"/>
                <w:szCs w:val="28"/>
              </w:rPr>
              <w:t>и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sz w:val="28"/>
                <w:szCs w:val="28"/>
              </w:rPr>
            </w:pPr>
            <w:r w:rsidRPr="00572D8A">
              <w:rPr>
                <w:b/>
                <w:snapToGrid w:val="0"/>
                <w:color w:val="000000"/>
                <w:sz w:val="28"/>
                <w:szCs w:val="28"/>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b/>
                <w:snapToGrid w:val="0"/>
                <w:color w:val="000000"/>
                <w:sz w:val="28"/>
                <w:szCs w:val="28"/>
              </w:rPr>
            </w:pPr>
            <w:r w:rsidRPr="00572D8A">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color w:val="000000"/>
                <w:sz w:val="28"/>
                <w:szCs w:val="28"/>
                <w:lang w:val="en-US"/>
              </w:rPr>
            </w:pPr>
            <w:r w:rsidRPr="00572D8A">
              <w:rPr>
                <w:b/>
                <w:snapToGrid w:val="0"/>
                <w:color w:val="000000"/>
                <w:sz w:val="28"/>
                <w:szCs w:val="28"/>
                <w:lang w:val="en-US"/>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sz w:val="28"/>
                <w:szCs w:val="28"/>
                <w:lang w:val="en-US"/>
              </w:rPr>
            </w:pPr>
            <w:r w:rsidRPr="00572D8A">
              <w:rPr>
                <w:b/>
                <w:snapToGrid w:val="0"/>
                <w:sz w:val="28"/>
                <w:szCs w:val="28"/>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sz w:val="28"/>
                <w:szCs w:val="28"/>
                <w:lang w:val="en-US"/>
              </w:rPr>
            </w:pPr>
            <w:r w:rsidRPr="00572D8A">
              <w:rPr>
                <w:b/>
                <w:snapToGrid w:val="0"/>
                <w:sz w:val="28"/>
                <w:szCs w:val="28"/>
                <w:lang w:val="en-US"/>
              </w:rPr>
              <w:t>0</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b/>
                <w:color w:val="000000"/>
              </w:rPr>
            </w:pPr>
            <w:r w:rsidRPr="00572D8A">
              <w:rPr>
                <w:b/>
                <w:color w:val="000000"/>
              </w:rPr>
              <w:t xml:space="preserve">Расчеты по </w:t>
            </w:r>
            <w:r>
              <w:rPr>
                <w:b/>
                <w:color w:val="000000"/>
              </w:rPr>
              <w:t>компенсации затрат</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b/>
                <w:snapToGrid w:val="0"/>
                <w:color w:val="000000"/>
              </w:rPr>
            </w:pPr>
            <w:r>
              <w:rPr>
                <w:b/>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C2160" w:rsidRDefault="00BC7113" w:rsidP="00447323">
            <w:pPr>
              <w:jc w:val="center"/>
              <w:rPr>
                <w:b/>
                <w:snapToGrid w:val="0"/>
                <w:color w:val="000000"/>
              </w:rPr>
            </w:pPr>
            <w:r>
              <w:rPr>
                <w:b/>
                <w:snapToGrid w:val="0"/>
                <w:color w:val="000000"/>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AC2160" w:rsidRDefault="00BC7113" w:rsidP="00447323">
            <w:pPr>
              <w:jc w:val="center"/>
              <w:rPr>
                <w:b/>
                <w:snapToGrid w:val="0"/>
              </w:rPr>
            </w:pPr>
            <w:r>
              <w:rPr>
                <w:b/>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rPr>
            </w:pPr>
            <w:r>
              <w:rPr>
                <w:b/>
                <w:snapToGrid w:val="0"/>
              </w:rPr>
              <w:t>0</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b/>
                <w:color w:val="000000"/>
              </w:rPr>
            </w:pPr>
            <w:r w:rsidRPr="00635F29">
              <w:rPr>
                <w:b/>
                <w:color w:val="000000"/>
              </w:rPr>
              <w:t>Расчеты по штрафам, пеням, неустойкам, возмещениям ущерба</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rPr>
            </w:pPr>
            <w:r>
              <w:rPr>
                <w:b/>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b/>
                <w:snapToGrid w:val="0"/>
                <w:color w:val="000000"/>
              </w:rPr>
            </w:pPr>
            <w:r>
              <w:rPr>
                <w:b/>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AC2160" w:rsidRDefault="00BC7113" w:rsidP="00447323">
            <w:pPr>
              <w:jc w:val="center"/>
              <w:rPr>
                <w:b/>
                <w:snapToGrid w:val="0"/>
                <w:color w:val="000000"/>
              </w:rPr>
            </w:pPr>
            <w:r>
              <w:rPr>
                <w:b/>
                <w:snapToGrid w:val="0"/>
                <w:color w:val="000000"/>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AC2160" w:rsidRDefault="00BC7113" w:rsidP="00447323">
            <w:pPr>
              <w:jc w:val="center"/>
              <w:rPr>
                <w:b/>
                <w:snapToGrid w:val="0"/>
              </w:rPr>
            </w:pPr>
            <w:r>
              <w:rPr>
                <w:b/>
                <w:snapToGrid w:val="0"/>
              </w:rPr>
              <w:t>4</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rPr>
            </w:pPr>
            <w:r>
              <w:rPr>
                <w:b/>
                <w:snapToGrid w:val="0"/>
              </w:rPr>
              <w:t>0</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snapToGrid w:val="0"/>
                <w:color w:val="000000"/>
              </w:rPr>
            </w:pPr>
            <w:r w:rsidRPr="00635F29">
              <w:rPr>
                <w:b/>
                <w:color w:val="000000"/>
              </w:rPr>
              <w:t>Расчеты по ущербу нефинансовым активам</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rPr>
            </w:pPr>
            <w:r w:rsidRPr="00572D8A">
              <w:rPr>
                <w:b/>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b/>
                <w:snapToGrid w:val="0"/>
                <w:color w:val="000000"/>
              </w:rPr>
            </w:pPr>
            <w:r w:rsidRPr="00572D8A">
              <w:rPr>
                <w:b/>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lang w:val="en-US"/>
              </w:rPr>
            </w:pPr>
            <w:r w:rsidRPr="00572D8A">
              <w:rPr>
                <w:b/>
                <w:snapToGrid w:val="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rPr>
            </w:pPr>
            <w:r w:rsidRPr="00572D8A">
              <w:rPr>
                <w:b/>
                <w:snapToGrid w:val="0"/>
              </w:rPr>
              <w:t>0</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snapToGrid w:val="0"/>
                <w:color w:val="000000"/>
              </w:rPr>
            </w:pPr>
            <w:r w:rsidRPr="00572D8A">
              <w:rPr>
                <w:color w:val="000000"/>
              </w:rPr>
              <w:t>Расчеты по ущербу основным средствам</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lang w:val="en-US"/>
              </w:rPr>
            </w:pPr>
            <w:r w:rsidRPr="00572D8A">
              <w:rPr>
                <w:snapToGrid w:val="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lang w:val="en-US"/>
              </w:rPr>
            </w:pPr>
            <w:r w:rsidRPr="00572D8A">
              <w:rPr>
                <w:snapToGrid w:val="0"/>
                <w:lang w:val="en-US"/>
              </w:rPr>
              <w:t>1</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snapToGrid w:val="0"/>
                <w:color w:val="000000"/>
              </w:rPr>
            </w:pPr>
            <w:r>
              <w:rPr>
                <w:color w:val="000000"/>
              </w:rPr>
              <w:t xml:space="preserve">Расчеты по ущербу </w:t>
            </w:r>
            <w:r w:rsidRPr="00572D8A">
              <w:rPr>
                <w:color w:val="000000"/>
              </w:rPr>
              <w:t>нематериальным активам</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rPr>
            </w:pPr>
            <w:r w:rsidRPr="00572D8A">
              <w:rPr>
                <w:snapToGrid w:val="0"/>
                <w:color w:val="000000"/>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2</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snapToGrid w:val="0"/>
                <w:color w:val="000000"/>
              </w:rPr>
            </w:pPr>
            <w:r w:rsidRPr="00572D8A">
              <w:rPr>
                <w:color w:val="000000"/>
              </w:rPr>
              <w:t>Расчеты по ущербу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rPr>
            </w:pPr>
            <w:r w:rsidRPr="00572D8A">
              <w:rPr>
                <w:snapToGrid w:val="0"/>
                <w:color w:val="000000"/>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7</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4</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autoSpaceDE w:val="0"/>
              <w:autoSpaceDN w:val="0"/>
              <w:adjustRightInd w:val="0"/>
              <w:rPr>
                <w:snapToGrid w:val="0"/>
                <w:color w:val="000000"/>
              </w:rPr>
            </w:pPr>
            <w:r w:rsidRPr="00572D8A">
              <w:rPr>
                <w:b/>
                <w:color w:val="000000"/>
              </w:rPr>
              <w:t xml:space="preserve">Расчеты по </w:t>
            </w:r>
            <w:r>
              <w:rPr>
                <w:b/>
                <w:color w:val="000000"/>
              </w:rPr>
              <w:t>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rPr>
            </w:pPr>
            <w:r w:rsidRPr="00572D8A">
              <w:rPr>
                <w:b/>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b/>
                <w:snapToGrid w:val="0"/>
                <w:color w:val="000000"/>
              </w:rPr>
            </w:pPr>
            <w:r w:rsidRPr="00572D8A">
              <w:rPr>
                <w:b/>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color w:val="000000"/>
              </w:rPr>
            </w:pPr>
            <w:r w:rsidRPr="00572D8A">
              <w:rPr>
                <w:b/>
                <w:snapToGrid w:val="0"/>
                <w:color w:val="000000"/>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8</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b/>
                <w:snapToGrid w:val="0"/>
                <w:color w:val="000000"/>
                <w:lang w:val="en-US"/>
              </w:rPr>
            </w:pPr>
            <w:r w:rsidRPr="00572D8A">
              <w:rPr>
                <w:b/>
                <w:snapToGrid w:val="0"/>
                <w:color w:val="000000"/>
                <w:lang w:val="en-US"/>
              </w:rPr>
              <w:t>0</w:t>
            </w:r>
          </w:p>
        </w:tc>
      </w:tr>
      <w:tr w:rsidR="00BC7113" w:rsidRPr="00572D8A"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572D8A" w:rsidRDefault="00BC7113" w:rsidP="00447323">
            <w:pPr>
              <w:rPr>
                <w:snapToGrid w:val="0"/>
                <w:color w:val="000000"/>
              </w:rPr>
            </w:pPr>
            <w:r w:rsidRPr="00572D8A">
              <w:rPr>
                <w:color w:val="000000"/>
              </w:rPr>
              <w:t>Расчеты по недостачам денежных средств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572D8A" w:rsidRDefault="00BC7113" w:rsidP="00447323">
            <w:pPr>
              <w:jc w:val="center"/>
              <w:rPr>
                <w:snapToGrid w:val="0"/>
                <w:color w:val="000000"/>
              </w:rPr>
            </w:pPr>
            <w:r w:rsidRPr="00572D8A">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rPr>
            </w:pPr>
            <w:r w:rsidRPr="00572D8A">
              <w:rPr>
                <w:snapToGrid w:val="0"/>
                <w:color w:val="000000"/>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8</w:t>
            </w:r>
          </w:p>
        </w:tc>
        <w:tc>
          <w:tcPr>
            <w:tcW w:w="351" w:type="dxa"/>
            <w:tcBorders>
              <w:top w:val="dotted" w:sz="6" w:space="0" w:color="auto"/>
              <w:left w:val="nil"/>
              <w:bottom w:val="dotted" w:sz="6" w:space="0" w:color="auto"/>
              <w:right w:val="dotted" w:sz="6" w:space="0" w:color="auto"/>
            </w:tcBorders>
            <w:shd w:val="clear" w:color="auto" w:fill="auto"/>
          </w:tcPr>
          <w:p w:rsidR="00BC7113" w:rsidRPr="00572D8A" w:rsidRDefault="00BC7113" w:rsidP="00447323">
            <w:pPr>
              <w:jc w:val="center"/>
              <w:rPr>
                <w:snapToGrid w:val="0"/>
                <w:color w:val="000000"/>
                <w:lang w:val="en-US"/>
              </w:rPr>
            </w:pPr>
            <w:r w:rsidRPr="00572D8A">
              <w:rPr>
                <w:snapToGrid w:val="0"/>
                <w:color w:val="000000"/>
                <w:lang w:val="en-US"/>
              </w:rPr>
              <w:t>1</w:t>
            </w:r>
          </w:p>
        </w:tc>
      </w:tr>
      <w:tr w:rsidR="00BC7113" w:rsidRPr="00742998"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42998" w:rsidRDefault="00BC7113" w:rsidP="00447323">
            <w:pPr>
              <w:autoSpaceDE w:val="0"/>
              <w:autoSpaceDN w:val="0"/>
              <w:adjustRightInd w:val="0"/>
              <w:rPr>
                <w:b/>
                <w:color w:val="000000"/>
                <w:sz w:val="28"/>
                <w:szCs w:val="28"/>
              </w:rPr>
            </w:pPr>
            <w:r w:rsidRPr="00572D8A">
              <w:rPr>
                <w:color w:val="000000"/>
              </w:rPr>
              <w:t xml:space="preserve">Расчеты по недостачам </w:t>
            </w:r>
            <w:r>
              <w:rPr>
                <w:color w:val="000000"/>
              </w:rPr>
              <w:t>иных 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BC7113" w:rsidRPr="006F057C" w:rsidRDefault="00BC7113" w:rsidP="00447323">
            <w:pPr>
              <w:jc w:val="center"/>
              <w:rPr>
                <w:snapToGrid w:val="0"/>
                <w:color w:val="000000"/>
              </w:rPr>
            </w:pPr>
            <w:r w:rsidRPr="006F057C">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6F057C" w:rsidRDefault="00BC7113" w:rsidP="00447323">
            <w:pPr>
              <w:jc w:val="center"/>
              <w:rPr>
                <w:snapToGrid w:val="0"/>
                <w:color w:val="000000"/>
              </w:rPr>
            </w:pPr>
            <w:r w:rsidRPr="006F057C">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6F057C" w:rsidRDefault="00BC7113" w:rsidP="00447323">
            <w:pPr>
              <w:jc w:val="center"/>
              <w:rPr>
                <w:snapToGrid w:val="0"/>
                <w:color w:val="000000"/>
              </w:rPr>
            </w:pPr>
            <w:r w:rsidRPr="006F057C">
              <w:rPr>
                <w:snapToGrid w:val="0"/>
                <w:color w:val="000000"/>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6F057C" w:rsidRDefault="00BC7113" w:rsidP="00447323">
            <w:pPr>
              <w:jc w:val="center"/>
              <w:rPr>
                <w:snapToGrid w:val="0"/>
                <w:color w:val="000000"/>
              </w:rPr>
            </w:pPr>
            <w:r w:rsidRPr="006F057C">
              <w:rPr>
                <w:snapToGrid w:val="0"/>
                <w:color w:val="000000"/>
              </w:rPr>
              <w:t>8</w:t>
            </w:r>
          </w:p>
        </w:tc>
        <w:tc>
          <w:tcPr>
            <w:tcW w:w="351" w:type="dxa"/>
            <w:tcBorders>
              <w:top w:val="dotted" w:sz="6" w:space="0" w:color="auto"/>
              <w:left w:val="nil"/>
              <w:bottom w:val="dotted" w:sz="6" w:space="0" w:color="auto"/>
              <w:right w:val="dotted" w:sz="6" w:space="0" w:color="auto"/>
            </w:tcBorders>
            <w:shd w:val="clear" w:color="auto" w:fill="auto"/>
          </w:tcPr>
          <w:p w:rsidR="00BC7113" w:rsidRPr="006F057C" w:rsidRDefault="00BC7113" w:rsidP="00447323">
            <w:pPr>
              <w:jc w:val="center"/>
              <w:rPr>
                <w:snapToGrid w:val="0"/>
                <w:color w:val="000000"/>
              </w:rPr>
            </w:pPr>
            <w:r w:rsidRPr="006F057C">
              <w:rPr>
                <w:snapToGrid w:val="0"/>
                <w:color w:val="000000"/>
              </w:rPr>
              <w:t>2</w:t>
            </w:r>
          </w:p>
        </w:tc>
      </w:tr>
      <w:tr w:rsidR="00BC7113" w:rsidRPr="00742998"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6F057C" w:rsidRDefault="00BC7113" w:rsidP="00447323">
            <w:pPr>
              <w:autoSpaceDE w:val="0"/>
              <w:autoSpaceDN w:val="0"/>
              <w:adjustRightInd w:val="0"/>
              <w:rPr>
                <w:color w:val="000000"/>
              </w:rPr>
            </w:pPr>
            <w:r w:rsidRPr="006F057C">
              <w:rPr>
                <w:color w:val="000000"/>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BC7113" w:rsidRPr="006F057C" w:rsidRDefault="00BC7113" w:rsidP="00447323">
            <w:pPr>
              <w:jc w:val="center"/>
              <w:rPr>
                <w:snapToGrid w:val="0"/>
                <w:color w:val="000000"/>
              </w:rPr>
            </w:pPr>
            <w:r>
              <w:rPr>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6F057C" w:rsidRDefault="00BC7113" w:rsidP="00447323">
            <w:pPr>
              <w:jc w:val="center"/>
              <w:rPr>
                <w:snapToGrid w:val="0"/>
                <w:color w:val="000000"/>
              </w:rPr>
            </w:pPr>
            <w:r>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6F057C" w:rsidRDefault="00BC7113" w:rsidP="00447323">
            <w:pPr>
              <w:jc w:val="center"/>
              <w:rPr>
                <w:snapToGrid w:val="0"/>
                <w:color w:val="000000"/>
              </w:rPr>
            </w:pPr>
            <w:r>
              <w:rPr>
                <w:snapToGrid w:val="0"/>
                <w:color w:val="000000"/>
              </w:rPr>
              <w:t>9</w:t>
            </w:r>
          </w:p>
        </w:tc>
        <w:tc>
          <w:tcPr>
            <w:tcW w:w="349" w:type="dxa"/>
            <w:tcBorders>
              <w:top w:val="dotted" w:sz="6" w:space="0" w:color="auto"/>
              <w:left w:val="dotted" w:sz="6" w:space="0" w:color="auto"/>
              <w:bottom w:val="dotted" w:sz="6" w:space="0" w:color="auto"/>
              <w:right w:val="nil"/>
            </w:tcBorders>
            <w:shd w:val="clear" w:color="auto" w:fill="auto"/>
          </w:tcPr>
          <w:p w:rsidR="00BC7113" w:rsidRPr="006F057C" w:rsidRDefault="00BC7113" w:rsidP="00447323">
            <w:pPr>
              <w:jc w:val="center"/>
              <w:rPr>
                <w:snapToGrid w:val="0"/>
                <w:color w:val="000000"/>
              </w:rPr>
            </w:pPr>
            <w:r>
              <w:rPr>
                <w:snapToGrid w:val="0"/>
                <w:color w:val="000000"/>
              </w:rPr>
              <w:t>8</w:t>
            </w:r>
          </w:p>
        </w:tc>
        <w:tc>
          <w:tcPr>
            <w:tcW w:w="351" w:type="dxa"/>
            <w:tcBorders>
              <w:top w:val="dotted" w:sz="6" w:space="0" w:color="auto"/>
              <w:left w:val="nil"/>
              <w:bottom w:val="dotted" w:sz="6" w:space="0" w:color="auto"/>
              <w:right w:val="dotted" w:sz="6" w:space="0" w:color="auto"/>
            </w:tcBorders>
            <w:shd w:val="clear" w:color="auto" w:fill="auto"/>
          </w:tcPr>
          <w:p w:rsidR="00BC7113" w:rsidRPr="006F057C" w:rsidRDefault="00BC7113" w:rsidP="00447323">
            <w:pPr>
              <w:jc w:val="center"/>
              <w:rPr>
                <w:snapToGrid w:val="0"/>
                <w:color w:val="000000"/>
              </w:rPr>
            </w:pPr>
            <w:r>
              <w:rPr>
                <w:snapToGrid w:val="0"/>
                <w:color w:val="000000"/>
              </w:rPr>
              <w:t>3</w:t>
            </w:r>
          </w:p>
        </w:tc>
      </w:tr>
      <w:tr w:rsidR="00BC7113" w:rsidRPr="00742998"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42998" w:rsidRDefault="00BC7113" w:rsidP="00447323">
            <w:pPr>
              <w:autoSpaceDE w:val="0"/>
              <w:autoSpaceDN w:val="0"/>
              <w:adjustRightInd w:val="0"/>
              <w:rPr>
                <w:b/>
                <w:snapToGrid w:val="0"/>
                <w:color w:val="000000"/>
                <w:sz w:val="28"/>
                <w:szCs w:val="28"/>
              </w:rPr>
            </w:pPr>
            <w:r w:rsidRPr="00742998">
              <w:rPr>
                <w:b/>
                <w:color w:val="000000"/>
                <w:sz w:val="28"/>
                <w:szCs w:val="28"/>
              </w:rPr>
              <w:t xml:space="preserve">Прочие расчеты с дебиторами </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color w:val="000000"/>
                <w:sz w:val="28"/>
                <w:szCs w:val="28"/>
              </w:rPr>
            </w:pPr>
            <w:r w:rsidRPr="00742998">
              <w:rPr>
                <w:b/>
                <w:snapToGrid w:val="0"/>
                <w:color w:val="000000"/>
                <w:sz w:val="28"/>
                <w:szCs w:val="28"/>
              </w:rPr>
              <w:t>2</w:t>
            </w:r>
          </w:p>
        </w:tc>
        <w:tc>
          <w:tcPr>
            <w:tcW w:w="349" w:type="dxa"/>
            <w:tcBorders>
              <w:top w:val="dotted" w:sz="6" w:space="0" w:color="auto"/>
              <w:left w:val="nil"/>
              <w:bottom w:val="dotted" w:sz="6" w:space="0" w:color="auto"/>
              <w:right w:val="nil"/>
            </w:tcBorders>
            <w:shd w:val="clear" w:color="auto" w:fill="auto"/>
          </w:tcPr>
          <w:p w:rsidR="00BC7113" w:rsidRPr="00742998" w:rsidRDefault="00BC7113" w:rsidP="00447323">
            <w:pPr>
              <w:jc w:val="center"/>
              <w:rPr>
                <w:b/>
                <w:snapToGrid w:val="0"/>
                <w:color w:val="000000"/>
                <w:sz w:val="28"/>
                <w:szCs w:val="28"/>
              </w:rPr>
            </w:pPr>
            <w:r w:rsidRPr="00742998">
              <w:rPr>
                <w:b/>
                <w:snapToGrid w:val="0"/>
                <w:color w:val="000000"/>
                <w:sz w:val="28"/>
                <w:szCs w:val="28"/>
              </w:rPr>
              <w:t>1</w:t>
            </w:r>
          </w:p>
        </w:tc>
        <w:tc>
          <w:tcPr>
            <w:tcW w:w="349"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color w:val="000000"/>
                <w:sz w:val="28"/>
                <w:szCs w:val="28"/>
              </w:rPr>
            </w:pPr>
            <w:r w:rsidRPr="00742998">
              <w:rPr>
                <w:b/>
                <w:snapToGrid w:val="0"/>
                <w:color w:val="000000"/>
                <w:sz w:val="28"/>
                <w:szCs w:val="28"/>
              </w:rPr>
              <w:t>0</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color w:val="000000"/>
                <w:sz w:val="28"/>
                <w:szCs w:val="28"/>
              </w:rPr>
            </w:pPr>
            <w:r w:rsidRPr="00742998">
              <w:rPr>
                <w:b/>
                <w:snapToGrid w:val="0"/>
                <w:color w:val="00000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color w:val="000000"/>
                <w:sz w:val="28"/>
                <w:szCs w:val="28"/>
              </w:rPr>
            </w:pPr>
            <w:r w:rsidRPr="00742998">
              <w:rPr>
                <w:b/>
                <w:snapToGrid w:val="0"/>
                <w:color w:val="000000"/>
                <w:sz w:val="28"/>
                <w:szCs w:val="28"/>
              </w:rPr>
              <w:t>0</w:t>
            </w:r>
          </w:p>
        </w:tc>
      </w:tr>
      <w:tr w:rsidR="00BC7113" w:rsidRPr="00742998"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42998" w:rsidRDefault="00BC7113" w:rsidP="00447323">
            <w:pPr>
              <w:rPr>
                <w:snapToGrid w:val="0"/>
                <w:color w:val="000000"/>
              </w:rPr>
            </w:pPr>
            <w:r w:rsidRPr="00742998">
              <w:rPr>
                <w:b/>
                <w:color w:val="000000"/>
              </w:rPr>
              <w:t>Расчеты с финансовым органом по поступлениям в бюджет</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color w:val="000000"/>
              </w:rPr>
            </w:pPr>
            <w:r w:rsidRPr="00742998">
              <w:rPr>
                <w:b/>
                <w:snapToGrid w:val="0"/>
                <w:color w:val="000000"/>
              </w:rPr>
              <w:t>2</w:t>
            </w:r>
          </w:p>
        </w:tc>
        <w:tc>
          <w:tcPr>
            <w:tcW w:w="349" w:type="dxa"/>
            <w:tcBorders>
              <w:top w:val="dotted" w:sz="6" w:space="0" w:color="auto"/>
              <w:left w:val="nil"/>
              <w:bottom w:val="dotted" w:sz="6" w:space="0" w:color="auto"/>
              <w:right w:val="nil"/>
            </w:tcBorders>
            <w:shd w:val="clear" w:color="auto" w:fill="auto"/>
          </w:tcPr>
          <w:p w:rsidR="00BC7113" w:rsidRPr="00742998" w:rsidRDefault="00BC7113" w:rsidP="00447323">
            <w:pPr>
              <w:jc w:val="center"/>
              <w:rPr>
                <w:b/>
                <w:snapToGrid w:val="0"/>
                <w:color w:val="000000"/>
              </w:rPr>
            </w:pPr>
            <w:r w:rsidRPr="00742998">
              <w:rPr>
                <w:b/>
                <w:snapToGrid w:val="0"/>
                <w:color w:val="000000"/>
              </w:rPr>
              <w:t>1</w:t>
            </w:r>
          </w:p>
        </w:tc>
        <w:tc>
          <w:tcPr>
            <w:tcW w:w="349"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color w:val="000000"/>
              </w:rPr>
            </w:pPr>
            <w:r w:rsidRPr="00742998">
              <w:rPr>
                <w:b/>
                <w:snapToGrid w:val="0"/>
                <w:color w:val="000000"/>
              </w:rPr>
              <w:t>0</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color w:val="000000"/>
              </w:rPr>
            </w:pPr>
            <w:r w:rsidRPr="00742998">
              <w:rPr>
                <w:b/>
                <w:snapToGrid w:val="0"/>
                <w:color w:val="00000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color w:val="000000"/>
              </w:rPr>
            </w:pPr>
            <w:r w:rsidRPr="00742998">
              <w:rPr>
                <w:b/>
                <w:snapToGrid w:val="0"/>
                <w:color w:val="000000"/>
              </w:rPr>
              <w:t>2</w:t>
            </w:r>
          </w:p>
        </w:tc>
      </w:tr>
      <w:tr w:rsidR="00BC7113" w:rsidRPr="00742998"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42998" w:rsidRDefault="00BC7113" w:rsidP="00447323">
            <w:pPr>
              <w:rPr>
                <w:b/>
                <w:color w:val="000000"/>
              </w:rPr>
            </w:pPr>
            <w:r w:rsidRPr="00742998">
              <w:rPr>
                <w:b/>
                <w:color w:val="000000"/>
              </w:rPr>
              <w:t>Расчеты с финансовым органом по наличным денежным средствам</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color w:val="000000"/>
                <w:lang w:val="en-US"/>
              </w:rPr>
            </w:pPr>
            <w:r w:rsidRPr="00742998">
              <w:rPr>
                <w:b/>
                <w:snapToGrid w:val="0"/>
                <w:color w:val="000000"/>
                <w:lang w:val="en-US"/>
              </w:rPr>
              <w:t>2</w:t>
            </w:r>
          </w:p>
        </w:tc>
        <w:tc>
          <w:tcPr>
            <w:tcW w:w="349" w:type="dxa"/>
            <w:tcBorders>
              <w:top w:val="dotted" w:sz="6" w:space="0" w:color="auto"/>
              <w:left w:val="nil"/>
              <w:bottom w:val="dotted" w:sz="6" w:space="0" w:color="auto"/>
              <w:right w:val="nil"/>
            </w:tcBorders>
            <w:shd w:val="clear" w:color="auto" w:fill="auto"/>
          </w:tcPr>
          <w:p w:rsidR="00BC7113" w:rsidRPr="00742998" w:rsidRDefault="00BC7113" w:rsidP="00447323">
            <w:pPr>
              <w:jc w:val="center"/>
              <w:rPr>
                <w:b/>
                <w:snapToGrid w:val="0"/>
                <w:color w:val="000000"/>
                <w:lang w:val="en-US"/>
              </w:rPr>
            </w:pPr>
            <w:r w:rsidRPr="00742998">
              <w:rPr>
                <w:b/>
                <w:snapToGrid w:val="0"/>
                <w:color w:val="000000"/>
                <w:lang w:val="en-US"/>
              </w:rPr>
              <w:t>1</w:t>
            </w:r>
          </w:p>
        </w:tc>
        <w:tc>
          <w:tcPr>
            <w:tcW w:w="349"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color w:val="000000"/>
                <w:lang w:val="en-US"/>
              </w:rPr>
            </w:pPr>
            <w:r w:rsidRPr="00742998">
              <w:rPr>
                <w:b/>
                <w:snapToGrid w:val="0"/>
                <w:color w:val="000000"/>
                <w:lang w:val="en-US"/>
              </w:rPr>
              <w:t>0</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color w:val="000000"/>
                <w:lang w:val="en-US"/>
              </w:rPr>
            </w:pPr>
            <w:r w:rsidRPr="00742998">
              <w:rPr>
                <w:b/>
                <w:snapToGrid w:val="0"/>
                <w:color w:val="00000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color w:val="000000"/>
                <w:lang w:val="en-US"/>
              </w:rPr>
            </w:pPr>
            <w:r w:rsidRPr="00742998">
              <w:rPr>
                <w:b/>
                <w:snapToGrid w:val="0"/>
                <w:color w:val="000000"/>
                <w:lang w:val="en-US"/>
              </w:rPr>
              <w:t>3</w:t>
            </w:r>
          </w:p>
        </w:tc>
      </w:tr>
      <w:tr w:rsidR="00BC7113" w:rsidRPr="00742998"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42998" w:rsidRDefault="00BC7113" w:rsidP="00447323">
            <w:pPr>
              <w:rPr>
                <w:snapToGrid w:val="0"/>
              </w:rPr>
            </w:pPr>
            <w:r w:rsidRPr="00742998">
              <w:rPr>
                <w:b/>
                <w:color w:val="000000"/>
              </w:rPr>
              <w:t>Расчеты по распределенным поступлениям к зачислению в бюджет</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rPr>
            </w:pPr>
            <w:r w:rsidRPr="00742998">
              <w:rPr>
                <w:b/>
                <w:snapToGrid w:val="0"/>
              </w:rPr>
              <w:t>2</w:t>
            </w:r>
          </w:p>
        </w:tc>
        <w:tc>
          <w:tcPr>
            <w:tcW w:w="349" w:type="dxa"/>
            <w:tcBorders>
              <w:top w:val="dotted" w:sz="6" w:space="0" w:color="auto"/>
              <w:left w:val="nil"/>
              <w:bottom w:val="dotted" w:sz="6" w:space="0" w:color="auto"/>
              <w:right w:val="nil"/>
            </w:tcBorders>
            <w:shd w:val="clear" w:color="auto" w:fill="auto"/>
          </w:tcPr>
          <w:p w:rsidR="00BC7113" w:rsidRPr="00742998" w:rsidRDefault="00BC7113" w:rsidP="00447323">
            <w:pPr>
              <w:jc w:val="center"/>
              <w:rPr>
                <w:b/>
                <w:snapToGrid w:val="0"/>
              </w:rPr>
            </w:pPr>
            <w:r w:rsidRPr="00742998">
              <w:rPr>
                <w:b/>
                <w:snapToGrid w:val="0"/>
              </w:rPr>
              <w:t>1</w:t>
            </w:r>
          </w:p>
        </w:tc>
        <w:tc>
          <w:tcPr>
            <w:tcW w:w="349"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rPr>
            </w:pPr>
            <w:r w:rsidRPr="00742998">
              <w:rPr>
                <w:b/>
                <w:snapToGrid w:val="0"/>
              </w:rPr>
              <w:t>0</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rPr>
            </w:pPr>
            <w:r w:rsidRPr="00742998">
              <w:rPr>
                <w:b/>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lang w:val="en-US"/>
              </w:rPr>
            </w:pPr>
            <w:r w:rsidRPr="00742998">
              <w:rPr>
                <w:b/>
                <w:snapToGrid w:val="0"/>
                <w:lang w:val="en-US"/>
              </w:rPr>
              <w:t>4</w:t>
            </w:r>
          </w:p>
        </w:tc>
      </w:tr>
      <w:tr w:rsidR="00BC7113" w:rsidRPr="00742998"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42998" w:rsidRDefault="00BC7113" w:rsidP="00447323">
            <w:pPr>
              <w:rPr>
                <w:b/>
                <w:color w:val="000000"/>
              </w:rPr>
            </w:pPr>
            <w:r w:rsidRPr="00742998">
              <w:rPr>
                <w:b/>
              </w:rPr>
              <w:t>Расчеты с прочими дебиторами</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lang w:val="en-US"/>
              </w:rPr>
            </w:pPr>
            <w:r w:rsidRPr="00742998">
              <w:rPr>
                <w:b/>
                <w:snapToGrid w:val="0"/>
                <w:lang w:val="en-US"/>
              </w:rPr>
              <w:t>2</w:t>
            </w:r>
          </w:p>
        </w:tc>
        <w:tc>
          <w:tcPr>
            <w:tcW w:w="349" w:type="dxa"/>
            <w:tcBorders>
              <w:top w:val="dotted" w:sz="6" w:space="0" w:color="auto"/>
              <w:left w:val="nil"/>
              <w:bottom w:val="dotted" w:sz="6" w:space="0" w:color="auto"/>
              <w:right w:val="nil"/>
            </w:tcBorders>
            <w:shd w:val="clear" w:color="auto" w:fill="auto"/>
          </w:tcPr>
          <w:p w:rsidR="00BC7113" w:rsidRPr="00742998" w:rsidRDefault="00BC7113" w:rsidP="00447323">
            <w:pPr>
              <w:jc w:val="center"/>
              <w:rPr>
                <w:b/>
                <w:snapToGrid w:val="0"/>
                <w:lang w:val="en-US"/>
              </w:rPr>
            </w:pPr>
            <w:r w:rsidRPr="00742998">
              <w:rPr>
                <w:b/>
                <w:snapToGrid w:val="0"/>
                <w:lang w:val="en-US"/>
              </w:rPr>
              <w:t>1</w:t>
            </w:r>
          </w:p>
        </w:tc>
        <w:tc>
          <w:tcPr>
            <w:tcW w:w="349"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lang w:val="en-US"/>
              </w:rPr>
            </w:pPr>
            <w:r w:rsidRPr="00742998">
              <w:rPr>
                <w:b/>
                <w:snapToGrid w:val="0"/>
                <w:lang w:val="en-US"/>
              </w:rPr>
              <w:t>0</w:t>
            </w:r>
          </w:p>
        </w:tc>
        <w:tc>
          <w:tcPr>
            <w:tcW w:w="349" w:type="dxa"/>
            <w:tcBorders>
              <w:top w:val="dotted" w:sz="6" w:space="0" w:color="auto"/>
              <w:left w:val="dotted" w:sz="6" w:space="0" w:color="auto"/>
              <w:bottom w:val="dotted" w:sz="6" w:space="0" w:color="auto"/>
              <w:right w:val="nil"/>
            </w:tcBorders>
            <w:shd w:val="clear" w:color="auto" w:fill="auto"/>
          </w:tcPr>
          <w:p w:rsidR="00BC7113" w:rsidRPr="00742998" w:rsidRDefault="00BC7113" w:rsidP="00447323">
            <w:pPr>
              <w:jc w:val="center"/>
              <w:rPr>
                <w:b/>
                <w:snapToGrid w:val="0"/>
                <w:lang w:val="en-US"/>
              </w:rPr>
            </w:pPr>
            <w:r w:rsidRPr="00742998">
              <w:rPr>
                <w:b/>
                <w:snapToGrid w:val="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42998" w:rsidRDefault="00BC7113" w:rsidP="00447323">
            <w:pPr>
              <w:jc w:val="center"/>
              <w:rPr>
                <w:b/>
                <w:snapToGrid w:val="0"/>
                <w:lang w:val="en-US"/>
              </w:rPr>
            </w:pPr>
            <w:r w:rsidRPr="00742998">
              <w:rPr>
                <w:b/>
                <w:snapToGrid w:val="0"/>
                <w:lang w:val="en-US"/>
              </w:rPr>
              <w:t>5</w:t>
            </w:r>
          </w:p>
        </w:tc>
      </w:tr>
      <w:tr w:rsidR="00BC7113" w:rsidRPr="009238BC"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FC5EF1" w:rsidRDefault="00BC7113" w:rsidP="00447323">
            <w:pPr>
              <w:rPr>
                <w:b/>
                <w:sz w:val="28"/>
                <w:szCs w:val="28"/>
              </w:rPr>
            </w:pPr>
            <w:r w:rsidRPr="00FC5EF1">
              <w:rPr>
                <w:b/>
                <w:color w:val="000000"/>
                <w:sz w:val="28"/>
                <w:szCs w:val="28"/>
              </w:rPr>
              <w:t>Внутренние расчеты по поступлениям</w:t>
            </w:r>
          </w:p>
        </w:tc>
        <w:tc>
          <w:tcPr>
            <w:tcW w:w="349" w:type="dxa"/>
            <w:tcBorders>
              <w:top w:val="dotted" w:sz="6" w:space="0" w:color="auto"/>
              <w:left w:val="dotted" w:sz="6" w:space="0" w:color="auto"/>
              <w:bottom w:val="dotted" w:sz="6" w:space="0" w:color="auto"/>
              <w:right w:val="nil"/>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2</w:t>
            </w:r>
          </w:p>
        </w:tc>
        <w:tc>
          <w:tcPr>
            <w:tcW w:w="349" w:type="dxa"/>
            <w:tcBorders>
              <w:top w:val="dotted" w:sz="6" w:space="0" w:color="auto"/>
              <w:left w:val="nil"/>
              <w:bottom w:val="dotted" w:sz="6" w:space="0" w:color="auto"/>
              <w:right w:val="nil"/>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1</w:t>
            </w:r>
          </w:p>
        </w:tc>
        <w:tc>
          <w:tcPr>
            <w:tcW w:w="349" w:type="dxa"/>
            <w:tcBorders>
              <w:top w:val="dotted" w:sz="6" w:space="0" w:color="auto"/>
              <w:left w:val="nil"/>
              <w:bottom w:val="dotted" w:sz="6" w:space="0" w:color="auto"/>
              <w:right w:val="dotted" w:sz="6" w:space="0" w:color="auto"/>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0</w:t>
            </w:r>
          </w:p>
        </w:tc>
      </w:tr>
      <w:tr w:rsidR="00BC7113" w:rsidRPr="009238BC"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FC5EF1" w:rsidRDefault="00BC7113" w:rsidP="00447323">
            <w:pPr>
              <w:rPr>
                <w:b/>
                <w:color w:val="000000"/>
                <w:sz w:val="28"/>
                <w:szCs w:val="28"/>
              </w:rPr>
            </w:pPr>
            <w:r w:rsidRPr="00FC5EF1">
              <w:rPr>
                <w:b/>
                <w:color w:val="000000"/>
                <w:sz w:val="28"/>
                <w:szCs w:val="28"/>
              </w:rPr>
              <w:t>Внутренние расчеты по выбытиям</w:t>
            </w:r>
          </w:p>
        </w:tc>
        <w:tc>
          <w:tcPr>
            <w:tcW w:w="349" w:type="dxa"/>
            <w:tcBorders>
              <w:top w:val="dotted" w:sz="6" w:space="0" w:color="auto"/>
              <w:left w:val="dotted" w:sz="6" w:space="0" w:color="auto"/>
              <w:bottom w:val="dotted" w:sz="6" w:space="0" w:color="auto"/>
              <w:right w:val="nil"/>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2</w:t>
            </w:r>
          </w:p>
        </w:tc>
        <w:tc>
          <w:tcPr>
            <w:tcW w:w="349" w:type="dxa"/>
            <w:tcBorders>
              <w:top w:val="dotted" w:sz="6" w:space="0" w:color="auto"/>
              <w:left w:val="nil"/>
              <w:bottom w:val="dotted" w:sz="6" w:space="0" w:color="auto"/>
              <w:right w:val="nil"/>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1</w:t>
            </w:r>
          </w:p>
        </w:tc>
        <w:tc>
          <w:tcPr>
            <w:tcW w:w="349" w:type="dxa"/>
            <w:tcBorders>
              <w:top w:val="dotted" w:sz="6" w:space="0" w:color="auto"/>
              <w:left w:val="nil"/>
              <w:bottom w:val="dotted" w:sz="6" w:space="0" w:color="auto"/>
              <w:right w:val="dotted" w:sz="6" w:space="0" w:color="auto"/>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FC5EF1" w:rsidRDefault="00BC7113" w:rsidP="00447323">
            <w:pPr>
              <w:jc w:val="center"/>
              <w:rPr>
                <w:b/>
                <w:snapToGrid w:val="0"/>
                <w:sz w:val="28"/>
                <w:szCs w:val="28"/>
                <w:lang w:val="en-US"/>
              </w:rPr>
            </w:pPr>
            <w:r w:rsidRPr="00FC5EF1">
              <w:rPr>
                <w:b/>
                <w:snapToGrid w:val="0"/>
                <w:sz w:val="28"/>
                <w:szCs w:val="28"/>
                <w:lang w:val="en-US"/>
              </w:rPr>
              <w:t>0</w:t>
            </w:r>
          </w:p>
        </w:tc>
      </w:tr>
      <w:tr w:rsidR="00BC7113" w:rsidRPr="000835B9" w:rsidTr="00817D3C">
        <w:trPr>
          <w:trHeight w:val="20"/>
        </w:trPr>
        <w:tc>
          <w:tcPr>
            <w:tcW w:w="8077" w:type="dxa"/>
            <w:tcBorders>
              <w:top w:val="single" w:sz="6" w:space="0" w:color="auto"/>
              <w:left w:val="single" w:sz="6" w:space="0" w:color="auto"/>
              <w:bottom w:val="single" w:sz="6" w:space="0" w:color="auto"/>
              <w:right w:val="nil"/>
            </w:tcBorders>
            <w:shd w:val="clear" w:color="auto" w:fill="auto"/>
          </w:tcPr>
          <w:p w:rsidR="00BC7113" w:rsidRPr="00742998" w:rsidRDefault="00BC7113" w:rsidP="00447323">
            <w:pPr>
              <w:rPr>
                <w:b/>
                <w:i/>
                <w:snapToGrid w:val="0"/>
                <w:color w:val="000000"/>
                <w:sz w:val="28"/>
                <w:szCs w:val="28"/>
              </w:rPr>
            </w:pPr>
            <w:r w:rsidRPr="00742998">
              <w:rPr>
                <w:b/>
                <w:i/>
                <w:color w:val="000000"/>
                <w:sz w:val="28"/>
                <w:szCs w:val="28"/>
              </w:rPr>
              <w:t xml:space="preserve">Раздел 3. Обязательства </w:t>
            </w:r>
          </w:p>
        </w:tc>
        <w:tc>
          <w:tcPr>
            <w:tcW w:w="349" w:type="dxa"/>
            <w:tcBorders>
              <w:top w:val="single" w:sz="6" w:space="0" w:color="auto"/>
              <w:left w:val="nil"/>
              <w:bottom w:val="single" w:sz="6" w:space="0" w:color="auto"/>
              <w:right w:val="nil"/>
            </w:tcBorders>
            <w:shd w:val="clear" w:color="auto" w:fill="auto"/>
          </w:tcPr>
          <w:p w:rsidR="00BC7113" w:rsidRPr="000835B9" w:rsidRDefault="00BC7113" w:rsidP="00447323">
            <w:pPr>
              <w:jc w:val="center"/>
              <w:rPr>
                <w:snapToGrid w:val="0"/>
                <w:color w:val="000000"/>
                <w:sz w:val="22"/>
                <w:szCs w:val="22"/>
              </w:rPr>
            </w:pPr>
          </w:p>
        </w:tc>
        <w:tc>
          <w:tcPr>
            <w:tcW w:w="349" w:type="dxa"/>
            <w:tcBorders>
              <w:top w:val="single" w:sz="6" w:space="0" w:color="auto"/>
              <w:left w:val="nil"/>
              <w:bottom w:val="single" w:sz="6" w:space="0" w:color="auto"/>
              <w:right w:val="nil"/>
            </w:tcBorders>
            <w:shd w:val="clear" w:color="auto" w:fill="auto"/>
          </w:tcPr>
          <w:p w:rsidR="00BC7113" w:rsidRPr="000835B9" w:rsidRDefault="00BC7113" w:rsidP="00447323">
            <w:pPr>
              <w:jc w:val="center"/>
              <w:rPr>
                <w:snapToGrid w:val="0"/>
                <w:color w:val="000000"/>
                <w:sz w:val="22"/>
                <w:szCs w:val="22"/>
              </w:rPr>
            </w:pPr>
          </w:p>
        </w:tc>
        <w:tc>
          <w:tcPr>
            <w:tcW w:w="349" w:type="dxa"/>
            <w:tcBorders>
              <w:top w:val="single" w:sz="6" w:space="0" w:color="auto"/>
              <w:left w:val="nil"/>
              <w:bottom w:val="single" w:sz="6" w:space="0" w:color="auto"/>
              <w:right w:val="nil"/>
            </w:tcBorders>
            <w:shd w:val="clear" w:color="auto" w:fill="auto"/>
          </w:tcPr>
          <w:p w:rsidR="00BC7113" w:rsidRPr="000835B9" w:rsidRDefault="00BC7113" w:rsidP="00447323">
            <w:pPr>
              <w:jc w:val="center"/>
              <w:rPr>
                <w:snapToGrid w:val="0"/>
                <w:color w:val="000000"/>
                <w:sz w:val="22"/>
                <w:szCs w:val="22"/>
              </w:rPr>
            </w:pPr>
          </w:p>
        </w:tc>
        <w:tc>
          <w:tcPr>
            <w:tcW w:w="349" w:type="dxa"/>
            <w:tcBorders>
              <w:top w:val="single" w:sz="6" w:space="0" w:color="auto"/>
              <w:left w:val="nil"/>
              <w:bottom w:val="single" w:sz="6" w:space="0" w:color="auto"/>
              <w:right w:val="nil"/>
            </w:tcBorders>
            <w:shd w:val="clear" w:color="auto" w:fill="auto"/>
          </w:tcPr>
          <w:p w:rsidR="00BC7113" w:rsidRPr="000835B9" w:rsidRDefault="00BC7113" w:rsidP="00447323">
            <w:pPr>
              <w:jc w:val="center"/>
              <w:rPr>
                <w:snapToGrid w:val="0"/>
                <w:color w:val="000000"/>
                <w:sz w:val="22"/>
                <w:szCs w:val="22"/>
              </w:rPr>
            </w:pPr>
          </w:p>
        </w:tc>
        <w:tc>
          <w:tcPr>
            <w:tcW w:w="351" w:type="dxa"/>
            <w:tcBorders>
              <w:top w:val="single" w:sz="6" w:space="0" w:color="auto"/>
              <w:left w:val="nil"/>
              <w:bottom w:val="single" w:sz="6" w:space="0" w:color="auto"/>
              <w:right w:val="nil"/>
            </w:tcBorders>
            <w:shd w:val="clear" w:color="auto" w:fill="auto"/>
          </w:tcPr>
          <w:p w:rsidR="00BC7113" w:rsidRPr="000835B9" w:rsidRDefault="00BC7113" w:rsidP="00447323">
            <w:pPr>
              <w:jc w:val="center"/>
              <w:rPr>
                <w:snapToGrid w:val="0"/>
                <w:color w:val="000000"/>
                <w:sz w:val="22"/>
                <w:szCs w:val="22"/>
              </w:rPr>
            </w:pP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0F0FBC" w:rsidRDefault="00BC7113" w:rsidP="00447323">
            <w:pPr>
              <w:jc w:val="center"/>
              <w:rPr>
                <w:b/>
                <w:snapToGrid w:val="0"/>
                <w:color w:val="000000"/>
                <w:sz w:val="28"/>
                <w:szCs w:val="28"/>
              </w:rPr>
            </w:pPr>
            <w:r w:rsidRPr="000F0FBC">
              <w:rPr>
                <w:b/>
                <w:snapToGrid w:val="0"/>
                <w:color w:val="000000"/>
                <w:sz w:val="28"/>
                <w:szCs w:val="28"/>
              </w:rPr>
              <w:t>ОБЯЗАТЕЛЬСТВА</w:t>
            </w:r>
          </w:p>
        </w:tc>
        <w:tc>
          <w:tcPr>
            <w:tcW w:w="349" w:type="dxa"/>
            <w:tcBorders>
              <w:top w:val="single" w:sz="6" w:space="0" w:color="auto"/>
              <w:left w:val="dotted" w:sz="6" w:space="0" w:color="auto"/>
              <w:bottom w:val="single" w:sz="6" w:space="0" w:color="auto"/>
              <w:right w:val="nil"/>
            </w:tcBorders>
            <w:shd w:val="clear" w:color="auto" w:fill="auto"/>
          </w:tcPr>
          <w:p w:rsidR="00BC7113" w:rsidRPr="000F0FBC" w:rsidRDefault="00BC7113" w:rsidP="00447323">
            <w:pPr>
              <w:jc w:val="center"/>
              <w:rPr>
                <w:b/>
                <w:snapToGrid w:val="0"/>
                <w:color w:val="000000"/>
                <w:sz w:val="28"/>
                <w:szCs w:val="28"/>
              </w:rPr>
            </w:pPr>
            <w:r w:rsidRPr="000F0FBC">
              <w:rPr>
                <w:b/>
                <w:snapToGrid w:val="0"/>
                <w:color w:val="000000"/>
                <w:sz w:val="28"/>
                <w:szCs w:val="28"/>
              </w:rPr>
              <w:t>3</w:t>
            </w:r>
          </w:p>
        </w:tc>
        <w:tc>
          <w:tcPr>
            <w:tcW w:w="349" w:type="dxa"/>
            <w:tcBorders>
              <w:top w:val="single" w:sz="6" w:space="0" w:color="auto"/>
              <w:left w:val="nil"/>
              <w:bottom w:val="single" w:sz="6" w:space="0" w:color="auto"/>
              <w:right w:val="nil"/>
            </w:tcBorders>
            <w:shd w:val="clear" w:color="auto" w:fill="auto"/>
          </w:tcPr>
          <w:p w:rsidR="00BC7113" w:rsidRPr="000F0FBC" w:rsidRDefault="00BC7113" w:rsidP="00447323">
            <w:pPr>
              <w:jc w:val="center"/>
              <w:rPr>
                <w:b/>
                <w:snapToGrid w:val="0"/>
                <w:color w:val="000000"/>
                <w:sz w:val="28"/>
                <w:szCs w:val="28"/>
              </w:rPr>
            </w:pPr>
            <w:r w:rsidRPr="000F0FBC">
              <w:rPr>
                <w:b/>
                <w:snapToGrid w:val="0"/>
                <w:color w:val="000000"/>
                <w:sz w:val="28"/>
                <w:szCs w:val="28"/>
              </w:rPr>
              <w:t>0</w:t>
            </w:r>
          </w:p>
        </w:tc>
        <w:tc>
          <w:tcPr>
            <w:tcW w:w="349" w:type="dxa"/>
            <w:tcBorders>
              <w:top w:val="single" w:sz="6" w:space="0" w:color="auto"/>
              <w:left w:val="nil"/>
              <w:bottom w:val="single" w:sz="6" w:space="0" w:color="auto"/>
              <w:right w:val="dotted" w:sz="6" w:space="0" w:color="auto"/>
            </w:tcBorders>
            <w:shd w:val="clear" w:color="auto" w:fill="auto"/>
          </w:tcPr>
          <w:p w:rsidR="00BC7113" w:rsidRPr="000F0FBC" w:rsidRDefault="00BC7113" w:rsidP="00447323">
            <w:pPr>
              <w:jc w:val="center"/>
              <w:rPr>
                <w:b/>
                <w:snapToGrid w:val="0"/>
                <w:color w:val="000000"/>
                <w:sz w:val="28"/>
                <w:szCs w:val="28"/>
              </w:rPr>
            </w:pPr>
            <w:r w:rsidRPr="000F0FBC">
              <w:rPr>
                <w:b/>
                <w:snapToGrid w:val="0"/>
                <w:color w:val="000000"/>
                <w:sz w:val="28"/>
                <w:szCs w:val="28"/>
              </w:rPr>
              <w:t>0</w:t>
            </w:r>
          </w:p>
        </w:tc>
        <w:tc>
          <w:tcPr>
            <w:tcW w:w="349" w:type="dxa"/>
            <w:tcBorders>
              <w:top w:val="single" w:sz="6" w:space="0" w:color="auto"/>
              <w:left w:val="dotted" w:sz="6" w:space="0" w:color="auto"/>
              <w:bottom w:val="single" w:sz="6" w:space="0" w:color="auto"/>
              <w:right w:val="nil"/>
            </w:tcBorders>
            <w:shd w:val="clear" w:color="auto" w:fill="auto"/>
          </w:tcPr>
          <w:p w:rsidR="00BC7113" w:rsidRPr="000F0FBC" w:rsidRDefault="00BC7113" w:rsidP="00447323">
            <w:pPr>
              <w:jc w:val="center"/>
              <w:rPr>
                <w:b/>
                <w:snapToGrid w:val="0"/>
                <w:color w:val="000000"/>
                <w:sz w:val="28"/>
                <w:szCs w:val="28"/>
              </w:rPr>
            </w:pPr>
            <w:r w:rsidRPr="000F0FBC">
              <w:rPr>
                <w:b/>
                <w:snapToGrid w:val="0"/>
                <w:color w:val="000000"/>
                <w:sz w:val="28"/>
                <w:szCs w:val="28"/>
              </w:rPr>
              <w:t>0</w:t>
            </w:r>
          </w:p>
        </w:tc>
        <w:tc>
          <w:tcPr>
            <w:tcW w:w="351" w:type="dxa"/>
            <w:tcBorders>
              <w:top w:val="single" w:sz="6" w:space="0" w:color="auto"/>
              <w:left w:val="nil"/>
              <w:bottom w:val="single" w:sz="6" w:space="0" w:color="auto"/>
              <w:right w:val="dotted" w:sz="6" w:space="0" w:color="auto"/>
            </w:tcBorders>
            <w:shd w:val="clear" w:color="auto" w:fill="auto"/>
          </w:tcPr>
          <w:p w:rsidR="00BC7113" w:rsidRPr="000F0FBC" w:rsidRDefault="00BC7113" w:rsidP="00447323">
            <w:pPr>
              <w:jc w:val="center"/>
              <w:rPr>
                <w:b/>
                <w:snapToGrid w:val="0"/>
                <w:color w:val="000000"/>
                <w:sz w:val="28"/>
                <w:szCs w:val="28"/>
              </w:rPr>
            </w:pPr>
            <w:r w:rsidRPr="000F0FBC">
              <w:rPr>
                <w:b/>
                <w:snapToGrid w:val="0"/>
                <w:color w:val="000000"/>
                <w:sz w:val="28"/>
                <w:szCs w:val="28"/>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color w:val="000000"/>
              </w:rPr>
            </w:pPr>
            <w:r w:rsidRPr="0076573D">
              <w:rPr>
                <w:b/>
                <w:color w:val="000000"/>
              </w:rPr>
              <w:t>Расчеты с кредиторами по долговым обязательствам</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rPr>
            </w:pPr>
            <w:r w:rsidRPr="0076573D">
              <w:rPr>
                <w:b/>
                <w:snapToGrid w:val="0"/>
                <w:color w:val="000000"/>
              </w:rPr>
              <w:t>3</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b/>
                <w:snapToGrid w:val="0"/>
                <w:color w:val="000000"/>
              </w:rPr>
            </w:pPr>
            <w:r w:rsidRPr="0076573D">
              <w:rPr>
                <w:b/>
                <w:snapToGrid w:val="0"/>
                <w:color w:val="000000"/>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rPr>
            </w:pPr>
            <w:r w:rsidRPr="0076573D">
              <w:rPr>
                <w:b/>
                <w:snapToGrid w:val="0"/>
                <w:color w:val="000000"/>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rPr>
            </w:pPr>
            <w:r w:rsidRPr="0076573D">
              <w:rPr>
                <w:b/>
                <w:snapToGrid w:val="0"/>
                <w:color w:val="000000"/>
              </w:rPr>
              <w:t>0</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rPr>
            </w:pPr>
            <w:r w:rsidRPr="0076573D">
              <w:rPr>
                <w:b/>
                <w:snapToGrid w:val="0"/>
                <w:color w:val="00000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color w:val="000000"/>
              </w:rPr>
            </w:pPr>
            <w:r w:rsidRPr="0076573D">
              <w:rPr>
                <w:b/>
                <w:color w:val="000000"/>
              </w:rPr>
              <w:t>Расчеты по долговым обязательствам в рублях</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3</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color w:val="000000"/>
              </w:rPr>
            </w:pPr>
            <w:r w:rsidRPr="0076573D">
              <w:rPr>
                <w:color w:val="000000"/>
              </w:rPr>
              <w:t>Расчеты с бюджетами бюджетной системы Российской Федерации по привлеченным бюджетным кредитам в рублях</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color w:val="000000"/>
              </w:rPr>
            </w:pPr>
            <w:r w:rsidRPr="0076573D">
              <w:rPr>
                <w:color w:val="000000"/>
              </w:rPr>
              <w:lastRenderedPageBreak/>
              <w:t>Расчеты с кредиторами по государственным (муниципальным) ценным бумагам</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2</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color w:val="000000"/>
              </w:rPr>
            </w:pPr>
            <w:r w:rsidRPr="0076573D">
              <w:rPr>
                <w:color w:val="000000"/>
              </w:rPr>
              <w:t>Расчеты с иными кредиторами по государственному (муниципальному) долгу</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autoSpaceDE w:val="0"/>
              <w:snapToGrid w:val="0"/>
              <w:rPr>
                <w:color w:val="000000"/>
              </w:rPr>
            </w:pPr>
            <w:r w:rsidRPr="0076573D">
              <w:rPr>
                <w:color w:val="000000"/>
              </w:rPr>
              <w:t>Расчеты по заимствованиям, не являющимся  государственным (муниципальным) долгом</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4</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autoSpaceDE w:val="0"/>
              <w:snapToGrid w:val="0"/>
              <w:rPr>
                <w:color w:val="000000"/>
              </w:rPr>
            </w:pPr>
            <w:r w:rsidRPr="0076573D">
              <w:rPr>
                <w:b/>
                <w:color w:val="000000"/>
              </w:rPr>
              <w:t>Расчеты с кредиторами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3</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3</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autoSpaceDE w:val="0"/>
              <w:autoSpaceDN w:val="0"/>
              <w:adjustRightInd w:val="0"/>
              <w:rPr>
                <w:color w:val="000000"/>
              </w:rPr>
            </w:pPr>
            <w:r w:rsidRPr="0076573D">
              <w:rPr>
                <w:color w:val="000000"/>
              </w:rPr>
              <w:t>Расчеты с бюджетами бюджетной системы Российской Федерации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autoSpaceDE w:val="0"/>
              <w:autoSpaceDN w:val="0"/>
              <w:adjustRightInd w:val="0"/>
              <w:rPr>
                <w:color w:val="000000"/>
              </w:rPr>
            </w:pPr>
            <w:r w:rsidRPr="0076573D">
              <w:rPr>
                <w:color w:val="000000"/>
              </w:rPr>
              <w:t>Расчеты с иными кредиторами по государственному (муниципальному) долгу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r>
      <w:tr w:rsidR="00BC7113" w:rsidRPr="0076573D" w:rsidTr="00817D3C">
        <w:trPr>
          <w:trHeight w:val="20"/>
        </w:trPr>
        <w:tc>
          <w:tcPr>
            <w:tcW w:w="8077" w:type="dxa"/>
            <w:tcBorders>
              <w:top w:val="single" w:sz="6" w:space="0" w:color="auto"/>
              <w:left w:val="single" w:sz="6" w:space="0" w:color="auto"/>
              <w:bottom w:val="nil"/>
              <w:right w:val="single" w:sz="6" w:space="0" w:color="auto"/>
            </w:tcBorders>
            <w:shd w:val="clear" w:color="auto" w:fill="auto"/>
          </w:tcPr>
          <w:p w:rsidR="00BC7113" w:rsidRPr="0076573D" w:rsidRDefault="00BC7113" w:rsidP="00447323">
            <w:pPr>
              <w:rPr>
                <w:b/>
                <w:snapToGrid w:val="0"/>
                <w:color w:val="000000"/>
                <w:sz w:val="28"/>
                <w:szCs w:val="28"/>
              </w:rPr>
            </w:pPr>
            <w:r w:rsidRPr="0076573D">
              <w:rPr>
                <w:b/>
                <w:snapToGrid w:val="0"/>
                <w:color w:val="000000"/>
                <w:sz w:val="28"/>
                <w:szCs w:val="28"/>
              </w:rPr>
              <w:t>Расчеты по принятым обязательствам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sz w:val="28"/>
                <w:szCs w:val="28"/>
              </w:rPr>
            </w:pPr>
            <w:r w:rsidRPr="0076573D">
              <w:rPr>
                <w:b/>
                <w:snapToGrid w:val="0"/>
                <w:color w:val="000000"/>
                <w:sz w:val="28"/>
                <w:szCs w:val="28"/>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color w:val="000000"/>
                <w:sz w:val="28"/>
                <w:szCs w:val="28"/>
              </w:rPr>
            </w:pPr>
            <w:r w:rsidRPr="0076573D">
              <w:rPr>
                <w:b/>
                <w:snapToGrid w:val="0"/>
                <w:color w:val="00000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sz w:val="28"/>
                <w:szCs w:val="28"/>
              </w:rPr>
            </w:pPr>
            <w:r w:rsidRPr="0076573D">
              <w:rPr>
                <w:b/>
                <w:snapToGrid w:val="0"/>
                <w:color w:val="000000"/>
                <w:sz w:val="28"/>
                <w:szCs w:val="28"/>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sz w:val="28"/>
                <w:szCs w:val="28"/>
              </w:rPr>
            </w:pPr>
            <w:r w:rsidRPr="0076573D">
              <w:rPr>
                <w:b/>
                <w:snapToGrid w:val="0"/>
                <w:color w:val="00000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sz w:val="28"/>
                <w:szCs w:val="28"/>
              </w:rPr>
            </w:pPr>
            <w:r w:rsidRPr="0076573D">
              <w:rPr>
                <w:b/>
                <w:snapToGrid w:val="0"/>
                <w:color w:val="000000"/>
                <w:sz w:val="28"/>
                <w:szCs w:val="28"/>
              </w:rPr>
              <w:t>0</w:t>
            </w:r>
          </w:p>
        </w:tc>
      </w:tr>
      <w:tr w:rsidR="00BC7113" w:rsidRPr="0076573D" w:rsidTr="00817D3C">
        <w:trPr>
          <w:trHeight w:val="20"/>
        </w:trPr>
        <w:tc>
          <w:tcPr>
            <w:tcW w:w="8077" w:type="dxa"/>
            <w:tcBorders>
              <w:top w:val="single" w:sz="6" w:space="0" w:color="auto"/>
              <w:left w:val="single" w:sz="6" w:space="0" w:color="auto"/>
              <w:bottom w:val="nil"/>
              <w:right w:val="single" w:sz="6" w:space="0" w:color="auto"/>
            </w:tcBorders>
            <w:shd w:val="clear" w:color="auto" w:fill="auto"/>
          </w:tcPr>
          <w:p w:rsidR="00BC7113" w:rsidRPr="0076573D" w:rsidRDefault="007F4005" w:rsidP="00447323">
            <w:pPr>
              <w:rPr>
                <w:b/>
                <w:snapToGrid w:val="0"/>
                <w:color w:val="000000"/>
              </w:rPr>
            </w:pPr>
            <w:r>
              <w:rPr>
                <w:b/>
                <w:color w:val="000000"/>
              </w:rPr>
              <w:t xml:space="preserve">Расчеты по оплате труда, </w:t>
            </w:r>
            <w:r w:rsidR="00BC7113" w:rsidRPr="0076573D">
              <w:rPr>
                <w:b/>
                <w:color w:val="000000"/>
              </w:rPr>
              <w:t xml:space="preserve"> начислениям на выплаты по оплате труда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color w:val="000000"/>
                <w:lang w:val="en-US"/>
              </w:rPr>
            </w:pPr>
            <w:r w:rsidRPr="0076573D">
              <w:rPr>
                <w:b/>
                <w:snapToGrid w:val="0"/>
                <w:color w:val="000000"/>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color w:val="000000"/>
                <w:sz w:val="22"/>
                <w:szCs w:val="22"/>
              </w:rPr>
            </w:pPr>
            <w:r w:rsidRPr="0076573D">
              <w:rPr>
                <w:snapToGrid w:val="0"/>
                <w:color w:val="000000"/>
                <w:sz w:val="22"/>
                <w:szCs w:val="22"/>
              </w:rPr>
              <w:t>Расчеты по заработной плате</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rPr>
            </w:pPr>
            <w:r w:rsidRPr="0076573D">
              <w:rPr>
                <w:snapToGrid w:val="0"/>
                <w:color w:val="00000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rPr>
            </w:pPr>
            <w:r w:rsidRPr="0076573D">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rPr>
            </w:pPr>
            <w:r w:rsidRPr="0076573D">
              <w:rPr>
                <w:snapToGrid w:val="0"/>
                <w:color w:val="00000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rPr>
            </w:pPr>
            <w:r w:rsidRPr="0076573D">
              <w:rPr>
                <w:snapToGrid w:val="0"/>
                <w:color w:val="000000"/>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color w:val="000000"/>
              </w:rPr>
            </w:pPr>
            <w:r>
              <w:t xml:space="preserve">Расчеты </w:t>
            </w:r>
            <w:r w:rsidRPr="0076573D">
              <w:t xml:space="preserve">по прочим </w:t>
            </w:r>
            <w:r w:rsidR="00C8127B">
              <w:t>несоциальным выплатам персоналу в денежной форме</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lang w:val="en-US"/>
              </w:rPr>
            </w:pPr>
            <w:r w:rsidRPr="0076573D">
              <w:rPr>
                <w:snapToGrid w:val="0"/>
                <w:color w:val="000000"/>
                <w:lang w:val="en-US"/>
              </w:rPr>
              <w:t>2</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color w:val="000000"/>
              </w:rPr>
              <w:t>Расчеты по начислениям на выплаты по оплате труда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color w:val="000000"/>
              </w:rPr>
            </w:pPr>
            <w:r w:rsidRPr="0076573D">
              <w:rPr>
                <w:b/>
                <w:color w:val="000000"/>
              </w:rPr>
              <w:t>Расчеты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color w:val="000000"/>
              </w:rPr>
            </w:pPr>
            <w:r w:rsidRPr="0076573D">
              <w:rPr>
                <w:color w:val="000000"/>
              </w:rPr>
              <w:t>Расчеты по услугам связи</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color w:val="000000"/>
              </w:rPr>
            </w:pPr>
            <w:r w:rsidRPr="0076573D">
              <w:rPr>
                <w:color w:val="000000"/>
              </w:rPr>
              <w:t>Расчеты по транспортным услугам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C8127B" w:rsidP="00447323">
            <w:pPr>
              <w:rPr>
                <w:snapToGrid w:val="0"/>
                <w:color w:val="000000"/>
              </w:rPr>
            </w:pPr>
            <w:r>
              <w:rPr>
                <w:color w:val="000000"/>
              </w:rPr>
              <w:t>Коммунальные услуги</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rPr>
            </w:pPr>
            <w:r w:rsidRPr="0076573D">
              <w:rPr>
                <w:snapToGrid w:val="0"/>
                <w:color w:val="00000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rPr>
            </w:pPr>
            <w:r w:rsidRPr="0076573D">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rPr>
            </w:pPr>
            <w:r w:rsidRPr="0076573D">
              <w:rPr>
                <w:snapToGrid w:val="0"/>
                <w:color w:val="00000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color w:val="000000"/>
              </w:rPr>
            </w:pPr>
            <w:r w:rsidRPr="0076573D">
              <w:rPr>
                <w:color w:val="000000"/>
              </w:rPr>
              <w:t>Расчеты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rPr>
            </w:pPr>
            <w:r w:rsidRPr="0076573D">
              <w:rPr>
                <w:snapToGrid w:val="0"/>
                <w:color w:val="00000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rPr>
            </w:pPr>
            <w:r w:rsidRPr="0076573D">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rPr>
            </w:pPr>
            <w:r w:rsidRPr="0076573D">
              <w:rPr>
                <w:snapToGrid w:val="0"/>
                <w:color w:val="00000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4</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color w:val="000000"/>
              </w:rPr>
            </w:pPr>
            <w:r w:rsidRPr="0076573D">
              <w:rPr>
                <w:color w:val="000000"/>
              </w:rPr>
              <w:t>Расчеты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color w:val="000000"/>
              </w:rPr>
            </w:pPr>
            <w:r w:rsidRPr="0076573D">
              <w:rPr>
                <w:snapToGrid w:val="0"/>
                <w:color w:val="00000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color w:val="000000"/>
              </w:rPr>
            </w:pPr>
            <w:r w:rsidRPr="0076573D">
              <w:rPr>
                <w:snapToGrid w:val="0"/>
                <w:color w:val="00000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color w:val="000000"/>
              </w:rPr>
            </w:pPr>
            <w:r w:rsidRPr="0076573D">
              <w:rPr>
                <w:snapToGrid w:val="0"/>
                <w:color w:val="00000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5</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color w:val="000000"/>
              </w:rPr>
              <w:t>Расчеты по прочим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6</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b/>
                <w:color w:val="000000"/>
              </w:rPr>
              <w:t>Расчеты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color w:val="000000"/>
              </w:rPr>
              <w:t>Расчеты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autoSpaceDE w:val="0"/>
              <w:autoSpaceDN w:val="0"/>
              <w:adjustRightInd w:val="0"/>
              <w:rPr>
                <w:color w:val="000000"/>
              </w:rPr>
            </w:pPr>
            <w:r w:rsidRPr="0076573D">
              <w:rPr>
                <w:color w:val="000000"/>
              </w:rPr>
              <w:t>Расчеты по приобретению нематериальных активов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color w:val="000000"/>
              </w:rPr>
            </w:pPr>
            <w:r w:rsidRPr="0076573D">
              <w:rPr>
                <w:color w:val="000000"/>
              </w:rPr>
              <w:t>Расчеты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4</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i/>
                <w:color w:val="000000"/>
              </w:rPr>
            </w:pPr>
            <w:r w:rsidRPr="0076573D">
              <w:rPr>
                <w:b/>
                <w:color w:val="000000"/>
              </w:rPr>
              <w:t xml:space="preserve">Расчеты по безвозмездным перечислениям </w:t>
            </w:r>
            <w:r w:rsidR="005825F7">
              <w:rPr>
                <w:b/>
                <w:color w:val="000000"/>
              </w:rPr>
              <w:t xml:space="preserve">текущего характера </w:t>
            </w:r>
            <w:r w:rsidRPr="0076573D">
              <w:rPr>
                <w:b/>
                <w:color w:val="000000"/>
              </w:rPr>
              <w:t>организациям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EE14E4" w:rsidP="00447323">
            <w:pPr>
              <w:rPr>
                <w:snapToGrid w:val="0"/>
              </w:rPr>
            </w:pPr>
            <w:r w:rsidRPr="00EE14E4">
              <w:rPr>
                <w:color w:val="000000"/>
              </w:rPr>
              <w:t>Расчеты по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EE14E4" w:rsidP="00447323">
            <w:pPr>
              <w:jc w:val="center"/>
              <w:rPr>
                <w:snapToGrid w:val="0"/>
              </w:rPr>
            </w:pPr>
            <w:r>
              <w:rPr>
                <w:snapToGrid w:val="0"/>
              </w:rPr>
              <w:t>2</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817D3C" w:rsidP="00447323">
            <w:pPr>
              <w:rPr>
                <w:snapToGrid w:val="0"/>
              </w:rPr>
            </w:pPr>
            <w:r w:rsidRPr="00817D3C">
              <w:rPr>
                <w:color w:val="00000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4</w:t>
            </w:r>
          </w:p>
        </w:tc>
        <w:tc>
          <w:tcPr>
            <w:tcW w:w="351" w:type="dxa"/>
            <w:tcBorders>
              <w:top w:val="dotted" w:sz="6" w:space="0" w:color="auto"/>
              <w:left w:val="nil"/>
              <w:bottom w:val="dotted" w:sz="6" w:space="0" w:color="auto"/>
              <w:right w:val="dotted" w:sz="6" w:space="0" w:color="auto"/>
            </w:tcBorders>
            <w:shd w:val="clear" w:color="auto" w:fill="auto"/>
          </w:tcPr>
          <w:p w:rsidR="00BC7113" w:rsidRPr="00817D3C" w:rsidRDefault="00817D3C" w:rsidP="00447323">
            <w:pPr>
              <w:jc w:val="center"/>
              <w:rPr>
                <w:snapToGrid w:val="0"/>
              </w:rPr>
            </w:pPr>
            <w:r>
              <w:rPr>
                <w:snapToGrid w:val="0"/>
              </w:rPr>
              <w:t>6</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i/>
                <w:color w:val="000000"/>
              </w:rPr>
            </w:pPr>
            <w:r w:rsidRPr="0076573D">
              <w:rPr>
                <w:b/>
                <w:color w:val="000000"/>
              </w:rPr>
              <w:t>Расчеты по безвозмездным перечислениям бюджетам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color w:val="000000"/>
              </w:rPr>
              <w:t>Расчеты по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color w:val="000000"/>
              </w:rPr>
            </w:pPr>
            <w:r w:rsidRPr="0076573D">
              <w:rPr>
                <w:b/>
                <w:color w:val="000000"/>
              </w:rPr>
              <w:t>Расчеты по социальному обеспечению</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6</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color w:val="000000"/>
              </w:rPr>
            </w:pPr>
            <w:r w:rsidRPr="0076573D">
              <w:rPr>
                <w:color w:val="000000"/>
              </w:rPr>
              <w:t>Расчеты по пособиям по социальной помощи населению</w:t>
            </w:r>
            <w:r w:rsidR="000033C4">
              <w:rPr>
                <w:color w:val="000000"/>
              </w:rPr>
              <w:t xml:space="preserve"> в денежной форме</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6</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i/>
                <w:color w:val="000000"/>
              </w:rPr>
            </w:pPr>
            <w:r>
              <w:rPr>
                <w:b/>
                <w:color w:val="000000"/>
              </w:rPr>
              <w:t>Расчеты по</w:t>
            </w:r>
            <w:r w:rsidRPr="0076573D">
              <w:rPr>
                <w:b/>
                <w:color w:val="000000"/>
              </w:rPr>
              <w:t xml:space="preserve"> прочим расходам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lang w:val="en-US"/>
              </w:rPr>
            </w:pPr>
            <w:r w:rsidRPr="0076573D">
              <w:rPr>
                <w:b/>
                <w:snapToGrid w:val="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lang w:val="en-US"/>
              </w:rPr>
            </w:pPr>
            <w:r w:rsidRPr="0076573D">
              <w:rPr>
                <w:b/>
                <w:snapToGrid w:val="0"/>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A759F5" w:rsidP="00447323">
            <w:pPr>
              <w:rPr>
                <w:snapToGrid w:val="0"/>
              </w:rPr>
            </w:pPr>
            <w:r w:rsidRPr="00A759F5">
              <w:rPr>
                <w:color w:val="000000"/>
              </w:rPr>
              <w:t>Расчеты по иным выплатам текущего характера физическим лицам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9</w:t>
            </w:r>
          </w:p>
        </w:tc>
        <w:tc>
          <w:tcPr>
            <w:tcW w:w="351" w:type="dxa"/>
            <w:tcBorders>
              <w:top w:val="dotted" w:sz="6" w:space="0" w:color="auto"/>
              <w:left w:val="nil"/>
              <w:bottom w:val="dotted" w:sz="6" w:space="0" w:color="auto"/>
              <w:right w:val="dotted" w:sz="6" w:space="0" w:color="auto"/>
            </w:tcBorders>
            <w:shd w:val="clear" w:color="auto" w:fill="auto"/>
          </w:tcPr>
          <w:p w:rsidR="00BC7113" w:rsidRPr="00B21D01" w:rsidRDefault="00BC7113" w:rsidP="00447323">
            <w:pPr>
              <w:jc w:val="center"/>
              <w:rPr>
                <w:snapToGrid w:val="0"/>
              </w:rPr>
            </w:pPr>
            <w:r>
              <w:rPr>
                <w:snapToGrid w:val="0"/>
              </w:rPr>
              <w:t>6</w:t>
            </w:r>
          </w:p>
        </w:tc>
      </w:tr>
      <w:tr w:rsidR="00A759F5"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A759F5" w:rsidRPr="00A759F5" w:rsidRDefault="00A759F5" w:rsidP="00447323">
            <w:pPr>
              <w:rPr>
                <w:color w:val="000000"/>
              </w:rPr>
            </w:pPr>
            <w:r w:rsidRPr="00A759F5">
              <w:rPr>
                <w:color w:val="000000"/>
              </w:rPr>
              <w:t>Расчеты по иным выплатам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rsidR="00A759F5" w:rsidRPr="0076573D" w:rsidRDefault="00A759F5" w:rsidP="00447323">
            <w:pPr>
              <w:jc w:val="center"/>
              <w:rPr>
                <w:snapToGrid w:val="0"/>
              </w:rPr>
            </w:pPr>
            <w:r>
              <w:rPr>
                <w:snapToGrid w:val="0"/>
              </w:rPr>
              <w:t>3</w:t>
            </w:r>
          </w:p>
        </w:tc>
        <w:tc>
          <w:tcPr>
            <w:tcW w:w="349" w:type="dxa"/>
            <w:tcBorders>
              <w:top w:val="dotted" w:sz="6" w:space="0" w:color="auto"/>
              <w:left w:val="nil"/>
              <w:bottom w:val="dotted" w:sz="6" w:space="0" w:color="auto"/>
              <w:right w:val="nil"/>
            </w:tcBorders>
            <w:shd w:val="clear" w:color="auto" w:fill="auto"/>
          </w:tcPr>
          <w:p w:rsidR="00A759F5" w:rsidRPr="0076573D" w:rsidRDefault="00A759F5"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A759F5" w:rsidRPr="0076573D" w:rsidRDefault="00A759F5" w:rsidP="00447323">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A759F5" w:rsidRPr="00A759F5" w:rsidRDefault="00A759F5" w:rsidP="00447323">
            <w:pPr>
              <w:jc w:val="center"/>
              <w:rPr>
                <w:snapToGrid w:val="0"/>
              </w:rPr>
            </w:pPr>
            <w:r>
              <w:rPr>
                <w:snapToGrid w:val="0"/>
              </w:rPr>
              <w:t>9</w:t>
            </w:r>
          </w:p>
        </w:tc>
        <w:tc>
          <w:tcPr>
            <w:tcW w:w="351" w:type="dxa"/>
            <w:tcBorders>
              <w:top w:val="dotted" w:sz="6" w:space="0" w:color="auto"/>
              <w:left w:val="nil"/>
              <w:bottom w:val="dotted" w:sz="6" w:space="0" w:color="auto"/>
              <w:right w:val="dotted" w:sz="6" w:space="0" w:color="auto"/>
            </w:tcBorders>
            <w:shd w:val="clear" w:color="auto" w:fill="auto"/>
          </w:tcPr>
          <w:p w:rsidR="00A759F5" w:rsidRDefault="00A759F5" w:rsidP="00447323">
            <w:pPr>
              <w:jc w:val="center"/>
              <w:rPr>
                <w:snapToGrid w:val="0"/>
              </w:rPr>
            </w:pPr>
            <w:r>
              <w:rPr>
                <w:snapToGrid w:val="0"/>
              </w:rPr>
              <w:t>7</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sz w:val="22"/>
                <w:szCs w:val="22"/>
              </w:rPr>
            </w:pPr>
            <w:r w:rsidRPr="0076573D">
              <w:rPr>
                <w:b/>
                <w:snapToGrid w:val="0"/>
                <w:sz w:val="28"/>
                <w:szCs w:val="28"/>
              </w:rPr>
              <w:t xml:space="preserve">Расчеты по платежам в бюджеты </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lang w:val="en-US"/>
              </w:rPr>
            </w:pPr>
            <w:r w:rsidRPr="0076573D">
              <w:rPr>
                <w:b/>
                <w:snapToGrid w:val="0"/>
                <w:sz w:val="28"/>
                <w:szCs w:val="28"/>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lang w:val="en-US"/>
              </w:rPr>
            </w:pPr>
            <w:r w:rsidRPr="0076573D">
              <w:rPr>
                <w:b/>
                <w:snapToGrid w:val="0"/>
                <w:sz w:val="28"/>
                <w:szCs w:val="28"/>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lang w:val="en-US"/>
              </w:rPr>
            </w:pPr>
            <w:r w:rsidRPr="0076573D">
              <w:rPr>
                <w:b/>
                <w:snapToGrid w:val="0"/>
                <w:sz w:val="28"/>
                <w:szCs w:val="28"/>
                <w:lang w:val="en-US"/>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Расчеты по налогу на доходы физических лиц</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2</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194D47" w:rsidRDefault="00BC7113" w:rsidP="00447323">
            <w:pPr>
              <w:rPr>
                <w:snapToGrid w:val="0"/>
              </w:rPr>
            </w:pPr>
            <w:r w:rsidRPr="00194D47">
              <w:rPr>
                <w:color w:val="000000"/>
              </w:rPr>
              <w:t>Расчеты по прочим платежам в бюджет</w:t>
            </w:r>
          </w:p>
        </w:tc>
        <w:tc>
          <w:tcPr>
            <w:tcW w:w="349" w:type="dxa"/>
            <w:tcBorders>
              <w:top w:val="dotted" w:sz="6" w:space="0" w:color="auto"/>
              <w:left w:val="dotted" w:sz="6" w:space="0" w:color="auto"/>
              <w:bottom w:val="dotted" w:sz="6" w:space="0" w:color="auto"/>
              <w:right w:val="nil"/>
            </w:tcBorders>
            <w:shd w:val="clear" w:color="auto" w:fill="auto"/>
          </w:tcPr>
          <w:p w:rsidR="00BC7113" w:rsidRPr="006C5AD4" w:rsidRDefault="00BC7113" w:rsidP="00447323">
            <w:pPr>
              <w:jc w:val="center"/>
              <w:rPr>
                <w:snapToGrid w:val="0"/>
              </w:rPr>
            </w:pPr>
            <w:r w:rsidRPr="006C5AD4">
              <w:rPr>
                <w:snapToGrid w:val="0"/>
              </w:rPr>
              <w:t>3</w:t>
            </w:r>
          </w:p>
        </w:tc>
        <w:tc>
          <w:tcPr>
            <w:tcW w:w="349" w:type="dxa"/>
            <w:tcBorders>
              <w:top w:val="dotted" w:sz="6" w:space="0" w:color="auto"/>
              <w:left w:val="nil"/>
              <w:bottom w:val="dotted" w:sz="6" w:space="0" w:color="auto"/>
              <w:right w:val="nil"/>
            </w:tcBorders>
            <w:shd w:val="clear" w:color="auto" w:fill="auto"/>
          </w:tcPr>
          <w:p w:rsidR="00BC7113" w:rsidRPr="006C5AD4" w:rsidRDefault="00BC7113" w:rsidP="00447323">
            <w:pPr>
              <w:jc w:val="center"/>
              <w:rPr>
                <w:snapToGrid w:val="0"/>
              </w:rPr>
            </w:pPr>
            <w:r w:rsidRPr="006C5AD4">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6C5AD4" w:rsidRDefault="00BC7113" w:rsidP="00447323">
            <w:pPr>
              <w:jc w:val="center"/>
              <w:rPr>
                <w:snapToGrid w:val="0"/>
              </w:rPr>
            </w:pPr>
            <w:r w:rsidRPr="006C5AD4">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6C5AD4" w:rsidRDefault="00BC7113" w:rsidP="00447323">
            <w:pPr>
              <w:jc w:val="center"/>
              <w:rPr>
                <w:snapToGrid w:val="0"/>
              </w:rPr>
            </w:pPr>
            <w:r w:rsidRPr="006C5AD4">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194D47" w:rsidRDefault="00BC7113" w:rsidP="00447323">
            <w:pPr>
              <w:jc w:val="center"/>
              <w:rPr>
                <w:snapToGrid w:val="0"/>
                <w:lang w:val="en-US"/>
              </w:rPr>
            </w:pPr>
            <w:r>
              <w:rPr>
                <w:snapToGrid w:val="0"/>
                <w:lang w:val="en-US"/>
              </w:rPr>
              <w:t>5</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194D47" w:rsidRDefault="00BC7113" w:rsidP="00447323">
            <w:pPr>
              <w:rPr>
                <w:snapToGrid w:val="0"/>
              </w:rPr>
            </w:pPr>
            <w:r w:rsidRPr="00194D47">
              <w:rPr>
                <w:snapToGrid w:val="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49" w:type="dxa"/>
            <w:tcBorders>
              <w:top w:val="dotted" w:sz="6" w:space="0" w:color="auto"/>
              <w:left w:val="dotted" w:sz="6" w:space="0" w:color="auto"/>
              <w:bottom w:val="dotted" w:sz="6" w:space="0" w:color="auto"/>
              <w:right w:val="nil"/>
            </w:tcBorders>
            <w:shd w:val="clear" w:color="auto" w:fill="auto"/>
          </w:tcPr>
          <w:p w:rsidR="00BC7113" w:rsidRPr="006C5AD4" w:rsidRDefault="00BC7113" w:rsidP="00447323">
            <w:pPr>
              <w:jc w:val="center"/>
              <w:rPr>
                <w:snapToGrid w:val="0"/>
              </w:rPr>
            </w:pPr>
            <w:r w:rsidRPr="006C5AD4">
              <w:rPr>
                <w:snapToGrid w:val="0"/>
              </w:rPr>
              <w:t>3</w:t>
            </w:r>
          </w:p>
        </w:tc>
        <w:tc>
          <w:tcPr>
            <w:tcW w:w="349" w:type="dxa"/>
            <w:tcBorders>
              <w:top w:val="dotted" w:sz="6" w:space="0" w:color="auto"/>
              <w:left w:val="nil"/>
              <w:bottom w:val="dotted" w:sz="6" w:space="0" w:color="auto"/>
              <w:right w:val="nil"/>
            </w:tcBorders>
            <w:shd w:val="clear" w:color="auto" w:fill="auto"/>
          </w:tcPr>
          <w:p w:rsidR="00BC7113" w:rsidRPr="006C5AD4" w:rsidRDefault="00BC7113" w:rsidP="00447323">
            <w:pPr>
              <w:jc w:val="center"/>
              <w:rPr>
                <w:snapToGrid w:val="0"/>
              </w:rPr>
            </w:pPr>
            <w:r w:rsidRPr="006C5AD4">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6C5AD4" w:rsidRDefault="00BC7113" w:rsidP="00447323">
            <w:pPr>
              <w:jc w:val="center"/>
              <w:rPr>
                <w:snapToGrid w:val="0"/>
              </w:rPr>
            </w:pPr>
            <w:r w:rsidRPr="006C5AD4">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6C5AD4" w:rsidRDefault="00BC7113" w:rsidP="00447323">
            <w:pPr>
              <w:jc w:val="center"/>
              <w:rPr>
                <w:snapToGrid w:val="0"/>
              </w:rPr>
            </w:pPr>
            <w:r w:rsidRPr="006C5AD4">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194D47" w:rsidRDefault="00BC7113" w:rsidP="00447323">
            <w:pPr>
              <w:jc w:val="center"/>
              <w:rPr>
                <w:snapToGrid w:val="0"/>
                <w:lang w:val="en-US"/>
              </w:rPr>
            </w:pPr>
            <w:r>
              <w:rPr>
                <w:snapToGrid w:val="0"/>
                <w:lang w:val="en-US"/>
              </w:rPr>
              <w:t>6</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D56CD" w:rsidRDefault="00BC7113" w:rsidP="00447323">
            <w:pPr>
              <w:rPr>
                <w:snapToGrid w:val="0"/>
              </w:rPr>
            </w:pPr>
            <w:r w:rsidRPr="002D56CD">
              <w:rPr>
                <w:snapToGrid w:val="0"/>
              </w:rPr>
              <w:t xml:space="preserve">Расчеты по страховым взносам на обязательное медицинское страхование в </w:t>
            </w:r>
            <w:proofErr w:type="gramStart"/>
            <w:r w:rsidRPr="002D56CD">
              <w:rPr>
                <w:snapToGrid w:val="0"/>
              </w:rPr>
              <w:t>Федеральный</w:t>
            </w:r>
            <w:proofErr w:type="gramEnd"/>
            <w:r w:rsidRPr="002D56CD">
              <w:rPr>
                <w:snapToGrid w:val="0"/>
              </w:rPr>
              <w:t xml:space="preserve"> ФОМС</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7</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D56CD" w:rsidRDefault="00BC7113" w:rsidP="00447323">
            <w:pPr>
              <w:rPr>
                <w:snapToGrid w:val="0"/>
              </w:rPr>
            </w:pPr>
            <w:r w:rsidRPr="002D56CD">
              <w:rPr>
                <w:snapToGrid w:val="0"/>
              </w:rPr>
              <w:t xml:space="preserve">Расчеты по страховым взносам на обязательное медицинское страхование в </w:t>
            </w:r>
            <w:proofErr w:type="gramStart"/>
            <w:r w:rsidRPr="002D56CD">
              <w:rPr>
                <w:snapToGrid w:val="0"/>
              </w:rPr>
              <w:t>территориальный</w:t>
            </w:r>
            <w:proofErr w:type="gramEnd"/>
            <w:r w:rsidRPr="002D56CD">
              <w:rPr>
                <w:snapToGrid w:val="0"/>
              </w:rPr>
              <w:t xml:space="preserve"> ФОМС</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8</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D56CD" w:rsidRDefault="00BC7113" w:rsidP="00447323">
            <w:pPr>
              <w:rPr>
                <w:snapToGrid w:val="0"/>
              </w:rPr>
            </w:pPr>
            <w:r w:rsidRPr="002D56CD">
              <w:rPr>
                <w:snapToGrid w:val="0"/>
              </w:rPr>
              <w:t>Расчеты по дополнительным страховым взносам на пенсионное страхование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9</w:t>
            </w:r>
          </w:p>
        </w:tc>
      </w:tr>
      <w:tr w:rsidR="00BC7113" w:rsidRPr="002D56C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D56CD" w:rsidRDefault="00BC7113" w:rsidP="00447323">
            <w:pPr>
              <w:rPr>
                <w:snapToGrid w:val="0"/>
              </w:rPr>
            </w:pPr>
            <w:r w:rsidRPr="002D56CD">
              <w:rPr>
                <w:snapToGrid w:val="0"/>
              </w:rPr>
              <w:t>Расчеты по страховым взносам на обязательное пенсионное страхование на выплату страховой части трудовой пенсии</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0</w:t>
            </w:r>
          </w:p>
        </w:tc>
      </w:tr>
      <w:tr w:rsidR="00BC7113" w:rsidRPr="002D56C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D56CD" w:rsidRDefault="00BC7113" w:rsidP="00447323">
            <w:pPr>
              <w:rPr>
                <w:snapToGrid w:val="0"/>
              </w:rPr>
            </w:pPr>
            <w:r w:rsidRPr="002D56CD">
              <w:rPr>
                <w:snapToGrid w:val="0"/>
              </w:rPr>
              <w:t>Расчеты по страховым взносам на обязательное пенсионное страхо</w:t>
            </w:r>
            <w:r>
              <w:rPr>
                <w:snapToGrid w:val="0"/>
              </w:rPr>
              <w:t xml:space="preserve">вание на выплату накопительной </w:t>
            </w:r>
            <w:r w:rsidRPr="002D56CD">
              <w:rPr>
                <w:snapToGrid w:val="0"/>
              </w:rPr>
              <w:t>части трудовой пенсии</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sidRPr="002D56CD">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sidRPr="002D56CD">
              <w:rPr>
                <w:snapToGrid w:val="0"/>
              </w:rPr>
              <w:t>1</w:t>
            </w:r>
          </w:p>
        </w:tc>
      </w:tr>
      <w:tr w:rsidR="00BC7113" w:rsidRPr="002D56C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D56CD" w:rsidRDefault="00BC7113" w:rsidP="00447323">
            <w:pPr>
              <w:rPr>
                <w:snapToGrid w:val="0"/>
              </w:rPr>
            </w:pPr>
            <w:r w:rsidRPr="008A36D3">
              <w:rPr>
                <w:snapToGrid w:val="0"/>
              </w:rPr>
              <w:t>Расчеты по налогу на имущество организаций</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Pr>
                <w:snapToGrid w:val="0"/>
              </w:rPr>
              <w:t>3</w:t>
            </w:r>
          </w:p>
        </w:tc>
        <w:tc>
          <w:tcPr>
            <w:tcW w:w="349" w:type="dxa"/>
            <w:tcBorders>
              <w:top w:val="dotted" w:sz="6" w:space="0" w:color="auto"/>
              <w:left w:val="nil"/>
              <w:bottom w:val="dotted" w:sz="6" w:space="0" w:color="auto"/>
              <w:right w:val="nil"/>
            </w:tcBorders>
            <w:shd w:val="clear" w:color="auto" w:fill="auto"/>
          </w:tcPr>
          <w:p w:rsidR="00BC7113" w:rsidRPr="002D56CD"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2D56CD"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2D56CD" w:rsidRDefault="00BC7113" w:rsidP="00447323">
            <w:pPr>
              <w:jc w:val="center"/>
              <w:rPr>
                <w:snapToGrid w:val="0"/>
              </w:rPr>
            </w:pPr>
            <w:r>
              <w:rPr>
                <w:snapToGrid w:val="0"/>
              </w:rPr>
              <w:t>2</w:t>
            </w:r>
          </w:p>
        </w:tc>
      </w:tr>
      <w:tr w:rsidR="00BC7113" w:rsidRPr="002D56C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8A36D3" w:rsidRDefault="00BC7113" w:rsidP="00447323">
            <w:pPr>
              <w:rPr>
                <w:snapToGrid w:val="0"/>
              </w:rPr>
            </w:pPr>
            <w:r w:rsidRPr="008A36D3">
              <w:rPr>
                <w:snapToGrid w:val="0"/>
              </w:rPr>
              <w:t>Расчеты по земельному налогу</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snapToGrid w:val="0"/>
              </w:rPr>
            </w:pPr>
            <w:r>
              <w:rPr>
                <w:snapToGrid w:val="0"/>
              </w:rPr>
              <w:t>3</w:t>
            </w:r>
          </w:p>
        </w:tc>
        <w:tc>
          <w:tcPr>
            <w:tcW w:w="349" w:type="dxa"/>
            <w:tcBorders>
              <w:top w:val="dotted" w:sz="6" w:space="0" w:color="auto"/>
              <w:left w:val="nil"/>
              <w:bottom w:val="dotted" w:sz="6" w:space="0" w:color="auto"/>
              <w:right w:val="nil"/>
            </w:tcBorders>
            <w:shd w:val="clear" w:color="auto" w:fill="auto"/>
          </w:tcPr>
          <w:p w:rsidR="00BC7113"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3</w:t>
            </w:r>
          </w:p>
        </w:tc>
      </w:tr>
      <w:tr w:rsidR="00BC7113" w:rsidRPr="000835B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3C1F36" w:rsidRDefault="00BC7113" w:rsidP="00447323">
            <w:pPr>
              <w:rPr>
                <w:b/>
                <w:snapToGrid w:val="0"/>
              </w:rPr>
            </w:pPr>
            <w:r w:rsidRPr="003C1F36">
              <w:rPr>
                <w:b/>
                <w:snapToGrid w:val="0"/>
              </w:rPr>
              <w:t xml:space="preserve">Прочие расчеты с кредиторами </w:t>
            </w:r>
          </w:p>
        </w:tc>
        <w:tc>
          <w:tcPr>
            <w:tcW w:w="349" w:type="dxa"/>
            <w:tcBorders>
              <w:top w:val="dotted" w:sz="6" w:space="0" w:color="auto"/>
              <w:left w:val="dotted" w:sz="6" w:space="0" w:color="auto"/>
              <w:bottom w:val="dotted" w:sz="6" w:space="0" w:color="auto"/>
              <w:right w:val="nil"/>
            </w:tcBorders>
            <w:shd w:val="clear" w:color="auto" w:fill="auto"/>
          </w:tcPr>
          <w:p w:rsidR="00BC7113" w:rsidRPr="003C1F36" w:rsidRDefault="00BC7113" w:rsidP="00447323">
            <w:pPr>
              <w:jc w:val="center"/>
              <w:rPr>
                <w:b/>
                <w:snapToGrid w:val="0"/>
              </w:rPr>
            </w:pPr>
            <w:r w:rsidRPr="003C1F36">
              <w:rPr>
                <w:b/>
                <w:snapToGrid w:val="0"/>
              </w:rPr>
              <w:t>3</w:t>
            </w:r>
          </w:p>
        </w:tc>
        <w:tc>
          <w:tcPr>
            <w:tcW w:w="349" w:type="dxa"/>
            <w:tcBorders>
              <w:top w:val="dotted" w:sz="6" w:space="0" w:color="auto"/>
              <w:left w:val="nil"/>
              <w:bottom w:val="dotted" w:sz="6" w:space="0" w:color="auto"/>
              <w:right w:val="nil"/>
            </w:tcBorders>
            <w:shd w:val="clear" w:color="auto" w:fill="auto"/>
          </w:tcPr>
          <w:p w:rsidR="00BC7113" w:rsidRPr="003C1F36" w:rsidRDefault="00BC7113" w:rsidP="00447323">
            <w:pPr>
              <w:jc w:val="center"/>
              <w:rPr>
                <w:b/>
                <w:snapToGrid w:val="0"/>
              </w:rPr>
            </w:pPr>
            <w:r w:rsidRPr="003C1F36">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C1F36" w:rsidRDefault="00BC7113" w:rsidP="00447323">
            <w:pPr>
              <w:jc w:val="center"/>
              <w:rPr>
                <w:b/>
                <w:snapToGrid w:val="0"/>
              </w:rPr>
            </w:pPr>
            <w:r w:rsidRPr="003C1F36">
              <w:rPr>
                <w:b/>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3C1F36" w:rsidRDefault="00BC7113" w:rsidP="00447323">
            <w:pPr>
              <w:jc w:val="center"/>
              <w:rPr>
                <w:b/>
                <w:snapToGrid w:val="0"/>
              </w:rPr>
            </w:pPr>
            <w:r w:rsidRPr="003C1F36">
              <w:rPr>
                <w:b/>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3C1F36" w:rsidRDefault="00BC7113" w:rsidP="00447323">
            <w:pPr>
              <w:jc w:val="center"/>
              <w:rPr>
                <w:b/>
                <w:snapToGrid w:val="0"/>
              </w:rPr>
            </w:pPr>
            <w:r w:rsidRPr="003C1F36">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color w:val="000000"/>
              </w:rPr>
              <w:t>Расчеты по средствам, полученным во временное распоряжение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lang w:val="en-US"/>
              </w:rPr>
            </w:pPr>
            <w:r w:rsidRPr="0076573D">
              <w:rPr>
                <w:snapToGrid w:val="0"/>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lang w:val="en-US"/>
              </w:rPr>
            </w:pPr>
            <w:r w:rsidRPr="0076573D">
              <w:rPr>
                <w:snapToGrid w:val="0"/>
                <w:lang w:val="en-US"/>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sz w:val="22"/>
                <w:szCs w:val="22"/>
              </w:rPr>
            </w:pPr>
            <w:r w:rsidRPr="0076573D">
              <w:rPr>
                <w:snapToGrid w:val="0"/>
                <w:sz w:val="22"/>
                <w:szCs w:val="22"/>
              </w:rPr>
              <w:t>Расчеты с депонентами</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sz w:val="22"/>
                <w:szCs w:val="22"/>
              </w:rPr>
            </w:pPr>
            <w:r w:rsidRPr="0076573D">
              <w:rPr>
                <w:snapToGrid w:val="0"/>
                <w:sz w:val="22"/>
                <w:szCs w:val="22"/>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sz w:val="22"/>
                <w:szCs w:val="22"/>
              </w:rPr>
            </w:pPr>
            <w:r w:rsidRPr="0076573D">
              <w:rPr>
                <w:snapToGrid w:val="0"/>
                <w:sz w:val="22"/>
                <w:szCs w:val="22"/>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sz w:val="22"/>
                <w:szCs w:val="22"/>
              </w:rPr>
            </w:pPr>
            <w:r w:rsidRPr="0076573D">
              <w:rPr>
                <w:snapToGrid w:val="0"/>
                <w:sz w:val="22"/>
                <w:szCs w:val="22"/>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sz w:val="22"/>
                <w:szCs w:val="22"/>
              </w:rPr>
            </w:pPr>
            <w:r w:rsidRPr="0076573D">
              <w:rPr>
                <w:snapToGrid w:val="0"/>
                <w:sz w:val="22"/>
                <w:szCs w:val="22"/>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sz w:val="22"/>
                <w:szCs w:val="22"/>
              </w:rPr>
            </w:pPr>
            <w:r w:rsidRPr="0076573D">
              <w:rPr>
                <w:snapToGrid w:val="0"/>
                <w:sz w:val="22"/>
                <w:szCs w:val="22"/>
              </w:rPr>
              <w:t>2</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color w:val="000000"/>
              </w:rPr>
              <w:t>Расчеты</w:t>
            </w:r>
            <w:r>
              <w:rPr>
                <w:color w:val="000000"/>
              </w:rPr>
              <w:t xml:space="preserve"> по удержаниям из выплат </w:t>
            </w:r>
            <w:r w:rsidRPr="0076573D">
              <w:rPr>
                <w:color w:val="000000"/>
              </w:rPr>
              <w:t>по оплате труда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sz w:val="22"/>
                <w:szCs w:val="22"/>
              </w:rPr>
            </w:pPr>
            <w:r w:rsidRPr="0076573D">
              <w:rPr>
                <w:snapToGrid w:val="0"/>
                <w:sz w:val="22"/>
                <w:szCs w:val="22"/>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sz w:val="22"/>
                <w:szCs w:val="22"/>
              </w:rPr>
            </w:pPr>
            <w:r w:rsidRPr="0076573D">
              <w:rPr>
                <w:snapToGrid w:val="0"/>
                <w:sz w:val="22"/>
                <w:szCs w:val="22"/>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sz w:val="22"/>
                <w:szCs w:val="22"/>
              </w:rPr>
            </w:pPr>
            <w:r w:rsidRPr="0076573D">
              <w:rPr>
                <w:snapToGrid w:val="0"/>
                <w:sz w:val="22"/>
                <w:szCs w:val="22"/>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sz w:val="22"/>
                <w:szCs w:val="22"/>
              </w:rPr>
            </w:pPr>
            <w:r w:rsidRPr="0076573D">
              <w:rPr>
                <w:snapToGrid w:val="0"/>
                <w:sz w:val="22"/>
                <w:szCs w:val="22"/>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sz w:val="22"/>
                <w:szCs w:val="22"/>
              </w:rPr>
            </w:pPr>
            <w:r w:rsidRPr="0076573D">
              <w:rPr>
                <w:snapToGrid w:val="0"/>
                <w:sz w:val="22"/>
                <w:szCs w:val="22"/>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autoSpaceDE w:val="0"/>
              <w:autoSpaceDN w:val="0"/>
              <w:adjustRightInd w:val="0"/>
              <w:rPr>
                <w:color w:val="000000"/>
              </w:rPr>
            </w:pPr>
            <w:r w:rsidRPr="0076573D">
              <w:rPr>
                <w:color w:val="000000"/>
              </w:rPr>
              <w:t>Внутриведомственные расчеты</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sz w:val="22"/>
                <w:szCs w:val="22"/>
                <w:lang w:val="en-US"/>
              </w:rPr>
            </w:pPr>
            <w:r w:rsidRPr="0076573D">
              <w:rPr>
                <w:snapToGrid w:val="0"/>
                <w:sz w:val="22"/>
                <w:szCs w:val="22"/>
                <w:lang w:val="en-US"/>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sz w:val="22"/>
                <w:szCs w:val="22"/>
                <w:lang w:val="en-US"/>
              </w:rPr>
            </w:pPr>
            <w:r w:rsidRPr="0076573D">
              <w:rPr>
                <w:snapToGrid w:val="0"/>
                <w:sz w:val="22"/>
                <w:szCs w:val="22"/>
                <w:lang w:val="en-US"/>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sz w:val="22"/>
                <w:szCs w:val="22"/>
                <w:lang w:val="en-US"/>
              </w:rPr>
            </w:pPr>
            <w:r w:rsidRPr="0076573D">
              <w:rPr>
                <w:snapToGrid w:val="0"/>
                <w:sz w:val="22"/>
                <w:szCs w:val="22"/>
                <w:lang w:val="en-US"/>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sz w:val="22"/>
                <w:szCs w:val="22"/>
                <w:lang w:val="en-US"/>
              </w:rPr>
            </w:pPr>
            <w:r w:rsidRPr="0076573D">
              <w:rPr>
                <w:snapToGrid w:val="0"/>
                <w:sz w:val="22"/>
                <w:szCs w:val="22"/>
                <w:lang w:val="en-US"/>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sz w:val="22"/>
                <w:szCs w:val="22"/>
                <w:lang w:val="en-US"/>
              </w:rPr>
            </w:pPr>
            <w:r w:rsidRPr="0076573D">
              <w:rPr>
                <w:snapToGrid w:val="0"/>
                <w:sz w:val="22"/>
                <w:szCs w:val="22"/>
                <w:lang w:val="en-US"/>
              </w:rPr>
              <w:t>4</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 xml:space="preserve">Расчеты по платежам </w:t>
            </w:r>
            <w:r>
              <w:rPr>
                <w:snapToGrid w:val="0"/>
              </w:rPr>
              <w:t>из бюджета с финансовым органом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5</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color w:val="000000"/>
              </w:rPr>
              <w:t>Расчеты с прочими кредиторами</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6</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color w:val="000000"/>
                <w:sz w:val="28"/>
                <w:szCs w:val="28"/>
              </w:rPr>
            </w:pPr>
            <w:r w:rsidRPr="0076573D">
              <w:rPr>
                <w:b/>
                <w:color w:val="000000"/>
                <w:sz w:val="28"/>
                <w:szCs w:val="28"/>
              </w:rPr>
              <w:t>Расчеты по выплате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3</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r>
      <w:tr w:rsidR="00BC7113" w:rsidRPr="00444757"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pPr>
              <w:rPr>
                <w:b/>
                <w:snapToGrid w:val="0"/>
                <w:sz w:val="28"/>
                <w:szCs w:val="28"/>
              </w:rPr>
            </w:pPr>
            <w:r w:rsidRPr="00444757">
              <w:rPr>
                <w:b/>
                <w:sz w:val="28"/>
                <w:szCs w:val="28"/>
              </w:rPr>
              <w:t xml:space="preserve">Расчеты по операциям на счетах органа, осуществляющего </w:t>
            </w:r>
            <w:r w:rsidRPr="00444757">
              <w:rPr>
                <w:b/>
                <w:sz w:val="28"/>
                <w:szCs w:val="28"/>
              </w:rPr>
              <w:lastRenderedPageBreak/>
              <w:t>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sz w:val="28"/>
                <w:szCs w:val="28"/>
              </w:rPr>
            </w:pPr>
            <w:r w:rsidRPr="00444757">
              <w:rPr>
                <w:b/>
                <w:snapToGrid w:val="0"/>
                <w:sz w:val="28"/>
                <w:szCs w:val="28"/>
              </w:rPr>
              <w:lastRenderedPageBreak/>
              <w:t>3</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b/>
                <w:snapToGrid w:val="0"/>
                <w:sz w:val="28"/>
                <w:szCs w:val="28"/>
              </w:rPr>
            </w:pPr>
            <w:r w:rsidRPr="00444757">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sz w:val="28"/>
                <w:szCs w:val="28"/>
              </w:rPr>
            </w:pPr>
            <w:r w:rsidRPr="00444757">
              <w:rPr>
                <w:b/>
                <w:snapToGrid w:val="0"/>
                <w:sz w:val="28"/>
                <w:szCs w:val="28"/>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sz w:val="28"/>
                <w:szCs w:val="28"/>
              </w:rPr>
            </w:pPr>
            <w:r w:rsidRPr="00444757">
              <w:rPr>
                <w:b/>
                <w:snapToGrid w:val="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sz w:val="28"/>
                <w:szCs w:val="28"/>
              </w:rPr>
            </w:pPr>
            <w:r w:rsidRPr="00444757">
              <w:rPr>
                <w:b/>
                <w:snapToGrid w:val="0"/>
                <w:sz w:val="28"/>
                <w:szCs w:val="28"/>
              </w:rPr>
              <w:t>0</w:t>
            </w:r>
          </w:p>
        </w:tc>
      </w:tr>
      <w:tr w:rsidR="00BC7113" w:rsidRPr="00444757"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pPr>
              <w:rPr>
                <w:b/>
              </w:rPr>
            </w:pPr>
            <w:r w:rsidRPr="00444757">
              <w:rPr>
                <w:b/>
              </w:rPr>
              <w:lastRenderedPageBreak/>
              <w:t>Расчеты по операциям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3</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0</w:t>
            </w:r>
          </w:p>
        </w:tc>
      </w:tr>
      <w:tr w:rsidR="00BC7113" w:rsidRPr="00444757"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r w:rsidRPr="00444757">
              <w:t>Расчеты по операциям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snapToGrid w:val="0"/>
              </w:rPr>
            </w:pPr>
            <w:r w:rsidRPr="00444757">
              <w:rPr>
                <w:snapToGrid w:val="0"/>
              </w:rPr>
              <w:t>3</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snapToGrid w:val="0"/>
              </w:rPr>
            </w:pPr>
            <w:r w:rsidRPr="00444757">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snapToGrid w:val="0"/>
              </w:rPr>
            </w:pPr>
            <w:r w:rsidRPr="00444757">
              <w:rPr>
                <w:snapToGrid w:val="0"/>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snapToGrid w:val="0"/>
              </w:rPr>
            </w:pPr>
            <w:r w:rsidRPr="00444757">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snapToGrid w:val="0"/>
              </w:rPr>
            </w:pPr>
            <w:r w:rsidRPr="00444757">
              <w:rPr>
                <w:snapToGrid w:val="0"/>
              </w:rPr>
              <w:t>2</w:t>
            </w:r>
          </w:p>
        </w:tc>
      </w:tr>
      <w:tr w:rsidR="00BC7113" w:rsidRPr="00444757"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r w:rsidRPr="00444757">
              <w:t xml:space="preserve">Расчеты по операциям бюджетных учреждений </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snapToGrid w:val="0"/>
              </w:rPr>
            </w:pPr>
            <w:r w:rsidRPr="00444757">
              <w:rPr>
                <w:snapToGrid w:val="0"/>
              </w:rPr>
              <w:t>3</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snapToGrid w:val="0"/>
              </w:rPr>
            </w:pPr>
            <w:r w:rsidRPr="00444757">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snapToGrid w:val="0"/>
              </w:rPr>
            </w:pPr>
            <w:r w:rsidRPr="00444757">
              <w:rPr>
                <w:snapToGrid w:val="0"/>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snapToGrid w:val="0"/>
              </w:rPr>
            </w:pPr>
            <w:r w:rsidRPr="00444757">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snapToGrid w:val="0"/>
              </w:rPr>
            </w:pPr>
            <w:r w:rsidRPr="00444757">
              <w:rPr>
                <w:snapToGrid w:val="0"/>
              </w:rPr>
              <w:t>3</w:t>
            </w:r>
          </w:p>
        </w:tc>
      </w:tr>
      <w:tr w:rsidR="00BC7113" w:rsidRPr="00444757"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r w:rsidRPr="00444757">
              <w:t>Расчеты по операциям автономных учреждений</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snapToGrid w:val="0"/>
              </w:rPr>
            </w:pPr>
            <w:r w:rsidRPr="00444757">
              <w:rPr>
                <w:snapToGrid w:val="0"/>
              </w:rPr>
              <w:t>3</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snapToGrid w:val="0"/>
              </w:rPr>
            </w:pPr>
            <w:r w:rsidRPr="00444757">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snapToGrid w:val="0"/>
              </w:rPr>
            </w:pPr>
            <w:r w:rsidRPr="00444757">
              <w:rPr>
                <w:snapToGrid w:val="0"/>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snapToGrid w:val="0"/>
              </w:rPr>
            </w:pPr>
            <w:r w:rsidRPr="00444757">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snapToGrid w:val="0"/>
              </w:rPr>
            </w:pPr>
            <w:r w:rsidRPr="00444757">
              <w:rPr>
                <w:snapToGrid w:val="0"/>
              </w:rPr>
              <w:t>4</w:t>
            </w:r>
          </w:p>
        </w:tc>
      </w:tr>
      <w:tr w:rsidR="00BC7113" w:rsidRPr="0076573D" w:rsidTr="00817D3C">
        <w:trPr>
          <w:trHeight w:val="20"/>
        </w:trPr>
        <w:tc>
          <w:tcPr>
            <w:tcW w:w="8077" w:type="dxa"/>
            <w:tcBorders>
              <w:top w:val="single" w:sz="6" w:space="0" w:color="auto"/>
              <w:left w:val="single" w:sz="6" w:space="0" w:color="auto"/>
              <w:bottom w:val="single" w:sz="6" w:space="0" w:color="auto"/>
              <w:right w:val="nil"/>
            </w:tcBorders>
            <w:shd w:val="clear" w:color="auto" w:fill="auto"/>
          </w:tcPr>
          <w:p w:rsidR="00BC7113" w:rsidRPr="0018783B" w:rsidRDefault="00BC7113" w:rsidP="00447323">
            <w:pPr>
              <w:tabs>
                <w:tab w:val="left" w:pos="510"/>
                <w:tab w:val="left" w:pos="690"/>
                <w:tab w:val="left" w:pos="1050"/>
              </w:tabs>
              <w:ind w:right="2490"/>
              <w:rPr>
                <w:b/>
                <w:i/>
                <w:snapToGrid w:val="0"/>
                <w:sz w:val="28"/>
                <w:szCs w:val="28"/>
              </w:rPr>
            </w:pPr>
            <w:r w:rsidRPr="0018783B">
              <w:rPr>
                <w:b/>
                <w:i/>
                <w:snapToGrid w:val="0"/>
                <w:sz w:val="28"/>
                <w:szCs w:val="28"/>
              </w:rPr>
              <w:t>Раздел 4. Финансовый результат</w:t>
            </w:r>
          </w:p>
        </w:tc>
        <w:tc>
          <w:tcPr>
            <w:tcW w:w="349" w:type="dxa"/>
            <w:tcBorders>
              <w:top w:val="single" w:sz="6" w:space="0" w:color="auto"/>
              <w:left w:val="nil"/>
              <w:bottom w:val="single" w:sz="6" w:space="0" w:color="auto"/>
              <w:right w:val="nil"/>
            </w:tcBorders>
            <w:shd w:val="clear" w:color="auto" w:fill="auto"/>
          </w:tcPr>
          <w:p w:rsidR="00BC7113" w:rsidRPr="0076573D" w:rsidRDefault="00BC7113" w:rsidP="00447323">
            <w:pPr>
              <w:jc w:val="center"/>
              <w:rPr>
                <w:snapToGrid w:val="0"/>
                <w:sz w:val="22"/>
                <w:szCs w:val="22"/>
              </w:rPr>
            </w:pPr>
          </w:p>
        </w:tc>
        <w:tc>
          <w:tcPr>
            <w:tcW w:w="349" w:type="dxa"/>
            <w:tcBorders>
              <w:top w:val="single" w:sz="6" w:space="0" w:color="auto"/>
              <w:left w:val="nil"/>
              <w:bottom w:val="single" w:sz="6" w:space="0" w:color="auto"/>
              <w:right w:val="nil"/>
            </w:tcBorders>
            <w:shd w:val="clear" w:color="auto" w:fill="auto"/>
          </w:tcPr>
          <w:p w:rsidR="00BC7113" w:rsidRPr="0076573D" w:rsidRDefault="00BC7113" w:rsidP="00447323">
            <w:pPr>
              <w:jc w:val="center"/>
              <w:rPr>
                <w:snapToGrid w:val="0"/>
                <w:sz w:val="22"/>
                <w:szCs w:val="22"/>
              </w:rPr>
            </w:pPr>
          </w:p>
        </w:tc>
        <w:tc>
          <w:tcPr>
            <w:tcW w:w="349" w:type="dxa"/>
            <w:tcBorders>
              <w:top w:val="single" w:sz="6" w:space="0" w:color="auto"/>
              <w:left w:val="nil"/>
              <w:bottom w:val="single" w:sz="6" w:space="0" w:color="auto"/>
              <w:right w:val="nil"/>
            </w:tcBorders>
            <w:shd w:val="clear" w:color="auto" w:fill="auto"/>
          </w:tcPr>
          <w:p w:rsidR="00BC7113" w:rsidRPr="0076573D" w:rsidRDefault="00BC7113" w:rsidP="00447323">
            <w:pPr>
              <w:jc w:val="center"/>
              <w:rPr>
                <w:snapToGrid w:val="0"/>
                <w:sz w:val="22"/>
                <w:szCs w:val="22"/>
              </w:rPr>
            </w:pPr>
          </w:p>
        </w:tc>
        <w:tc>
          <w:tcPr>
            <w:tcW w:w="349" w:type="dxa"/>
            <w:tcBorders>
              <w:top w:val="single" w:sz="6" w:space="0" w:color="auto"/>
              <w:left w:val="nil"/>
              <w:bottom w:val="single" w:sz="6" w:space="0" w:color="auto"/>
              <w:right w:val="nil"/>
            </w:tcBorders>
            <w:shd w:val="clear" w:color="auto" w:fill="auto"/>
          </w:tcPr>
          <w:p w:rsidR="00BC7113" w:rsidRPr="0076573D" w:rsidRDefault="00BC7113" w:rsidP="00447323">
            <w:pPr>
              <w:jc w:val="center"/>
              <w:rPr>
                <w:snapToGrid w:val="0"/>
                <w:sz w:val="22"/>
                <w:szCs w:val="22"/>
              </w:rPr>
            </w:pPr>
          </w:p>
        </w:tc>
        <w:tc>
          <w:tcPr>
            <w:tcW w:w="351" w:type="dxa"/>
            <w:tcBorders>
              <w:top w:val="single" w:sz="6" w:space="0" w:color="auto"/>
              <w:left w:val="nil"/>
              <w:bottom w:val="single" w:sz="6" w:space="0" w:color="auto"/>
              <w:right w:val="nil"/>
            </w:tcBorders>
            <w:shd w:val="clear" w:color="auto" w:fill="auto"/>
          </w:tcPr>
          <w:p w:rsidR="00BC7113" w:rsidRPr="0076573D" w:rsidRDefault="00BC7113" w:rsidP="00447323">
            <w:pPr>
              <w:jc w:val="center"/>
              <w:rPr>
                <w:snapToGrid w:val="0"/>
                <w:sz w:val="22"/>
                <w:szCs w:val="22"/>
              </w:rPr>
            </w:pP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ФИНАНСОВЫЙ РЕЗУЛЬТАТ</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4</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autoSpaceDE w:val="0"/>
              <w:autoSpaceDN w:val="0"/>
              <w:adjustRightInd w:val="0"/>
              <w:rPr>
                <w:b/>
                <w:snapToGrid w:val="0"/>
                <w:sz w:val="22"/>
                <w:szCs w:val="22"/>
              </w:rPr>
            </w:pPr>
            <w:r w:rsidRPr="00635F29">
              <w:rPr>
                <w:b/>
                <w:color w:val="000000"/>
                <w:sz w:val="26"/>
                <w:szCs w:val="26"/>
              </w:rPr>
              <w:t>Финансовый результат экономического субъекта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4</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18783B"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pPr>
              <w:autoSpaceDE w:val="0"/>
              <w:autoSpaceDN w:val="0"/>
              <w:adjustRightInd w:val="0"/>
              <w:rPr>
                <w:b/>
                <w:color w:val="000000"/>
                <w:sz w:val="26"/>
                <w:szCs w:val="26"/>
              </w:rPr>
            </w:pPr>
            <w:r w:rsidRPr="00444757">
              <w:rPr>
                <w:b/>
                <w:color w:val="000000"/>
              </w:rPr>
              <w:t>Доходы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4</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pPr>
              <w:rPr>
                <w:snapToGrid w:val="0"/>
                <w:sz w:val="22"/>
                <w:szCs w:val="22"/>
              </w:rPr>
            </w:pPr>
            <w:r w:rsidRPr="00444757">
              <w:rPr>
                <w:b/>
                <w:color w:val="000000"/>
              </w:rPr>
              <w:t>Расходы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4</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color w:val="000000"/>
              </w:rPr>
            </w:pPr>
            <w:r w:rsidRPr="0076573D">
              <w:rPr>
                <w:b/>
                <w:color w:val="000000"/>
              </w:rPr>
              <w:t>Финансовый результат прошлых отчетных периодов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4</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color w:val="000000"/>
              </w:rPr>
            </w:pPr>
            <w:r w:rsidRPr="00635F29">
              <w:rPr>
                <w:b/>
                <w:color w:val="000000"/>
              </w:rPr>
              <w:t>Расходы будущих периодов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4</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5</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color w:val="000000"/>
              </w:rPr>
            </w:pPr>
            <w:r w:rsidRPr="00635F29">
              <w:rPr>
                <w:b/>
                <w:color w:val="000000"/>
              </w:rPr>
              <w:t>Резервы предстоящих расходов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4</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6</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tabs>
                <w:tab w:val="left" w:pos="5303"/>
              </w:tabs>
              <w:rPr>
                <w:b/>
                <w:snapToGrid w:val="0"/>
                <w:sz w:val="28"/>
                <w:szCs w:val="28"/>
              </w:rPr>
            </w:pPr>
            <w:r>
              <w:rPr>
                <w:b/>
                <w:snapToGrid w:val="0"/>
                <w:sz w:val="28"/>
                <w:szCs w:val="28"/>
              </w:rPr>
              <w:t>Результат по кассовым операциям бюджета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4</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pPr>
              <w:tabs>
                <w:tab w:val="left" w:pos="5303"/>
              </w:tabs>
              <w:rPr>
                <w:b/>
                <w:snapToGrid w:val="0"/>
              </w:rPr>
            </w:pPr>
            <w:r w:rsidRPr="00444757">
              <w:rPr>
                <w:b/>
                <w:snapToGrid w:val="0"/>
              </w:rPr>
              <w:t>Результат по кассовому исполнению бюджета по поступлениям в бюджет</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4</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44757" w:rsidRDefault="00BC7113" w:rsidP="00447323">
            <w:pPr>
              <w:tabs>
                <w:tab w:val="left" w:pos="5303"/>
              </w:tabs>
              <w:rPr>
                <w:b/>
                <w:snapToGrid w:val="0"/>
              </w:rPr>
            </w:pPr>
            <w:r w:rsidRPr="00444757">
              <w:rPr>
                <w:b/>
                <w:snapToGrid w:val="0"/>
              </w:rPr>
              <w:t>Результат по кассовому исполнению бюджета по выбытиям из бюджета</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4</w:t>
            </w:r>
          </w:p>
        </w:tc>
        <w:tc>
          <w:tcPr>
            <w:tcW w:w="349" w:type="dxa"/>
            <w:tcBorders>
              <w:top w:val="dotted" w:sz="6" w:space="0" w:color="auto"/>
              <w:left w:val="nil"/>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444757" w:rsidRDefault="00BC7113" w:rsidP="00447323">
            <w:pPr>
              <w:jc w:val="center"/>
              <w:rPr>
                <w:b/>
                <w:snapToGrid w:val="0"/>
              </w:rPr>
            </w:pPr>
            <w:r w:rsidRPr="00444757">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444757" w:rsidRDefault="00BC7113" w:rsidP="00447323">
            <w:pPr>
              <w:jc w:val="center"/>
              <w:rPr>
                <w:b/>
                <w:snapToGrid w:val="0"/>
              </w:rPr>
            </w:pPr>
            <w:r w:rsidRPr="00444757">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tabs>
                <w:tab w:val="left" w:pos="5303"/>
              </w:tabs>
              <w:rPr>
                <w:b/>
                <w:snapToGrid w:val="0"/>
              </w:rPr>
            </w:pPr>
            <w:r w:rsidRPr="0076573D">
              <w:rPr>
                <w:b/>
                <w:snapToGrid w:val="0"/>
              </w:rPr>
              <w:t>Результат прошлых отчетных периодов по кассовому исполнению бюджета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4</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nil"/>
              <w:right w:val="nil"/>
            </w:tcBorders>
            <w:shd w:val="clear" w:color="auto" w:fill="auto"/>
          </w:tcPr>
          <w:p w:rsidR="00BC7113" w:rsidRPr="0076573D" w:rsidRDefault="00BC7113" w:rsidP="00447323">
            <w:pPr>
              <w:rPr>
                <w:snapToGrid w:val="0"/>
                <w:sz w:val="28"/>
                <w:szCs w:val="28"/>
              </w:rPr>
            </w:pPr>
            <w:r w:rsidRPr="0076573D">
              <w:rPr>
                <w:snapToGrid w:val="0"/>
                <w:sz w:val="28"/>
                <w:szCs w:val="28"/>
              </w:rPr>
              <w:t>Раздел 5. Са</w:t>
            </w:r>
            <w:r>
              <w:rPr>
                <w:snapToGrid w:val="0"/>
                <w:sz w:val="28"/>
                <w:szCs w:val="28"/>
              </w:rPr>
              <w:t>нкционирование расходов бюджета</w:t>
            </w:r>
          </w:p>
        </w:tc>
        <w:tc>
          <w:tcPr>
            <w:tcW w:w="349" w:type="dxa"/>
            <w:tcBorders>
              <w:top w:val="single" w:sz="6" w:space="0" w:color="auto"/>
              <w:left w:val="nil"/>
              <w:bottom w:val="nil"/>
              <w:right w:val="nil"/>
            </w:tcBorders>
            <w:shd w:val="clear" w:color="auto" w:fill="auto"/>
          </w:tcPr>
          <w:p w:rsidR="00BC7113" w:rsidRPr="0076573D" w:rsidRDefault="00BC7113" w:rsidP="00447323">
            <w:pPr>
              <w:jc w:val="center"/>
              <w:rPr>
                <w:snapToGrid w:val="0"/>
                <w:sz w:val="22"/>
                <w:szCs w:val="22"/>
              </w:rPr>
            </w:pPr>
          </w:p>
        </w:tc>
        <w:tc>
          <w:tcPr>
            <w:tcW w:w="349" w:type="dxa"/>
            <w:tcBorders>
              <w:top w:val="single" w:sz="6" w:space="0" w:color="auto"/>
              <w:left w:val="nil"/>
              <w:bottom w:val="nil"/>
              <w:right w:val="nil"/>
            </w:tcBorders>
            <w:shd w:val="clear" w:color="auto" w:fill="auto"/>
          </w:tcPr>
          <w:p w:rsidR="00BC7113" w:rsidRPr="0076573D" w:rsidRDefault="00BC7113" w:rsidP="00447323">
            <w:pPr>
              <w:jc w:val="center"/>
              <w:rPr>
                <w:snapToGrid w:val="0"/>
                <w:sz w:val="22"/>
                <w:szCs w:val="22"/>
              </w:rPr>
            </w:pPr>
          </w:p>
        </w:tc>
        <w:tc>
          <w:tcPr>
            <w:tcW w:w="349" w:type="dxa"/>
            <w:tcBorders>
              <w:top w:val="single" w:sz="6" w:space="0" w:color="auto"/>
              <w:left w:val="nil"/>
              <w:bottom w:val="nil"/>
              <w:right w:val="nil"/>
            </w:tcBorders>
            <w:shd w:val="clear" w:color="auto" w:fill="auto"/>
          </w:tcPr>
          <w:p w:rsidR="00BC7113" w:rsidRPr="0076573D" w:rsidRDefault="00BC7113" w:rsidP="00447323">
            <w:pPr>
              <w:jc w:val="center"/>
              <w:rPr>
                <w:snapToGrid w:val="0"/>
                <w:sz w:val="22"/>
                <w:szCs w:val="22"/>
              </w:rPr>
            </w:pPr>
          </w:p>
        </w:tc>
        <w:tc>
          <w:tcPr>
            <w:tcW w:w="349" w:type="dxa"/>
            <w:tcBorders>
              <w:top w:val="single" w:sz="6" w:space="0" w:color="auto"/>
              <w:left w:val="nil"/>
              <w:bottom w:val="nil"/>
              <w:right w:val="nil"/>
            </w:tcBorders>
            <w:shd w:val="clear" w:color="auto" w:fill="auto"/>
          </w:tcPr>
          <w:p w:rsidR="00BC7113" w:rsidRPr="0076573D" w:rsidRDefault="00BC7113" w:rsidP="00447323">
            <w:pPr>
              <w:jc w:val="center"/>
              <w:rPr>
                <w:snapToGrid w:val="0"/>
                <w:sz w:val="22"/>
                <w:szCs w:val="22"/>
              </w:rPr>
            </w:pPr>
          </w:p>
        </w:tc>
        <w:tc>
          <w:tcPr>
            <w:tcW w:w="351" w:type="dxa"/>
            <w:tcBorders>
              <w:top w:val="single" w:sz="6" w:space="0" w:color="auto"/>
              <w:left w:val="nil"/>
              <w:bottom w:val="nil"/>
              <w:right w:val="nil"/>
            </w:tcBorders>
            <w:shd w:val="clear" w:color="auto" w:fill="auto"/>
          </w:tcPr>
          <w:p w:rsidR="00BC7113" w:rsidRPr="0076573D" w:rsidRDefault="00BC7113" w:rsidP="00447323">
            <w:pPr>
              <w:jc w:val="center"/>
              <w:rPr>
                <w:snapToGrid w:val="0"/>
                <w:sz w:val="22"/>
                <w:szCs w:val="22"/>
              </w:rPr>
            </w:pP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jc w:val="center"/>
              <w:rPr>
                <w:b/>
                <w:snapToGrid w:val="0"/>
                <w:sz w:val="22"/>
                <w:szCs w:val="22"/>
              </w:rPr>
            </w:pPr>
            <w:r w:rsidRPr="0076573D">
              <w:rPr>
                <w:b/>
                <w:snapToGrid w:val="0"/>
                <w:sz w:val="26"/>
                <w:szCs w:val="26"/>
              </w:rPr>
              <w:t>САНКЦИОНИРОВАНИЕ РАСХОДОВ</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5</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sz w:val="28"/>
                <w:szCs w:val="28"/>
              </w:rPr>
            </w:pPr>
            <w:r w:rsidRPr="0076573D">
              <w:rPr>
                <w:b/>
                <w:snapToGrid w:val="0"/>
                <w:sz w:val="28"/>
                <w:szCs w:val="28"/>
              </w:rPr>
              <w:t>Лимиты бюджетных обязательств</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5</w:t>
            </w:r>
          </w:p>
        </w:tc>
        <w:tc>
          <w:tcPr>
            <w:tcW w:w="349" w:type="dxa"/>
            <w:tcBorders>
              <w:top w:val="single"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1</w:t>
            </w:r>
          </w:p>
        </w:tc>
        <w:tc>
          <w:tcPr>
            <w:tcW w:w="349" w:type="dxa"/>
            <w:tcBorders>
              <w:top w:val="single"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51" w:type="dxa"/>
            <w:tcBorders>
              <w:top w:val="single"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Pr>
                <w:b/>
                <w:snapToGrid w:val="0"/>
              </w:rPr>
              <w:t xml:space="preserve">Лимиты бюджетных обязательств </w:t>
            </w:r>
            <w:r w:rsidRPr="0076573D">
              <w:rPr>
                <w:b/>
                <w:snapToGrid w:val="0"/>
              </w:rPr>
              <w:t>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Доведенные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Лимиты бюджетн</w:t>
            </w:r>
            <w:r>
              <w:rPr>
                <w:snapToGrid w:val="0"/>
              </w:rPr>
              <w:t>ых обязательств к распределению</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2</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sz w:val="22"/>
                <w:szCs w:val="22"/>
              </w:rPr>
            </w:pPr>
            <w:r w:rsidRPr="0076573D">
              <w:rPr>
                <w:snapToGrid w:val="0"/>
                <w:sz w:val="22"/>
                <w:szCs w:val="22"/>
              </w:rPr>
              <w:t>Переданные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4</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sz w:val="22"/>
                <w:szCs w:val="22"/>
              </w:rPr>
            </w:pPr>
            <w:r w:rsidRPr="0076573D">
              <w:rPr>
                <w:snapToGrid w:val="0"/>
                <w:sz w:val="22"/>
                <w:szCs w:val="22"/>
              </w:rPr>
              <w:t>Полученные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5</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sz w:val="22"/>
                <w:szCs w:val="22"/>
              </w:rPr>
            </w:pPr>
            <w:r w:rsidRPr="0076573D">
              <w:rPr>
                <w:snapToGrid w:val="0"/>
              </w:rPr>
              <w:t>Лимиты бюджетных обязательств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6</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Утвержденные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rPr>
                <w:snapToGrid w:val="0"/>
              </w:rPr>
            </w:pPr>
            <w:r>
              <w:rPr>
                <w:snapToGrid w:val="0"/>
              </w:rPr>
              <w:t xml:space="preserve">  1 </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9</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855325" w:rsidRDefault="00BC7113" w:rsidP="00447323">
            <w:pPr>
              <w:rPr>
                <w:b/>
                <w:snapToGrid w:val="0"/>
              </w:rPr>
            </w:pPr>
            <w:r w:rsidRPr="00855325">
              <w:rPr>
                <w:b/>
                <w:snapToGrid w:val="0"/>
              </w:rPr>
              <w:t>Лимиты бюджетных обязательств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962382" w:rsidP="00447323">
            <w:pPr>
              <w:rPr>
                <w:snapToGrid w:val="0"/>
              </w:rPr>
            </w:pPr>
            <w:r>
              <w:rPr>
                <w:snapToGrid w:val="0"/>
              </w:rPr>
              <w:t xml:space="preserve">  </w:t>
            </w:r>
            <w:r w:rsidR="00BC7113">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rPr>
                <w:snapToGrid w:val="0"/>
              </w:rPr>
            </w:pPr>
            <w:r>
              <w:rPr>
                <w:snapToGrid w:val="0"/>
              </w:rPr>
              <w:t>9</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Pr>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6F12B1" w:rsidRDefault="00BC7113" w:rsidP="00447323">
            <w:pPr>
              <w:rPr>
                <w:snapToGrid w:val="0"/>
              </w:rPr>
            </w:pPr>
            <w:r w:rsidRPr="006F12B1">
              <w:rPr>
                <w:snapToGrid w:val="0"/>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snapToGrid w:val="0"/>
              </w:rPr>
            </w:pPr>
            <w:r>
              <w:rPr>
                <w:snapToGrid w:val="0"/>
              </w:rPr>
              <w:t>5</w:t>
            </w:r>
          </w:p>
        </w:tc>
        <w:tc>
          <w:tcPr>
            <w:tcW w:w="349" w:type="dxa"/>
            <w:tcBorders>
              <w:top w:val="dotted" w:sz="6" w:space="0" w:color="auto"/>
              <w:left w:val="nil"/>
              <w:bottom w:val="dotted" w:sz="6" w:space="0" w:color="auto"/>
              <w:right w:val="nil"/>
            </w:tcBorders>
            <w:shd w:val="clear" w:color="auto" w:fill="auto"/>
          </w:tcPr>
          <w:p w:rsidR="00BC7113" w:rsidRDefault="00962382" w:rsidP="00447323">
            <w:pPr>
              <w:rPr>
                <w:snapToGrid w:val="0"/>
              </w:rPr>
            </w:pPr>
            <w:r>
              <w:rPr>
                <w:snapToGrid w:val="0"/>
              </w:rPr>
              <w:t xml:space="preserve">  </w:t>
            </w:r>
            <w:r w:rsidR="00BC7113">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rPr>
                <w:snapToGrid w:val="0"/>
              </w:rPr>
            </w:pPr>
            <w:r>
              <w:rPr>
                <w:snapToGrid w:val="0"/>
              </w:rPr>
              <w:t>9</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Pr>
                <w:b/>
                <w:snapToGrid w:val="0"/>
              </w:rPr>
              <w:t xml:space="preserve">Лимиты бюджетных обязательств </w:t>
            </w:r>
            <w:r w:rsidRPr="0076573D">
              <w:rPr>
                <w:b/>
                <w:snapToGrid w:val="0"/>
              </w:rPr>
              <w:t xml:space="preserve">первого года, следующего за </w:t>
            </w:r>
            <w:proofErr w:type="gramStart"/>
            <w:r w:rsidRPr="0076573D">
              <w:rPr>
                <w:b/>
                <w:snapToGrid w:val="0"/>
              </w:rPr>
              <w:t>текущим</w:t>
            </w:r>
            <w:proofErr w:type="gramEnd"/>
            <w:r w:rsidRPr="0076573D">
              <w:rPr>
                <w:b/>
                <w:snapToGrid w:val="0"/>
              </w:rPr>
              <w:t xml:space="preserve"> (очередного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2461D6"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8D1665" w:rsidRDefault="00BC7113" w:rsidP="00447323">
            <w:pPr>
              <w:rPr>
                <w:snapToGrid w:val="0"/>
              </w:rPr>
            </w:pPr>
            <w:r w:rsidRPr="008D1665">
              <w:rPr>
                <w:snapToGrid w:val="0"/>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8D1665" w:rsidRDefault="00BC7113" w:rsidP="00447323">
            <w:pPr>
              <w:jc w:val="center"/>
              <w:rPr>
                <w:b/>
                <w:snapToGrid w:val="0"/>
              </w:rPr>
            </w:pPr>
            <w:r w:rsidRPr="008D1665">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8D1665" w:rsidRDefault="00BC7113" w:rsidP="00447323">
            <w:pPr>
              <w:jc w:val="center"/>
              <w:rPr>
                <w:b/>
                <w:snapToGrid w:val="0"/>
              </w:rPr>
            </w:pPr>
            <w:r w:rsidRPr="008D1665">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8D1665" w:rsidRDefault="00BC7113" w:rsidP="00447323">
            <w:pPr>
              <w:jc w:val="center"/>
              <w:rPr>
                <w:b/>
                <w:snapToGrid w:val="0"/>
              </w:rPr>
            </w:pPr>
            <w:r w:rsidRPr="008D1665">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8D1665" w:rsidRDefault="00BC7113" w:rsidP="00447323">
            <w:pPr>
              <w:jc w:val="center"/>
              <w:rPr>
                <w:b/>
                <w:snapToGrid w:val="0"/>
              </w:rPr>
            </w:pPr>
            <w:r w:rsidRPr="008D1665">
              <w:rPr>
                <w:b/>
                <w:snapToGrid w:val="0"/>
              </w:rPr>
              <w:t xml:space="preserve">2  </w:t>
            </w:r>
          </w:p>
        </w:tc>
        <w:tc>
          <w:tcPr>
            <w:tcW w:w="351" w:type="dxa"/>
            <w:tcBorders>
              <w:top w:val="dotted" w:sz="6" w:space="0" w:color="auto"/>
              <w:left w:val="nil"/>
              <w:bottom w:val="dotted" w:sz="6" w:space="0" w:color="auto"/>
              <w:right w:val="dotted" w:sz="6" w:space="0" w:color="auto"/>
            </w:tcBorders>
            <w:shd w:val="clear" w:color="auto" w:fill="auto"/>
          </w:tcPr>
          <w:p w:rsidR="00BC7113" w:rsidRPr="008D1665" w:rsidRDefault="00BC7113" w:rsidP="00447323">
            <w:pPr>
              <w:rPr>
                <w:b/>
                <w:snapToGrid w:val="0"/>
              </w:rPr>
            </w:pPr>
            <w:r w:rsidRPr="008D1665">
              <w:rPr>
                <w:b/>
                <w:snapToGrid w:val="0"/>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sidRPr="0076573D">
              <w:rPr>
                <w:b/>
                <w:snapToGrid w:val="0"/>
              </w:rPr>
              <w:t xml:space="preserve">Лимиты бюджетных обязательств второго года, следующего за </w:t>
            </w:r>
            <w:proofErr w:type="gramStart"/>
            <w:r w:rsidRPr="0076573D">
              <w:rPr>
                <w:b/>
                <w:snapToGrid w:val="0"/>
              </w:rPr>
              <w:t>текущим</w:t>
            </w:r>
            <w:proofErr w:type="gramEnd"/>
            <w:r w:rsidRPr="0076573D">
              <w:rPr>
                <w:b/>
                <w:snapToGrid w:val="0"/>
              </w:rPr>
              <w:t xml:space="preserve"> (первого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sidRPr="0076573D">
              <w:rPr>
                <w:b/>
                <w:snapToGrid w:val="0"/>
              </w:rPr>
              <w:t xml:space="preserve">Лимиты бюджетных обязательств второго года, следующего за </w:t>
            </w:r>
            <w:proofErr w:type="gramStart"/>
            <w:r w:rsidRPr="0076573D">
              <w:rPr>
                <w:b/>
                <w:snapToGrid w:val="0"/>
              </w:rPr>
              <w:t>очередным</w:t>
            </w:r>
            <w:proofErr w:type="gramEnd"/>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1</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4</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sz w:val="28"/>
                <w:szCs w:val="28"/>
              </w:rPr>
            </w:pPr>
            <w:r>
              <w:rPr>
                <w:b/>
                <w:snapToGrid w:val="0"/>
                <w:sz w:val="28"/>
                <w:szCs w:val="28"/>
              </w:rPr>
              <w:t>О</w:t>
            </w:r>
            <w:r w:rsidRPr="0076573D">
              <w:rPr>
                <w:b/>
                <w:snapToGrid w:val="0"/>
                <w:sz w:val="28"/>
                <w:szCs w:val="28"/>
              </w:rPr>
              <w:t>бязательства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3402F9" w:rsidRDefault="00BC7113" w:rsidP="00447323">
            <w:pPr>
              <w:rPr>
                <w:snapToGrid w:val="0"/>
              </w:rPr>
            </w:pPr>
            <w:r w:rsidRPr="00793046">
              <w:rPr>
                <w:snapToGrid w:val="0"/>
              </w:rPr>
              <w:t>Принятые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sidRPr="003402F9">
              <w:rPr>
                <w:snapToGrid w:val="0"/>
              </w:rPr>
              <w:t xml:space="preserve">5    </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sidRPr="003402F9">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sidRPr="003402F9">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Pr>
                <w:snapToGrid w:val="0"/>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sidRPr="00793046">
              <w:rPr>
                <w:snapToGrid w:val="0"/>
              </w:rPr>
              <w:t>Принятые денежные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sidRPr="003402F9">
              <w:rPr>
                <w:snapToGrid w:val="0"/>
              </w:rPr>
              <w:t>5</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sidRPr="003402F9">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sidRPr="003402F9">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Pr>
                <w:snapToGrid w:val="0"/>
              </w:rPr>
              <w:t>2</w:t>
            </w:r>
          </w:p>
        </w:tc>
      </w:tr>
      <w:tr w:rsidR="00BC7113" w:rsidRPr="003402F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3402F9" w:rsidRDefault="00BC7113" w:rsidP="00447323">
            <w:pPr>
              <w:rPr>
                <w:snapToGrid w:val="0"/>
              </w:rPr>
            </w:pPr>
            <w:r w:rsidRPr="00793046">
              <w:rPr>
                <w:snapToGrid w:val="0"/>
              </w:rPr>
              <w:t>Принимаемые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sidRPr="003402F9">
              <w:rPr>
                <w:snapToGrid w:val="0"/>
              </w:rPr>
              <w:t>5</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sidRPr="003402F9">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sidRPr="003402F9">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Pr>
                <w:snapToGrid w:val="0"/>
              </w:rPr>
              <w:t>7</w:t>
            </w:r>
          </w:p>
        </w:tc>
      </w:tr>
      <w:tr w:rsidR="00BC7113" w:rsidRPr="003402F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EC4732" w:rsidRDefault="00BC7113" w:rsidP="00447323">
            <w:pPr>
              <w:rPr>
                <w:b/>
                <w:snapToGrid w:val="0"/>
              </w:rPr>
            </w:pPr>
            <w:r w:rsidRPr="00EC4732">
              <w:rPr>
                <w:b/>
                <w:snapToGrid w:val="0"/>
              </w:rPr>
              <w:t xml:space="preserve">Принятые обязательства на первый год, следующий </w:t>
            </w:r>
            <w:proofErr w:type="gramStart"/>
            <w:r w:rsidRPr="00EC4732">
              <w:rPr>
                <w:b/>
                <w:snapToGrid w:val="0"/>
              </w:rPr>
              <w:t>за</w:t>
            </w:r>
            <w:proofErr w:type="gramEnd"/>
            <w:r w:rsidRPr="00EC4732">
              <w:rPr>
                <w:b/>
                <w:snapToGrid w:val="0"/>
              </w:rPr>
              <w:t xml:space="preserve"> текущим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5</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snapToGrid w:val="0"/>
              </w:rPr>
            </w:pPr>
            <w:r>
              <w:rPr>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0</w:t>
            </w:r>
          </w:p>
        </w:tc>
      </w:tr>
      <w:tr w:rsidR="00BC7113" w:rsidRPr="003402F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93046" w:rsidRDefault="00BC7113" w:rsidP="00447323">
            <w:pPr>
              <w:rPr>
                <w:snapToGrid w:val="0"/>
              </w:rPr>
            </w:pPr>
            <w:r w:rsidRPr="00EC4732">
              <w:rPr>
                <w:snapToGrid w:val="0"/>
              </w:rPr>
              <w:t xml:space="preserve">Принятые обязательства на первый год, следующий </w:t>
            </w:r>
            <w:proofErr w:type="gramStart"/>
            <w:r w:rsidRPr="00EC4732">
              <w:rPr>
                <w:snapToGrid w:val="0"/>
              </w:rPr>
              <w:t>за</w:t>
            </w:r>
            <w:proofErr w:type="gramEnd"/>
            <w:r w:rsidRPr="00EC4732">
              <w:rPr>
                <w:snapToGrid w:val="0"/>
              </w:rPr>
              <w:t xml:space="preserve"> текущим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5</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snapToGrid w:val="0"/>
              </w:rPr>
            </w:pPr>
            <w:r>
              <w:rPr>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1</w:t>
            </w:r>
          </w:p>
        </w:tc>
      </w:tr>
      <w:tr w:rsidR="00BC7113" w:rsidRPr="003402F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93046" w:rsidRDefault="00BC7113" w:rsidP="00447323">
            <w:pPr>
              <w:rPr>
                <w:snapToGrid w:val="0"/>
              </w:rPr>
            </w:pPr>
            <w:r w:rsidRPr="00EC4732">
              <w:rPr>
                <w:snapToGrid w:val="0"/>
              </w:rPr>
              <w:t xml:space="preserve">Принимаемые обязательства на первый год, следующий за </w:t>
            </w:r>
            <w:proofErr w:type="gramStart"/>
            <w:r w:rsidRPr="00EC4732">
              <w:rPr>
                <w:snapToGrid w:val="0"/>
              </w:rPr>
              <w:t>текущим</w:t>
            </w:r>
            <w:proofErr w:type="gramEnd"/>
            <w:r w:rsidRPr="00EC4732">
              <w:rPr>
                <w:snapToGrid w:val="0"/>
              </w:rPr>
              <w:t xml:space="preserve">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5</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rPr>
                <w:snapToGrid w:val="0"/>
              </w:rPr>
            </w:pPr>
            <w:r>
              <w:rPr>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7</w:t>
            </w:r>
          </w:p>
        </w:tc>
      </w:tr>
      <w:tr w:rsidR="00BC7113" w:rsidRPr="003402F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EC4732" w:rsidRDefault="00BC7113" w:rsidP="00447323">
            <w:pPr>
              <w:rPr>
                <w:b/>
                <w:snapToGrid w:val="0"/>
              </w:rPr>
            </w:pPr>
            <w:r w:rsidRPr="00EC4732">
              <w:rPr>
                <w:b/>
                <w:snapToGrid w:val="0"/>
              </w:rPr>
              <w:t xml:space="preserve">Принятые обязательства на второй год, следующий за текущим (на первый год, следующий </w:t>
            </w:r>
            <w:proofErr w:type="gramStart"/>
            <w:r w:rsidRPr="00EC4732">
              <w:rPr>
                <w:b/>
                <w:snapToGrid w:val="0"/>
              </w:rPr>
              <w:t>за</w:t>
            </w:r>
            <w:proofErr w:type="gramEnd"/>
            <w:r w:rsidRPr="00EC4732">
              <w:rPr>
                <w:b/>
                <w:snapToGrid w:val="0"/>
              </w:rPr>
              <w:t xml:space="preserve"> очередным)</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5</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Pr>
                <w:snapToGrid w:val="0"/>
              </w:rPr>
              <w:t xml:space="preserve">0  </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rPr>
                <w:snapToGrid w:val="0"/>
              </w:rPr>
            </w:pPr>
            <w:r>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snapToGrid w:val="0"/>
              </w:rPr>
            </w:pPr>
            <w:r>
              <w:rPr>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0</w:t>
            </w:r>
          </w:p>
        </w:tc>
      </w:tr>
      <w:tr w:rsidR="00BC7113" w:rsidRPr="003402F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93046" w:rsidRDefault="00BC7113" w:rsidP="00447323">
            <w:pPr>
              <w:rPr>
                <w:snapToGrid w:val="0"/>
              </w:rPr>
            </w:pPr>
            <w:r w:rsidRPr="00EC4732">
              <w:rPr>
                <w:snapToGrid w:val="0"/>
              </w:rPr>
              <w:t xml:space="preserve">Принятые обязательства на второй год, следующий за текущим (на первый год, следующий </w:t>
            </w:r>
            <w:proofErr w:type="gramStart"/>
            <w:r w:rsidRPr="00EC4732">
              <w:rPr>
                <w:snapToGrid w:val="0"/>
              </w:rPr>
              <w:t>за</w:t>
            </w:r>
            <w:proofErr w:type="gramEnd"/>
            <w:r w:rsidRPr="00EC4732">
              <w:rPr>
                <w:snapToGrid w:val="0"/>
              </w:rPr>
              <w:t xml:space="preserve"> очередным)</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5</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snapToGrid w:val="0"/>
              </w:rPr>
            </w:pPr>
            <w:r>
              <w:rPr>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1</w:t>
            </w:r>
          </w:p>
        </w:tc>
      </w:tr>
      <w:tr w:rsidR="00BC7113" w:rsidRPr="003402F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EC4732" w:rsidRDefault="00BC7113" w:rsidP="00447323">
            <w:pPr>
              <w:rPr>
                <w:b/>
                <w:snapToGrid w:val="0"/>
              </w:rPr>
            </w:pPr>
            <w:r w:rsidRPr="00EC4732">
              <w:rPr>
                <w:b/>
                <w:snapToGrid w:val="0"/>
              </w:rPr>
              <w:t>Принятые обязательства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5</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snapToGrid w:val="0"/>
              </w:rPr>
            </w:pPr>
            <w:r>
              <w:rPr>
                <w:snapToGrid w:val="0"/>
              </w:rPr>
              <w:t>9</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0</w:t>
            </w:r>
          </w:p>
        </w:tc>
      </w:tr>
      <w:tr w:rsidR="00BC7113" w:rsidRPr="003402F9"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EC4732" w:rsidRDefault="00BC7113" w:rsidP="00447323">
            <w:pPr>
              <w:rPr>
                <w:snapToGrid w:val="0"/>
              </w:rPr>
            </w:pPr>
            <w:r w:rsidRPr="00EC4732">
              <w:rPr>
                <w:snapToGrid w:val="0"/>
              </w:rPr>
              <w:t>Отложенные обязательства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rsidR="00BC7113" w:rsidRPr="003402F9" w:rsidRDefault="00BC7113" w:rsidP="00447323">
            <w:pPr>
              <w:jc w:val="center"/>
              <w:rPr>
                <w:snapToGrid w:val="0"/>
              </w:rPr>
            </w:pPr>
            <w:r>
              <w:rPr>
                <w:snapToGrid w:val="0"/>
              </w:rPr>
              <w:t>5</w:t>
            </w:r>
          </w:p>
        </w:tc>
        <w:tc>
          <w:tcPr>
            <w:tcW w:w="349" w:type="dxa"/>
            <w:tcBorders>
              <w:top w:val="dotted" w:sz="6" w:space="0" w:color="auto"/>
              <w:left w:val="nil"/>
              <w:bottom w:val="dotted" w:sz="6" w:space="0" w:color="auto"/>
              <w:right w:val="nil"/>
            </w:tcBorders>
            <w:shd w:val="clear" w:color="auto" w:fill="auto"/>
          </w:tcPr>
          <w:p w:rsidR="00BC7113" w:rsidRPr="003402F9" w:rsidRDefault="00BC7113" w:rsidP="00447323">
            <w:pPr>
              <w:jc w:val="center"/>
              <w:rPr>
                <w:snapToGrid w:val="0"/>
              </w:rPr>
            </w:pPr>
            <w:r>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3402F9" w:rsidRDefault="00BC7113" w:rsidP="00447323">
            <w:pPr>
              <w:jc w:val="center"/>
              <w:rPr>
                <w:snapToGrid w:val="0"/>
              </w:rPr>
            </w:pPr>
            <w:r>
              <w:rPr>
                <w:snapToGrid w:val="0"/>
              </w:rPr>
              <w:t>2</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snapToGrid w:val="0"/>
              </w:rPr>
            </w:pPr>
            <w:r>
              <w:rPr>
                <w:snapToGrid w:val="0"/>
              </w:rPr>
              <w:t>9</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snapToGrid w:val="0"/>
              </w:rPr>
            </w:pPr>
            <w:r>
              <w:rPr>
                <w:snapToGrid w:val="0"/>
              </w:rPr>
              <w:t>9</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i/>
                <w:snapToGrid w:val="0"/>
                <w:sz w:val="28"/>
                <w:szCs w:val="28"/>
              </w:rPr>
            </w:pPr>
            <w:r w:rsidRPr="0076573D">
              <w:rPr>
                <w:b/>
                <w:snapToGrid w:val="0"/>
                <w:sz w:val="28"/>
                <w:szCs w:val="28"/>
              </w:rPr>
              <w:t>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sidRPr="0076573D">
              <w:rPr>
                <w:b/>
                <w:snapToGrid w:val="0"/>
              </w:rPr>
              <w:t>Бюджетные ассигнования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3D7B99" w:rsidRDefault="00BC7113" w:rsidP="00447323">
            <w:pPr>
              <w:rPr>
                <w:snapToGrid w:val="0"/>
              </w:rPr>
            </w:pPr>
            <w:r w:rsidRPr="003D7B99">
              <w:rPr>
                <w:snapToGrid w:val="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3D7B99" w:rsidRDefault="00BC7113" w:rsidP="00447323">
            <w:pPr>
              <w:rPr>
                <w:snapToGrid w:val="0"/>
              </w:rPr>
            </w:pPr>
            <w:r w:rsidRPr="003D7B99">
              <w:rPr>
                <w:snapToGrid w:val="0"/>
              </w:rPr>
              <w:t>Полученные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b/>
                <w:snapToGrid w:val="0"/>
              </w:rPr>
            </w:pPr>
            <w:r>
              <w:rPr>
                <w:b/>
                <w:snapToGrid w:val="0"/>
              </w:rPr>
              <w:t>5</w:t>
            </w:r>
          </w:p>
        </w:tc>
        <w:tc>
          <w:tcPr>
            <w:tcW w:w="349" w:type="dxa"/>
            <w:tcBorders>
              <w:top w:val="dotted" w:sz="6" w:space="0" w:color="auto"/>
              <w:left w:val="nil"/>
              <w:bottom w:val="dotted" w:sz="6" w:space="0" w:color="auto"/>
              <w:right w:val="nil"/>
            </w:tcBorders>
            <w:shd w:val="clear" w:color="auto" w:fill="auto"/>
          </w:tcPr>
          <w:p w:rsidR="00BC7113"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Default="00BC7113" w:rsidP="00447323">
            <w:pPr>
              <w:jc w:val="center"/>
              <w:rPr>
                <w:b/>
                <w:snapToGrid w:val="0"/>
              </w:rPr>
            </w:pPr>
            <w:r>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Default="00BC7113" w:rsidP="00447323">
            <w:pPr>
              <w:jc w:val="center"/>
              <w:rPr>
                <w:b/>
                <w:snapToGrid w:val="0"/>
              </w:rPr>
            </w:pPr>
            <w:r>
              <w:rPr>
                <w:b/>
                <w:snapToGrid w:val="0"/>
              </w:rPr>
              <w:t>5</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sidRPr="0076573D">
              <w:rPr>
                <w:b/>
                <w:snapToGrid w:val="0"/>
              </w:rPr>
              <w:t xml:space="preserve">Бюджетные ассигнования первого года, следующего за </w:t>
            </w:r>
            <w:proofErr w:type="gramStart"/>
            <w:r w:rsidRPr="0076573D">
              <w:rPr>
                <w:b/>
                <w:snapToGrid w:val="0"/>
              </w:rPr>
              <w:t>текущим</w:t>
            </w:r>
            <w:proofErr w:type="gramEnd"/>
            <w:r w:rsidRPr="0076573D">
              <w:rPr>
                <w:b/>
                <w:snapToGrid w:val="0"/>
              </w:rPr>
              <w:t xml:space="preserve"> (очередного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865591" w:rsidRDefault="00BC7113" w:rsidP="00447323">
            <w:pPr>
              <w:rPr>
                <w:snapToGrid w:val="0"/>
              </w:rPr>
            </w:pPr>
            <w:r w:rsidRPr="00865591">
              <w:rPr>
                <w:snapToGrid w:val="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C7113" w:rsidRPr="002A2365" w:rsidRDefault="00BC7113" w:rsidP="00447323">
            <w:pPr>
              <w:jc w:val="center"/>
              <w:rPr>
                <w:b/>
                <w:snapToGrid w:val="0"/>
              </w:rPr>
            </w:pPr>
            <w:r w:rsidRPr="002A2365">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2A2365" w:rsidRDefault="00BC7113" w:rsidP="00447323">
            <w:pPr>
              <w:jc w:val="center"/>
              <w:rPr>
                <w:b/>
                <w:snapToGrid w:val="0"/>
              </w:rPr>
            </w:pPr>
            <w:r w:rsidRPr="002A2365">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2A2365" w:rsidRDefault="00865591" w:rsidP="00447323">
            <w:pPr>
              <w:jc w:val="center"/>
              <w:rPr>
                <w:b/>
                <w:snapToGrid w:val="0"/>
              </w:rPr>
            </w:pPr>
            <w:r w:rsidRPr="002A2365">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2A2365" w:rsidRDefault="00BC7113" w:rsidP="00447323">
            <w:pPr>
              <w:jc w:val="center"/>
              <w:rPr>
                <w:b/>
                <w:snapToGrid w:val="0"/>
              </w:rPr>
            </w:pPr>
            <w:r w:rsidRPr="002A2365">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2A2365" w:rsidRDefault="00BC7113" w:rsidP="00447323">
            <w:pPr>
              <w:jc w:val="center"/>
              <w:rPr>
                <w:b/>
                <w:snapToGrid w:val="0"/>
              </w:rPr>
            </w:pPr>
            <w:r w:rsidRPr="002A2365">
              <w:rPr>
                <w:b/>
                <w:snapToGrid w:val="0"/>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76C60" w:rsidRDefault="00BC7113" w:rsidP="00447323">
            <w:pPr>
              <w:rPr>
                <w:snapToGrid w:val="0"/>
              </w:rPr>
            </w:pPr>
            <w:r w:rsidRPr="00276C60">
              <w:rPr>
                <w:snapToGrid w:val="0"/>
              </w:rPr>
              <w:lastRenderedPageBreak/>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7</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sidRPr="0076573D">
              <w:rPr>
                <w:b/>
                <w:snapToGrid w:val="0"/>
              </w:rPr>
              <w:t xml:space="preserve">Бюджетные ассигнования второго года, следующего за </w:t>
            </w:r>
            <w:proofErr w:type="gramStart"/>
            <w:r w:rsidRPr="0076573D">
              <w:rPr>
                <w:b/>
                <w:snapToGrid w:val="0"/>
              </w:rPr>
              <w:t>текущим</w:t>
            </w:r>
            <w:proofErr w:type="gramEnd"/>
            <w:r w:rsidRPr="0076573D">
              <w:rPr>
                <w:b/>
                <w:snapToGrid w:val="0"/>
              </w:rPr>
              <w:t xml:space="preserve"> (первого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276C60" w:rsidRDefault="00BC7113" w:rsidP="00447323">
            <w:pPr>
              <w:rPr>
                <w:snapToGrid w:val="0"/>
              </w:rPr>
            </w:pPr>
            <w:r w:rsidRPr="00276C60">
              <w:rPr>
                <w:snapToGrid w:val="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3</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sidRPr="0076573D">
              <w:rPr>
                <w:b/>
                <w:snapToGrid w:val="0"/>
              </w:rPr>
              <w:t xml:space="preserve">Бюджетные ассигнования второго года, следующего за </w:t>
            </w:r>
            <w:proofErr w:type="gramStart"/>
            <w:r w:rsidRPr="0076573D">
              <w:rPr>
                <w:b/>
                <w:snapToGrid w:val="0"/>
              </w:rPr>
              <w:t>очередным</w:t>
            </w:r>
            <w:proofErr w:type="gramEnd"/>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4</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Доведенные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Бюджетные ассигнования к распределению</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2</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Переданные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4</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Полученные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5</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sidRPr="0076573D">
              <w:rPr>
                <w:snapToGrid w:val="0"/>
              </w:rPr>
              <w:t>Бюджетные ассигнования в пути</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6</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rPr>
            </w:pPr>
            <w:r>
              <w:rPr>
                <w:snapToGrid w:val="0"/>
              </w:rPr>
              <w:t xml:space="preserve">Утвержденные бюджетные </w:t>
            </w:r>
            <w:r w:rsidRPr="0076573D">
              <w:rPr>
                <w:snapToGrid w:val="0"/>
              </w:rPr>
              <w:t>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3</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snapToGrid w:val="0"/>
              </w:rPr>
            </w:pPr>
            <w:r w:rsidRPr="0076573D">
              <w:rPr>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snapToGrid w:val="0"/>
              </w:rPr>
            </w:pPr>
            <w:r w:rsidRPr="0076573D">
              <w:rPr>
                <w:snapToGrid w:val="0"/>
              </w:rPr>
              <w:t>9</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i/>
                <w:snapToGrid w:val="0"/>
                <w:sz w:val="28"/>
                <w:szCs w:val="28"/>
              </w:rPr>
            </w:pPr>
            <w:r w:rsidRPr="0076573D">
              <w:rPr>
                <w:b/>
                <w:snapToGrid w:val="0"/>
                <w:sz w:val="28"/>
                <w:szCs w:val="28"/>
              </w:rPr>
              <w:t>Сметные (плановые</w:t>
            </w:r>
            <w:r>
              <w:rPr>
                <w:b/>
                <w:snapToGrid w:val="0"/>
                <w:sz w:val="28"/>
                <w:szCs w:val="28"/>
              </w:rPr>
              <w:t>, прогнозные</w:t>
            </w:r>
            <w:r w:rsidRPr="0076573D">
              <w:rPr>
                <w:b/>
                <w:snapToGrid w:val="0"/>
                <w:sz w:val="28"/>
                <w:szCs w:val="28"/>
              </w:rPr>
              <w:t>) назначения</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Pr>
                <w:b/>
                <w:snapToGrid w:val="0"/>
              </w:rPr>
              <w:t xml:space="preserve">Сметные (плановые) назначения </w:t>
            </w:r>
            <w:r w:rsidRPr="0076573D">
              <w:rPr>
                <w:b/>
                <w:snapToGrid w:val="0"/>
              </w:rPr>
              <w:t>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4070B9" w:rsidRDefault="00BC7113" w:rsidP="00447323">
            <w:pPr>
              <w:rPr>
                <w:snapToGrid w:val="0"/>
              </w:rPr>
            </w:pPr>
            <w:r w:rsidRPr="004070B9">
              <w:rPr>
                <w:snapToGrid w:val="0"/>
              </w:rPr>
              <w:t>Сметные (плановые, прогнозные) назначения по доходам (поступлениям)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Pr>
                <w:b/>
                <w:snapToGrid w:val="0"/>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Pr>
                <w:b/>
                <w:snapToGrid w:val="0"/>
              </w:rPr>
              <w:t>1</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sidRPr="0076573D">
              <w:rPr>
                <w:b/>
                <w:snapToGrid w:val="0"/>
              </w:rPr>
              <w:t>Сметные (плановые) назначения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2</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rPr>
            </w:pPr>
            <w:r w:rsidRPr="0076573D">
              <w:rPr>
                <w:b/>
                <w:snapToGrid w:val="0"/>
              </w:rPr>
              <w:t>Утвержденные сметные (плановые) назначения по выплатам</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4</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rPr>
            </w:pPr>
            <w:r w:rsidRPr="0076573D">
              <w:rPr>
                <w:b/>
                <w:snapToGrid w:val="0"/>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rPr>
            </w:pPr>
            <w:r w:rsidRPr="0076573D">
              <w:rPr>
                <w:b/>
                <w:snapToGrid w:val="0"/>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sz w:val="28"/>
                <w:szCs w:val="28"/>
              </w:rPr>
            </w:pPr>
            <w:r w:rsidRPr="0076573D">
              <w:rPr>
                <w:b/>
                <w:snapToGrid w:val="0"/>
                <w:sz w:val="28"/>
                <w:szCs w:val="28"/>
              </w:rPr>
              <w:t>Право на принятие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6</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sidRPr="0076573D">
              <w:rPr>
                <w:b/>
                <w:snapToGrid w:val="0"/>
                <w:sz w:val="28"/>
                <w:szCs w:val="28"/>
              </w:rPr>
              <w:t>0</w:t>
            </w:r>
          </w:p>
        </w:tc>
      </w:tr>
      <w:tr w:rsidR="00BC7113" w:rsidRPr="0076573D" w:rsidTr="00817D3C">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b/>
                <w:snapToGrid w:val="0"/>
                <w:sz w:val="28"/>
                <w:szCs w:val="28"/>
              </w:rPr>
            </w:pPr>
            <w:r w:rsidRPr="00093B56">
              <w:rPr>
                <w:b/>
                <w:snapToGrid w:val="0"/>
                <w:sz w:val="28"/>
                <w:szCs w:val="28"/>
              </w:rPr>
              <w:t>Утвержденный объем финансового обеспечения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Pr>
                <w:b/>
                <w:snapToGrid w:val="0"/>
                <w:sz w:val="28"/>
                <w:szCs w:val="28"/>
              </w:rPr>
              <w:t>5</w:t>
            </w:r>
          </w:p>
        </w:tc>
        <w:tc>
          <w:tcPr>
            <w:tcW w:w="349" w:type="dxa"/>
            <w:tcBorders>
              <w:top w:val="dotted" w:sz="6" w:space="0" w:color="auto"/>
              <w:left w:val="nil"/>
              <w:bottom w:val="dotted" w:sz="6" w:space="0" w:color="auto"/>
              <w:right w:val="nil"/>
            </w:tcBorders>
            <w:shd w:val="clear" w:color="auto" w:fill="auto"/>
          </w:tcPr>
          <w:p w:rsidR="00BC7113" w:rsidRPr="0076573D" w:rsidRDefault="00BC7113" w:rsidP="00447323">
            <w:pPr>
              <w:jc w:val="center"/>
              <w:rPr>
                <w:b/>
                <w:snapToGrid w:val="0"/>
                <w:sz w:val="28"/>
                <w:szCs w:val="28"/>
              </w:rPr>
            </w:pPr>
            <w:r>
              <w:rPr>
                <w:b/>
                <w:snapToGrid w:val="0"/>
                <w:sz w:val="28"/>
                <w:szCs w:val="28"/>
              </w:rPr>
              <w:t>0</w:t>
            </w:r>
          </w:p>
        </w:tc>
        <w:tc>
          <w:tcPr>
            <w:tcW w:w="349"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Pr>
                <w:b/>
                <w:snapToGrid w:val="0"/>
                <w:sz w:val="28"/>
                <w:szCs w:val="28"/>
              </w:rPr>
              <w:t>7</w:t>
            </w:r>
          </w:p>
        </w:tc>
        <w:tc>
          <w:tcPr>
            <w:tcW w:w="349" w:type="dxa"/>
            <w:tcBorders>
              <w:top w:val="dotted" w:sz="6" w:space="0" w:color="auto"/>
              <w:left w:val="dotted" w:sz="6" w:space="0" w:color="auto"/>
              <w:bottom w:val="dotted" w:sz="6" w:space="0" w:color="auto"/>
              <w:right w:val="nil"/>
            </w:tcBorders>
            <w:shd w:val="clear" w:color="auto" w:fill="auto"/>
          </w:tcPr>
          <w:p w:rsidR="00BC7113" w:rsidRPr="0076573D" w:rsidRDefault="00BC7113" w:rsidP="00447323">
            <w:pPr>
              <w:jc w:val="center"/>
              <w:rPr>
                <w:b/>
                <w:snapToGrid w:val="0"/>
                <w:sz w:val="28"/>
                <w:szCs w:val="28"/>
              </w:rPr>
            </w:pPr>
            <w:r>
              <w:rPr>
                <w:b/>
                <w:snapToGrid w:val="0"/>
                <w:sz w:val="28"/>
                <w:szCs w:val="28"/>
              </w:rPr>
              <w:t>1</w:t>
            </w:r>
          </w:p>
        </w:tc>
        <w:tc>
          <w:tcPr>
            <w:tcW w:w="351" w:type="dxa"/>
            <w:tcBorders>
              <w:top w:val="dotted" w:sz="6" w:space="0" w:color="auto"/>
              <w:left w:val="nil"/>
              <w:bottom w:val="dotted" w:sz="6" w:space="0" w:color="auto"/>
              <w:right w:val="dotted" w:sz="6" w:space="0" w:color="auto"/>
            </w:tcBorders>
            <w:shd w:val="clear" w:color="auto" w:fill="auto"/>
          </w:tcPr>
          <w:p w:rsidR="00BC7113" w:rsidRPr="0076573D" w:rsidRDefault="00BC7113" w:rsidP="00447323">
            <w:pPr>
              <w:jc w:val="center"/>
              <w:rPr>
                <w:b/>
                <w:snapToGrid w:val="0"/>
                <w:sz w:val="28"/>
                <w:szCs w:val="28"/>
              </w:rPr>
            </w:pPr>
            <w:r>
              <w:rPr>
                <w:b/>
                <w:snapToGrid w:val="0"/>
                <w:sz w:val="28"/>
                <w:szCs w:val="28"/>
              </w:rPr>
              <w:t>0</w:t>
            </w:r>
          </w:p>
        </w:tc>
      </w:tr>
    </w:tbl>
    <w:p w:rsidR="00BC7113" w:rsidRPr="003919CE" w:rsidRDefault="00BC7113" w:rsidP="002F41DB">
      <w:pPr>
        <w:pStyle w:val="aa"/>
        <w:spacing w:after="0"/>
        <w:rPr>
          <w:sz w:val="22"/>
          <w:szCs w:val="22"/>
        </w:rPr>
      </w:pPr>
    </w:p>
    <w:p w:rsidR="00BC7113" w:rsidRDefault="00BC7113" w:rsidP="002F41DB">
      <w:pPr>
        <w:pStyle w:val="aa"/>
        <w:spacing w:after="0"/>
        <w:jc w:val="center"/>
        <w:rPr>
          <w:sz w:val="22"/>
          <w:szCs w:val="22"/>
        </w:rPr>
      </w:pPr>
    </w:p>
    <w:p w:rsidR="00BC7113" w:rsidRPr="000835B9" w:rsidRDefault="00BC7113" w:rsidP="002F41DB">
      <w:pPr>
        <w:pStyle w:val="aa"/>
        <w:spacing w:after="0"/>
        <w:jc w:val="center"/>
        <w:rPr>
          <w:sz w:val="22"/>
          <w:szCs w:val="22"/>
        </w:rPr>
      </w:pPr>
      <w:r>
        <w:rPr>
          <w:sz w:val="22"/>
          <w:szCs w:val="22"/>
        </w:rPr>
        <w:t xml:space="preserve">ЗАБАЛАНСОВЫЕ </w:t>
      </w:r>
      <w:r w:rsidRPr="000835B9">
        <w:rPr>
          <w:sz w:val="22"/>
          <w:szCs w:val="22"/>
        </w:rPr>
        <w:t>СЧЕТА</w:t>
      </w:r>
    </w:p>
    <w:p w:rsidR="00BC7113" w:rsidRPr="000835B9" w:rsidRDefault="00BC7113" w:rsidP="002F41DB">
      <w:pPr>
        <w:pStyle w:val="aa"/>
        <w:spacing w:after="0"/>
        <w:rPr>
          <w:sz w:val="22"/>
          <w:szCs w:val="22"/>
        </w:rPr>
      </w:pPr>
    </w:p>
    <w:tbl>
      <w:tblPr>
        <w:tblW w:w="10058" w:type="dxa"/>
        <w:tblInd w:w="172" w:type="dxa"/>
        <w:tblLayout w:type="fixed"/>
        <w:tblCellMar>
          <w:left w:w="30" w:type="dxa"/>
          <w:right w:w="30" w:type="dxa"/>
        </w:tblCellMar>
        <w:tblLook w:val="0000"/>
      </w:tblPr>
      <w:tblGrid>
        <w:gridCol w:w="8498"/>
        <w:gridCol w:w="1560"/>
      </w:tblGrid>
      <w:tr w:rsidR="00BC7113" w:rsidRPr="00603C57"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603C57" w:rsidRDefault="00BC7113" w:rsidP="00447323">
            <w:pPr>
              <w:jc w:val="center"/>
              <w:rPr>
                <w:snapToGrid w:val="0"/>
                <w:color w:val="000000"/>
              </w:rPr>
            </w:pPr>
            <w:r w:rsidRPr="00603C57">
              <w:rPr>
                <w:snapToGrid w:val="0"/>
                <w:color w:val="000000"/>
              </w:rPr>
              <w:t>Наименование счета</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603C57" w:rsidRDefault="00BC7113" w:rsidP="00447323">
            <w:pPr>
              <w:jc w:val="center"/>
              <w:rPr>
                <w:snapToGrid w:val="0"/>
                <w:color w:val="000000"/>
              </w:rPr>
            </w:pPr>
            <w:r w:rsidRPr="00603C57">
              <w:rPr>
                <w:snapToGrid w:val="0"/>
                <w:color w:val="000000"/>
              </w:rPr>
              <w:t>Номер счета</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color w:val="000000"/>
              </w:rPr>
            </w:pPr>
            <w:r w:rsidRPr="0076573D">
              <w:rPr>
                <w:snapToGrid w:val="0"/>
              </w:rPr>
              <w:t>Имущество, полученное в пользование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01</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color w:val="000000"/>
              </w:rPr>
            </w:pPr>
            <w:r w:rsidRPr="0076573D">
              <w:rPr>
                <w:snapToGrid w:val="0"/>
                <w:color w:val="000000"/>
              </w:rPr>
              <w:t>Материальные ценности, принятые на хранение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02</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Бланки строгой отчетности</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03</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EE7BFC" w:rsidP="00447323">
            <w:pPr>
              <w:rPr>
                <w:snapToGrid w:val="0"/>
                <w:color w:val="000000"/>
              </w:rPr>
            </w:pPr>
            <w:r w:rsidRPr="00EE7BFC">
              <w:rPr>
                <w:snapToGrid w:val="0"/>
                <w:color w:val="000000"/>
              </w:rPr>
              <w:t>Сомнительная задолженность</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04</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Pr>
                <w:snapToGrid w:val="0"/>
                <w:color w:val="000000"/>
              </w:rPr>
              <w:t xml:space="preserve">Материальные ценности, </w:t>
            </w:r>
            <w:r w:rsidRPr="003C4007">
              <w:rPr>
                <w:snapToGrid w:val="0"/>
                <w:color w:val="000000"/>
              </w:rPr>
              <w:t>оплаченные по централизованному снабжению</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05</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Переходящие награды, призы, кубки и ценные подарки, сувениры</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07</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Путевки неоплаченные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08</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 xml:space="preserve">Запасные части к транспортным средствам, выданные взамен </w:t>
            </w:r>
            <w:proofErr w:type="gramStart"/>
            <w:r w:rsidRPr="003C4007">
              <w:rPr>
                <w:snapToGrid w:val="0"/>
                <w:color w:val="000000"/>
              </w:rPr>
              <w:t>изношенных</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09</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Обеспечение исполнения обязательств</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10</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Государственные и муниципальные гарантии</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11</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Расчетные документы, ожидающие исполнения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14</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76573D" w:rsidRDefault="00BC7113" w:rsidP="00447323">
            <w:pPr>
              <w:rPr>
                <w:snapToGrid w:val="0"/>
                <w:color w:val="000000"/>
              </w:rPr>
            </w:pPr>
            <w:r w:rsidRPr="0076573D">
              <w:rPr>
                <w:color w:val="000000"/>
              </w:rPr>
              <w:t>Расчетные документы, не оплаченные в срок из-за отсутствия средств на счете государственного (муниципального) учреждения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15</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Поступления денежных средств на счета учреждения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17</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Выбытия денежных средств со счетов учреждения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18</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Невыясненные поступления бюджета прошлых лет</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19</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Списанная задолженность, не востребованная кредитором</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20</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44166" w:rsidP="00447323">
            <w:pPr>
              <w:rPr>
                <w:snapToGrid w:val="0"/>
                <w:color w:val="000000"/>
                <w:highlight w:val="yellow"/>
              </w:rPr>
            </w:pPr>
            <w:r w:rsidRPr="00B44166">
              <w:rPr>
                <w:snapToGrid w:val="0"/>
                <w:color w:val="000000"/>
              </w:rPr>
              <w:t>Основные средства в эксплуатации</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21</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rPr>
                <w:snapToGrid w:val="0"/>
                <w:color w:val="000000"/>
              </w:rPr>
            </w:pPr>
            <w:r w:rsidRPr="003C4007">
              <w:rPr>
                <w:snapToGrid w:val="0"/>
                <w:color w:val="000000"/>
              </w:rPr>
              <w:t>Периодические издания для пользования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sidRPr="003C4007">
              <w:rPr>
                <w:snapToGrid w:val="0"/>
                <w:color w:val="000000"/>
              </w:rPr>
              <w:t>23</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4D63B7" w:rsidRDefault="00BC7113" w:rsidP="00447323">
            <w:pPr>
              <w:autoSpaceDE w:val="0"/>
              <w:autoSpaceDN w:val="0"/>
              <w:adjustRightInd w:val="0"/>
              <w:jc w:val="both"/>
            </w:pPr>
            <w:r w:rsidRPr="004D63B7">
              <w:t>Имущество, переданное в безвозмездное пользование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Pr>
                <w:snapToGrid w:val="0"/>
                <w:color w:val="000000"/>
              </w:rPr>
              <w:t>26</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4D63B7" w:rsidRDefault="00BC7113" w:rsidP="00447323">
            <w:pPr>
              <w:jc w:val="both"/>
            </w:pPr>
            <w:r w:rsidRPr="004D63B7">
              <w:t>Материальные ценности, выданные в личное пользование работникам (сотрудникам)</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Pr="003C4007" w:rsidRDefault="00BC7113" w:rsidP="00447323">
            <w:pPr>
              <w:jc w:val="center"/>
              <w:rPr>
                <w:snapToGrid w:val="0"/>
                <w:color w:val="000000"/>
              </w:rPr>
            </w:pPr>
            <w:r>
              <w:rPr>
                <w:snapToGrid w:val="0"/>
                <w:color w:val="000000"/>
              </w:rPr>
              <w:t>27</w:t>
            </w:r>
          </w:p>
        </w:tc>
      </w:tr>
      <w:tr w:rsidR="00BC7113" w:rsidRPr="000835B9" w:rsidTr="001A23A0">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C7113" w:rsidRPr="004D63B7" w:rsidRDefault="00BC7113" w:rsidP="00447323">
            <w:pPr>
              <w:jc w:val="both"/>
            </w:pPr>
            <w:r w:rsidRPr="00095478">
              <w:t>Расчеты по исполнению денежных обязательств через третьих лиц</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C7113" w:rsidRDefault="00BC7113" w:rsidP="00447323">
            <w:pPr>
              <w:jc w:val="center"/>
              <w:rPr>
                <w:snapToGrid w:val="0"/>
                <w:color w:val="000000"/>
              </w:rPr>
            </w:pPr>
            <w:r>
              <w:rPr>
                <w:snapToGrid w:val="0"/>
                <w:color w:val="000000"/>
              </w:rPr>
              <w:t>30</w:t>
            </w:r>
          </w:p>
        </w:tc>
      </w:tr>
    </w:tbl>
    <w:p w:rsidR="00BC7113" w:rsidRPr="00707702"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Default="00BC7113" w:rsidP="002F41DB">
      <w:pPr>
        <w:pStyle w:val="aa"/>
        <w:spacing w:after="0"/>
        <w:rPr>
          <w:sz w:val="24"/>
          <w:szCs w:val="24"/>
        </w:rPr>
      </w:pPr>
    </w:p>
    <w:p w:rsidR="00BC7113" w:rsidRPr="000C3EF2" w:rsidRDefault="00BC7113" w:rsidP="00983A3B">
      <w:pPr>
        <w:pStyle w:val="ConsPlusNormal"/>
        <w:widowControl/>
        <w:ind w:firstLine="0"/>
        <w:jc w:val="right"/>
        <w:rPr>
          <w:rFonts w:ascii="Times New Roman" w:hAnsi="Times New Roman" w:cs="Times New Roman"/>
          <w:sz w:val="24"/>
          <w:szCs w:val="24"/>
        </w:rPr>
      </w:pPr>
      <w:r w:rsidRPr="000C3EF2">
        <w:rPr>
          <w:rFonts w:ascii="Times New Roman" w:hAnsi="Times New Roman" w:cs="Times New Roman"/>
          <w:sz w:val="24"/>
          <w:szCs w:val="24"/>
        </w:rPr>
        <w:lastRenderedPageBreak/>
        <w:t>Приложение №</w:t>
      </w:r>
      <w:r w:rsidR="000A72E1" w:rsidRPr="000C3EF2">
        <w:rPr>
          <w:rFonts w:ascii="Times New Roman" w:hAnsi="Times New Roman" w:cs="Times New Roman"/>
          <w:sz w:val="24"/>
          <w:szCs w:val="24"/>
        </w:rPr>
        <w:t>2</w:t>
      </w:r>
    </w:p>
    <w:p w:rsidR="00BC7113" w:rsidRPr="007A6A5E" w:rsidRDefault="00BC7113" w:rsidP="00983A3B">
      <w:pPr>
        <w:pStyle w:val="aa"/>
        <w:spacing w:after="0"/>
        <w:ind w:left="3969"/>
        <w:jc w:val="right"/>
      </w:pPr>
      <w:r w:rsidRPr="000C3EF2">
        <w:rPr>
          <w:bCs/>
          <w:iCs/>
          <w:sz w:val="24"/>
          <w:szCs w:val="24"/>
        </w:rPr>
        <w:t>к</w:t>
      </w:r>
      <w:r w:rsidR="00983A3B">
        <w:rPr>
          <w:bCs/>
          <w:iCs/>
          <w:sz w:val="24"/>
          <w:szCs w:val="24"/>
        </w:rPr>
        <w:t xml:space="preserve"> Учетной политике Администрации</w:t>
      </w:r>
      <w:r w:rsidRPr="000C3EF2">
        <w:rPr>
          <w:bCs/>
          <w:iCs/>
          <w:sz w:val="24"/>
          <w:szCs w:val="24"/>
        </w:rPr>
        <w:t xml:space="preserve"> </w:t>
      </w:r>
      <w:r w:rsidR="009603B6" w:rsidRPr="009603B6">
        <w:rPr>
          <w:sz w:val="24"/>
          <w:szCs w:val="28"/>
        </w:rPr>
        <w:t>муниципального образования «Абадзехское сельское поселение»</w:t>
      </w:r>
      <w:r w:rsidR="00B36187">
        <w:rPr>
          <w:sz w:val="24"/>
          <w:szCs w:val="28"/>
        </w:rPr>
        <w:t xml:space="preserve"> </w:t>
      </w:r>
      <w:r w:rsidR="005550D6">
        <w:rPr>
          <w:bCs/>
          <w:iCs/>
          <w:sz w:val="24"/>
          <w:szCs w:val="24"/>
        </w:rPr>
        <w:t>на 202</w:t>
      </w:r>
      <w:r w:rsidR="00181BDF">
        <w:rPr>
          <w:bCs/>
          <w:iCs/>
          <w:sz w:val="24"/>
          <w:szCs w:val="24"/>
        </w:rPr>
        <w:t>2</w:t>
      </w:r>
      <w:r w:rsidRPr="000C3EF2">
        <w:rPr>
          <w:bCs/>
          <w:iCs/>
          <w:sz w:val="24"/>
          <w:szCs w:val="24"/>
        </w:rPr>
        <w:t xml:space="preserve"> год</w:t>
      </w:r>
    </w:p>
    <w:p w:rsidR="00BC7113" w:rsidRDefault="00BC7113" w:rsidP="00447323">
      <w:pPr>
        <w:pStyle w:val="ConsPlusNormal"/>
        <w:widowControl/>
        <w:ind w:firstLine="0"/>
        <w:jc w:val="center"/>
        <w:rPr>
          <w:rFonts w:ascii="Times New Roman" w:hAnsi="Times New Roman" w:cs="Times New Roman"/>
          <w:b/>
          <w:sz w:val="24"/>
          <w:szCs w:val="24"/>
        </w:rPr>
      </w:pPr>
    </w:p>
    <w:p w:rsidR="00BC7113" w:rsidRPr="001522F1" w:rsidRDefault="00BC7113" w:rsidP="00447323">
      <w:pPr>
        <w:pStyle w:val="ConsPlusNormal"/>
        <w:widowControl/>
        <w:ind w:firstLine="0"/>
        <w:jc w:val="center"/>
        <w:rPr>
          <w:rFonts w:ascii="Times New Roman" w:hAnsi="Times New Roman" w:cs="Times New Roman"/>
          <w:b/>
          <w:sz w:val="24"/>
          <w:szCs w:val="24"/>
        </w:rPr>
      </w:pPr>
      <w:r w:rsidRPr="00707702">
        <w:rPr>
          <w:rFonts w:ascii="Times New Roman" w:hAnsi="Times New Roman" w:cs="Times New Roman"/>
          <w:b/>
          <w:sz w:val="24"/>
          <w:szCs w:val="24"/>
        </w:rPr>
        <w:t>УНИФИЦИРОВАННЫЕ ФОРМЫ</w:t>
      </w:r>
      <w:r w:rsidR="00983A3B">
        <w:rPr>
          <w:rFonts w:ascii="Times New Roman" w:hAnsi="Times New Roman" w:cs="Times New Roman"/>
          <w:b/>
          <w:sz w:val="24"/>
          <w:szCs w:val="24"/>
        </w:rPr>
        <w:t xml:space="preserve"> </w:t>
      </w:r>
      <w:r w:rsidRPr="00707702">
        <w:rPr>
          <w:rFonts w:ascii="Times New Roman" w:hAnsi="Times New Roman" w:cs="Times New Roman"/>
          <w:b/>
          <w:sz w:val="24"/>
          <w:szCs w:val="24"/>
        </w:rPr>
        <w:t>ПЕРВИЧНЫХ УЧЕТНЫХ ДОКУМЕНТОВ</w:t>
      </w:r>
    </w:p>
    <w:p w:rsidR="00BC7113" w:rsidRPr="00E133B7" w:rsidRDefault="00E133B7" w:rsidP="00447323">
      <w:pPr>
        <w:autoSpaceDE w:val="0"/>
        <w:autoSpaceDN w:val="0"/>
        <w:adjustRightInd w:val="0"/>
        <w:jc w:val="center"/>
        <w:outlineLvl w:val="0"/>
        <w:rPr>
          <w:sz w:val="24"/>
        </w:rPr>
      </w:pPr>
      <w:proofErr w:type="gramStart"/>
      <w:r w:rsidRPr="00E133B7">
        <w:rPr>
          <w:sz w:val="24"/>
        </w:rPr>
        <w:t>(перечень унифицированных форм первичных учетных документов, применяемых органами государственной власти (государственными органами), органами местного</w:t>
      </w:r>
      <w:proofErr w:type="gramEnd"/>
    </w:p>
    <w:p w:rsidR="00BC7113" w:rsidRPr="00E133B7" w:rsidRDefault="00E133B7" w:rsidP="00447323">
      <w:pPr>
        <w:autoSpaceDE w:val="0"/>
        <w:autoSpaceDN w:val="0"/>
        <w:adjustRightInd w:val="0"/>
        <w:jc w:val="center"/>
        <w:outlineLvl w:val="0"/>
        <w:rPr>
          <w:sz w:val="24"/>
        </w:rPr>
      </w:pPr>
      <w:r w:rsidRPr="00E133B7">
        <w:rPr>
          <w:sz w:val="24"/>
        </w:rPr>
        <w:t>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p>
    <w:p w:rsidR="00BC7113" w:rsidRDefault="00BC7113" w:rsidP="00447323">
      <w:pPr>
        <w:autoSpaceDE w:val="0"/>
        <w:autoSpaceDN w:val="0"/>
        <w:adjustRightInd w:val="0"/>
        <w:jc w:val="center"/>
        <w:outlineLvl w:val="0"/>
      </w:pPr>
    </w:p>
    <w:p w:rsidR="00BC7113" w:rsidRDefault="00BC7113" w:rsidP="00E133B7">
      <w:pPr>
        <w:autoSpaceDE w:val="0"/>
        <w:autoSpaceDN w:val="0"/>
        <w:adjustRightInd w:val="0"/>
        <w:jc w:val="center"/>
        <w:outlineLvl w:val="0"/>
      </w:pPr>
      <w:r>
        <w:t>1. Формы документов класса 03 "Унифицированная система</w:t>
      </w:r>
      <w:r w:rsidR="00E133B7">
        <w:t xml:space="preserve"> </w:t>
      </w:r>
      <w:r>
        <w:t xml:space="preserve">первичной учетной документации" </w:t>
      </w:r>
      <w:hyperlink r:id="rId47" w:history="1">
        <w:r>
          <w:rPr>
            <w:color w:val="0000FF"/>
          </w:rPr>
          <w:t>ОКУД</w:t>
        </w:r>
      </w:hyperlink>
    </w:p>
    <w:p w:rsidR="00D52197" w:rsidRDefault="00D52197" w:rsidP="00447323">
      <w:pPr>
        <w:autoSpaceDE w:val="0"/>
        <w:autoSpaceDN w:val="0"/>
        <w:adjustRightInd w:val="0"/>
        <w:jc w:val="center"/>
      </w:pPr>
    </w:p>
    <w:tbl>
      <w:tblPr>
        <w:tblStyle w:val="a9"/>
        <w:tblW w:w="0" w:type="auto"/>
        <w:tblLook w:val="04A0"/>
      </w:tblPr>
      <w:tblGrid>
        <w:gridCol w:w="817"/>
        <w:gridCol w:w="1418"/>
        <w:gridCol w:w="8187"/>
      </w:tblGrid>
      <w:tr w:rsidR="00D52197" w:rsidTr="00D52197">
        <w:tc>
          <w:tcPr>
            <w:tcW w:w="817" w:type="dxa"/>
          </w:tcPr>
          <w:p w:rsidR="00D52197" w:rsidRDefault="00D52197" w:rsidP="0010507D">
            <w:pPr>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1418" w:type="dxa"/>
          </w:tcPr>
          <w:p w:rsidR="00D52197" w:rsidRDefault="00D52197" w:rsidP="0010507D">
            <w:pPr>
              <w:autoSpaceDE w:val="0"/>
              <w:autoSpaceDN w:val="0"/>
              <w:adjustRightInd w:val="0"/>
              <w:jc w:val="center"/>
            </w:pPr>
            <w:r>
              <w:t>Код формы</w:t>
            </w:r>
          </w:p>
        </w:tc>
        <w:tc>
          <w:tcPr>
            <w:tcW w:w="8187" w:type="dxa"/>
          </w:tcPr>
          <w:p w:rsidR="00D52197" w:rsidRDefault="00D52197" w:rsidP="0010507D">
            <w:pPr>
              <w:autoSpaceDE w:val="0"/>
              <w:autoSpaceDN w:val="0"/>
              <w:adjustRightInd w:val="0"/>
              <w:jc w:val="center"/>
            </w:pPr>
            <w:r>
              <w:t>Наименование формы документа</w:t>
            </w:r>
          </w:p>
        </w:tc>
      </w:tr>
      <w:tr w:rsidR="00D52197" w:rsidTr="00D52197">
        <w:tc>
          <w:tcPr>
            <w:tcW w:w="817" w:type="dxa"/>
          </w:tcPr>
          <w:p w:rsidR="00D52197" w:rsidRDefault="00D52197" w:rsidP="0010507D">
            <w:pPr>
              <w:autoSpaceDE w:val="0"/>
              <w:autoSpaceDN w:val="0"/>
              <w:adjustRightInd w:val="0"/>
              <w:jc w:val="center"/>
            </w:pPr>
            <w:r>
              <w:t>1</w:t>
            </w:r>
          </w:p>
        </w:tc>
        <w:tc>
          <w:tcPr>
            <w:tcW w:w="1418" w:type="dxa"/>
          </w:tcPr>
          <w:p w:rsidR="00D52197" w:rsidRDefault="00570700" w:rsidP="0010507D">
            <w:pPr>
              <w:autoSpaceDE w:val="0"/>
              <w:autoSpaceDN w:val="0"/>
              <w:adjustRightInd w:val="0"/>
            </w:pPr>
            <w:hyperlink r:id="rId48" w:history="1">
              <w:r w:rsidR="00D52197">
                <w:rPr>
                  <w:color w:val="0000FF"/>
                </w:rPr>
                <w:t>0301010</w:t>
              </w:r>
            </w:hyperlink>
          </w:p>
        </w:tc>
        <w:tc>
          <w:tcPr>
            <w:tcW w:w="8187" w:type="dxa"/>
          </w:tcPr>
          <w:p w:rsidR="00D52197" w:rsidRDefault="00D52197" w:rsidP="0010507D">
            <w:pPr>
              <w:autoSpaceDE w:val="0"/>
              <w:autoSpaceDN w:val="0"/>
              <w:adjustRightInd w:val="0"/>
            </w:pPr>
            <w:r>
              <w:t>Расчетная ведомость</w:t>
            </w:r>
          </w:p>
        </w:tc>
      </w:tr>
      <w:tr w:rsidR="00D52197" w:rsidTr="00D52197">
        <w:tc>
          <w:tcPr>
            <w:tcW w:w="817" w:type="dxa"/>
          </w:tcPr>
          <w:p w:rsidR="00D52197" w:rsidRDefault="00D52197" w:rsidP="0010507D">
            <w:pPr>
              <w:autoSpaceDE w:val="0"/>
              <w:autoSpaceDN w:val="0"/>
              <w:adjustRightInd w:val="0"/>
              <w:jc w:val="center"/>
            </w:pPr>
            <w:r>
              <w:t>2</w:t>
            </w:r>
          </w:p>
        </w:tc>
        <w:tc>
          <w:tcPr>
            <w:tcW w:w="1418" w:type="dxa"/>
          </w:tcPr>
          <w:p w:rsidR="00D52197" w:rsidRDefault="00D52197" w:rsidP="0010507D">
            <w:pPr>
              <w:autoSpaceDE w:val="0"/>
              <w:autoSpaceDN w:val="0"/>
              <w:adjustRightInd w:val="0"/>
            </w:pPr>
            <w:r w:rsidRPr="00A01483">
              <w:t>0301008</w:t>
            </w:r>
          </w:p>
        </w:tc>
        <w:tc>
          <w:tcPr>
            <w:tcW w:w="8187" w:type="dxa"/>
          </w:tcPr>
          <w:p w:rsidR="00D52197" w:rsidRDefault="00D52197" w:rsidP="0010507D">
            <w:pPr>
              <w:autoSpaceDE w:val="0"/>
              <w:autoSpaceDN w:val="0"/>
              <w:adjustRightInd w:val="0"/>
            </w:pPr>
            <w:r w:rsidRPr="00A01483">
              <w:t>Табель учета использования рабочего времени</w:t>
            </w:r>
          </w:p>
        </w:tc>
      </w:tr>
      <w:tr w:rsidR="00D52197" w:rsidTr="00D52197">
        <w:tc>
          <w:tcPr>
            <w:tcW w:w="817" w:type="dxa"/>
          </w:tcPr>
          <w:p w:rsidR="00D52197" w:rsidRDefault="00D52197" w:rsidP="0010507D">
            <w:pPr>
              <w:autoSpaceDE w:val="0"/>
              <w:autoSpaceDN w:val="0"/>
              <w:adjustRightInd w:val="0"/>
              <w:jc w:val="center"/>
            </w:pPr>
            <w:r>
              <w:t>3</w:t>
            </w:r>
          </w:p>
        </w:tc>
        <w:tc>
          <w:tcPr>
            <w:tcW w:w="1418" w:type="dxa"/>
          </w:tcPr>
          <w:p w:rsidR="00D52197" w:rsidRDefault="00570700" w:rsidP="0010507D">
            <w:pPr>
              <w:autoSpaceDE w:val="0"/>
              <w:autoSpaceDN w:val="0"/>
              <w:adjustRightInd w:val="0"/>
            </w:pPr>
            <w:hyperlink r:id="rId49" w:history="1">
              <w:r w:rsidR="00D52197">
                <w:rPr>
                  <w:color w:val="0000FF"/>
                </w:rPr>
                <w:t>0306001</w:t>
              </w:r>
            </w:hyperlink>
          </w:p>
        </w:tc>
        <w:tc>
          <w:tcPr>
            <w:tcW w:w="8187" w:type="dxa"/>
          </w:tcPr>
          <w:p w:rsidR="00D52197" w:rsidRDefault="00D52197" w:rsidP="0010507D">
            <w:pPr>
              <w:autoSpaceDE w:val="0"/>
              <w:autoSpaceDN w:val="0"/>
              <w:adjustRightInd w:val="0"/>
            </w:pPr>
            <w:r>
              <w:t>Акт о приеме-передаче объекта основных средств (кроме зданий, сооружений)</w:t>
            </w:r>
          </w:p>
        </w:tc>
      </w:tr>
      <w:tr w:rsidR="00D52197" w:rsidTr="00D52197">
        <w:tc>
          <w:tcPr>
            <w:tcW w:w="817" w:type="dxa"/>
          </w:tcPr>
          <w:p w:rsidR="00D52197" w:rsidRDefault="00D52197" w:rsidP="0010507D">
            <w:pPr>
              <w:autoSpaceDE w:val="0"/>
              <w:autoSpaceDN w:val="0"/>
              <w:adjustRightInd w:val="0"/>
              <w:jc w:val="center"/>
            </w:pPr>
            <w:r>
              <w:t>4</w:t>
            </w:r>
          </w:p>
        </w:tc>
        <w:tc>
          <w:tcPr>
            <w:tcW w:w="1418" w:type="dxa"/>
          </w:tcPr>
          <w:p w:rsidR="00D52197" w:rsidRDefault="00570700" w:rsidP="0010507D">
            <w:pPr>
              <w:autoSpaceDE w:val="0"/>
              <w:autoSpaceDN w:val="0"/>
              <w:adjustRightInd w:val="0"/>
            </w:pPr>
            <w:hyperlink r:id="rId50" w:history="1">
              <w:r w:rsidR="00D52197">
                <w:rPr>
                  <w:color w:val="0000FF"/>
                </w:rPr>
                <w:t>0306003</w:t>
              </w:r>
            </w:hyperlink>
          </w:p>
        </w:tc>
        <w:tc>
          <w:tcPr>
            <w:tcW w:w="8187" w:type="dxa"/>
          </w:tcPr>
          <w:p w:rsidR="00D52197" w:rsidRDefault="00D52197" w:rsidP="0010507D">
            <w:pPr>
              <w:autoSpaceDE w:val="0"/>
              <w:autoSpaceDN w:val="0"/>
              <w:adjustRightInd w:val="0"/>
            </w:pPr>
            <w:r>
              <w:t>Акт о списании объекта основных средств (кроме автотранспортных средств)</w:t>
            </w:r>
          </w:p>
        </w:tc>
      </w:tr>
      <w:tr w:rsidR="00D52197" w:rsidTr="00D52197">
        <w:tc>
          <w:tcPr>
            <w:tcW w:w="817" w:type="dxa"/>
          </w:tcPr>
          <w:p w:rsidR="00D52197" w:rsidRDefault="00D52197" w:rsidP="0010507D">
            <w:pPr>
              <w:autoSpaceDE w:val="0"/>
              <w:autoSpaceDN w:val="0"/>
              <w:adjustRightInd w:val="0"/>
              <w:jc w:val="center"/>
            </w:pPr>
            <w:r>
              <w:t>5</w:t>
            </w:r>
          </w:p>
        </w:tc>
        <w:tc>
          <w:tcPr>
            <w:tcW w:w="1418" w:type="dxa"/>
          </w:tcPr>
          <w:p w:rsidR="00D52197" w:rsidRDefault="00570700" w:rsidP="0010507D">
            <w:pPr>
              <w:autoSpaceDE w:val="0"/>
              <w:autoSpaceDN w:val="0"/>
              <w:adjustRightInd w:val="0"/>
            </w:pPr>
            <w:hyperlink r:id="rId51" w:history="1">
              <w:r w:rsidR="00D52197">
                <w:rPr>
                  <w:color w:val="0000FF"/>
                </w:rPr>
                <w:t>0306004</w:t>
              </w:r>
            </w:hyperlink>
          </w:p>
        </w:tc>
        <w:tc>
          <w:tcPr>
            <w:tcW w:w="8187" w:type="dxa"/>
          </w:tcPr>
          <w:p w:rsidR="00D52197" w:rsidRDefault="00D52197" w:rsidP="0010507D">
            <w:pPr>
              <w:autoSpaceDE w:val="0"/>
              <w:autoSpaceDN w:val="0"/>
              <w:adjustRightInd w:val="0"/>
            </w:pPr>
            <w:r>
              <w:t>Акт о списании автотранспортных средств</w:t>
            </w:r>
          </w:p>
        </w:tc>
      </w:tr>
      <w:tr w:rsidR="00D52197" w:rsidTr="00D52197">
        <w:tc>
          <w:tcPr>
            <w:tcW w:w="817" w:type="dxa"/>
          </w:tcPr>
          <w:p w:rsidR="00D52197" w:rsidRDefault="00D52197" w:rsidP="0010507D">
            <w:pPr>
              <w:autoSpaceDE w:val="0"/>
              <w:autoSpaceDN w:val="0"/>
              <w:adjustRightInd w:val="0"/>
              <w:jc w:val="center"/>
            </w:pPr>
            <w:r>
              <w:t>6</w:t>
            </w:r>
          </w:p>
        </w:tc>
        <w:tc>
          <w:tcPr>
            <w:tcW w:w="1418" w:type="dxa"/>
          </w:tcPr>
          <w:p w:rsidR="00D52197" w:rsidRDefault="00D52197" w:rsidP="0010507D">
            <w:pPr>
              <w:autoSpaceDE w:val="0"/>
              <w:autoSpaceDN w:val="0"/>
              <w:adjustRightInd w:val="0"/>
            </w:pPr>
            <w:r w:rsidRPr="00A01483">
              <w:t>0306005</w:t>
            </w:r>
          </w:p>
        </w:tc>
        <w:tc>
          <w:tcPr>
            <w:tcW w:w="8187" w:type="dxa"/>
          </w:tcPr>
          <w:p w:rsidR="00D52197" w:rsidRDefault="00D52197" w:rsidP="0010507D">
            <w:pPr>
              <w:autoSpaceDE w:val="0"/>
              <w:autoSpaceDN w:val="0"/>
              <w:adjustRightInd w:val="0"/>
            </w:pPr>
            <w:r w:rsidRPr="00A01483">
              <w:t>Инвентарная карточка учета объекта основных средств</w:t>
            </w:r>
          </w:p>
        </w:tc>
      </w:tr>
      <w:tr w:rsidR="00D52197" w:rsidTr="00D52197">
        <w:tc>
          <w:tcPr>
            <w:tcW w:w="817" w:type="dxa"/>
          </w:tcPr>
          <w:p w:rsidR="00D52197" w:rsidRDefault="00D52197" w:rsidP="0010507D">
            <w:pPr>
              <w:autoSpaceDE w:val="0"/>
              <w:autoSpaceDN w:val="0"/>
              <w:adjustRightInd w:val="0"/>
              <w:jc w:val="center"/>
            </w:pPr>
            <w:r>
              <w:t>7</w:t>
            </w:r>
          </w:p>
        </w:tc>
        <w:tc>
          <w:tcPr>
            <w:tcW w:w="1418" w:type="dxa"/>
          </w:tcPr>
          <w:p w:rsidR="00D52197" w:rsidRDefault="00570700" w:rsidP="0010507D">
            <w:pPr>
              <w:autoSpaceDE w:val="0"/>
              <w:autoSpaceDN w:val="0"/>
              <w:adjustRightInd w:val="0"/>
            </w:pPr>
            <w:hyperlink r:id="rId52" w:history="1">
              <w:r w:rsidR="00D52197">
                <w:rPr>
                  <w:color w:val="0000FF"/>
                </w:rPr>
                <w:t>0306030</w:t>
              </w:r>
            </w:hyperlink>
          </w:p>
        </w:tc>
        <w:tc>
          <w:tcPr>
            <w:tcW w:w="8187" w:type="dxa"/>
          </w:tcPr>
          <w:p w:rsidR="00D52197" w:rsidRDefault="00D52197" w:rsidP="0010507D">
            <w:pPr>
              <w:autoSpaceDE w:val="0"/>
              <w:autoSpaceDN w:val="0"/>
              <w:adjustRightInd w:val="0"/>
            </w:pPr>
            <w:r>
              <w:t>Акт о приеме-передаче здания (сооружения)</w:t>
            </w:r>
          </w:p>
        </w:tc>
      </w:tr>
      <w:tr w:rsidR="00D52197" w:rsidTr="00D52197">
        <w:tc>
          <w:tcPr>
            <w:tcW w:w="817" w:type="dxa"/>
          </w:tcPr>
          <w:p w:rsidR="00D52197" w:rsidRDefault="00D52197" w:rsidP="0010507D">
            <w:pPr>
              <w:autoSpaceDE w:val="0"/>
              <w:autoSpaceDN w:val="0"/>
              <w:adjustRightInd w:val="0"/>
              <w:jc w:val="center"/>
            </w:pPr>
            <w:r>
              <w:t>8</w:t>
            </w:r>
          </w:p>
        </w:tc>
        <w:tc>
          <w:tcPr>
            <w:tcW w:w="1418" w:type="dxa"/>
          </w:tcPr>
          <w:p w:rsidR="00D52197" w:rsidRDefault="00570700" w:rsidP="0010507D">
            <w:pPr>
              <w:autoSpaceDE w:val="0"/>
              <w:autoSpaceDN w:val="0"/>
              <w:adjustRightInd w:val="0"/>
            </w:pPr>
            <w:hyperlink r:id="rId53" w:history="1">
              <w:r w:rsidR="00D52197">
                <w:rPr>
                  <w:color w:val="0000FF"/>
                </w:rPr>
                <w:t>0306031</w:t>
              </w:r>
            </w:hyperlink>
          </w:p>
        </w:tc>
        <w:tc>
          <w:tcPr>
            <w:tcW w:w="8187" w:type="dxa"/>
          </w:tcPr>
          <w:p w:rsidR="00D52197" w:rsidRDefault="00D52197" w:rsidP="0010507D">
            <w:pPr>
              <w:autoSpaceDE w:val="0"/>
              <w:autoSpaceDN w:val="0"/>
              <w:adjustRightInd w:val="0"/>
            </w:pPr>
            <w:r>
              <w:t>Акт о приеме-передаче групп объектов основных средств (кроме зданий, сооружений)</w:t>
            </w:r>
          </w:p>
        </w:tc>
      </w:tr>
      <w:tr w:rsidR="00D52197" w:rsidTr="00D52197">
        <w:tc>
          <w:tcPr>
            <w:tcW w:w="817" w:type="dxa"/>
          </w:tcPr>
          <w:p w:rsidR="00D52197" w:rsidRDefault="00D52197" w:rsidP="0010507D">
            <w:pPr>
              <w:autoSpaceDE w:val="0"/>
              <w:autoSpaceDN w:val="0"/>
              <w:adjustRightInd w:val="0"/>
              <w:jc w:val="center"/>
            </w:pPr>
            <w:r>
              <w:t>9</w:t>
            </w:r>
          </w:p>
        </w:tc>
        <w:tc>
          <w:tcPr>
            <w:tcW w:w="1418" w:type="dxa"/>
          </w:tcPr>
          <w:p w:rsidR="00D52197" w:rsidRDefault="00570700" w:rsidP="0010507D">
            <w:pPr>
              <w:autoSpaceDE w:val="0"/>
              <w:autoSpaceDN w:val="0"/>
              <w:adjustRightInd w:val="0"/>
            </w:pPr>
            <w:hyperlink r:id="rId54" w:history="1">
              <w:r w:rsidR="00D52197">
                <w:rPr>
                  <w:color w:val="0000FF"/>
                </w:rPr>
                <w:t>0306032</w:t>
              </w:r>
            </w:hyperlink>
          </w:p>
        </w:tc>
        <w:tc>
          <w:tcPr>
            <w:tcW w:w="8187" w:type="dxa"/>
          </w:tcPr>
          <w:p w:rsidR="00D52197" w:rsidRDefault="00D52197" w:rsidP="0010507D">
            <w:pPr>
              <w:autoSpaceDE w:val="0"/>
              <w:autoSpaceDN w:val="0"/>
              <w:adjustRightInd w:val="0"/>
            </w:pPr>
            <w:r>
              <w:t>Накладная на внутреннее перемещение объектов основных средств</w:t>
            </w:r>
          </w:p>
        </w:tc>
      </w:tr>
      <w:tr w:rsidR="00D52197" w:rsidTr="00D52197">
        <w:tc>
          <w:tcPr>
            <w:tcW w:w="817" w:type="dxa"/>
          </w:tcPr>
          <w:p w:rsidR="00D52197" w:rsidRDefault="00D52197" w:rsidP="0010507D">
            <w:pPr>
              <w:autoSpaceDE w:val="0"/>
              <w:autoSpaceDN w:val="0"/>
              <w:adjustRightInd w:val="0"/>
              <w:jc w:val="center"/>
            </w:pPr>
            <w:r>
              <w:t>10</w:t>
            </w:r>
          </w:p>
        </w:tc>
        <w:tc>
          <w:tcPr>
            <w:tcW w:w="1418" w:type="dxa"/>
          </w:tcPr>
          <w:p w:rsidR="00D52197" w:rsidRDefault="00570700" w:rsidP="0010507D">
            <w:pPr>
              <w:autoSpaceDE w:val="0"/>
              <w:autoSpaceDN w:val="0"/>
              <w:adjustRightInd w:val="0"/>
            </w:pPr>
            <w:hyperlink r:id="rId55" w:history="1">
              <w:r w:rsidR="00D52197">
                <w:rPr>
                  <w:color w:val="0000FF"/>
                </w:rPr>
                <w:t>0306033</w:t>
              </w:r>
            </w:hyperlink>
          </w:p>
        </w:tc>
        <w:tc>
          <w:tcPr>
            <w:tcW w:w="8187" w:type="dxa"/>
          </w:tcPr>
          <w:p w:rsidR="00D52197" w:rsidRDefault="00D52197" w:rsidP="0010507D">
            <w:pPr>
              <w:autoSpaceDE w:val="0"/>
              <w:autoSpaceDN w:val="0"/>
              <w:adjustRightInd w:val="0"/>
            </w:pPr>
            <w:r>
              <w:t>Акт о списании групп объектов основных средств (кроме автотранспортных средств)</w:t>
            </w:r>
          </w:p>
        </w:tc>
      </w:tr>
      <w:tr w:rsidR="00D52197" w:rsidTr="00D52197">
        <w:tc>
          <w:tcPr>
            <w:tcW w:w="817" w:type="dxa"/>
          </w:tcPr>
          <w:p w:rsidR="00D52197" w:rsidRDefault="00D52197" w:rsidP="0010507D">
            <w:pPr>
              <w:autoSpaceDE w:val="0"/>
              <w:autoSpaceDN w:val="0"/>
              <w:adjustRightInd w:val="0"/>
              <w:jc w:val="center"/>
            </w:pPr>
            <w:r>
              <w:t>11</w:t>
            </w:r>
          </w:p>
        </w:tc>
        <w:tc>
          <w:tcPr>
            <w:tcW w:w="1418" w:type="dxa"/>
          </w:tcPr>
          <w:p w:rsidR="00D52197" w:rsidRDefault="00D52197" w:rsidP="0010507D">
            <w:pPr>
              <w:autoSpaceDE w:val="0"/>
              <w:autoSpaceDN w:val="0"/>
              <w:adjustRightInd w:val="0"/>
            </w:pPr>
            <w:r w:rsidRPr="0050770F">
              <w:t>0306034</w:t>
            </w:r>
          </w:p>
        </w:tc>
        <w:tc>
          <w:tcPr>
            <w:tcW w:w="8187" w:type="dxa"/>
          </w:tcPr>
          <w:p w:rsidR="00D52197" w:rsidRDefault="00D52197" w:rsidP="0010507D">
            <w:pPr>
              <w:autoSpaceDE w:val="0"/>
              <w:autoSpaceDN w:val="0"/>
              <w:adjustRightInd w:val="0"/>
            </w:pPr>
            <w:r w:rsidRPr="0050770F">
              <w:t>Инвентарная карточка группового учета объектов основных средств</w:t>
            </w:r>
          </w:p>
        </w:tc>
      </w:tr>
      <w:tr w:rsidR="00D52197" w:rsidTr="00D52197">
        <w:tc>
          <w:tcPr>
            <w:tcW w:w="817" w:type="dxa"/>
          </w:tcPr>
          <w:p w:rsidR="00D52197" w:rsidRDefault="00D52197" w:rsidP="0010507D">
            <w:pPr>
              <w:autoSpaceDE w:val="0"/>
              <w:autoSpaceDN w:val="0"/>
              <w:adjustRightInd w:val="0"/>
              <w:jc w:val="center"/>
            </w:pPr>
            <w:r>
              <w:t>12</w:t>
            </w:r>
          </w:p>
        </w:tc>
        <w:tc>
          <w:tcPr>
            <w:tcW w:w="1418" w:type="dxa"/>
          </w:tcPr>
          <w:p w:rsidR="00D52197" w:rsidRDefault="00D52197" w:rsidP="0010507D">
            <w:pPr>
              <w:autoSpaceDE w:val="0"/>
              <w:autoSpaceDN w:val="0"/>
              <w:adjustRightInd w:val="0"/>
            </w:pPr>
            <w:r w:rsidRPr="0050770F">
              <w:t>0315002</w:t>
            </w:r>
          </w:p>
        </w:tc>
        <w:tc>
          <w:tcPr>
            <w:tcW w:w="8187" w:type="dxa"/>
          </w:tcPr>
          <w:p w:rsidR="00D52197" w:rsidRDefault="00D52197" w:rsidP="0010507D">
            <w:pPr>
              <w:autoSpaceDE w:val="0"/>
              <w:autoSpaceDN w:val="0"/>
              <w:adjustRightInd w:val="0"/>
            </w:pPr>
            <w:r w:rsidRPr="0050770F">
              <w:t>Доверенность</w:t>
            </w:r>
          </w:p>
        </w:tc>
      </w:tr>
      <w:tr w:rsidR="00D52197" w:rsidTr="00D52197">
        <w:tc>
          <w:tcPr>
            <w:tcW w:w="817" w:type="dxa"/>
          </w:tcPr>
          <w:p w:rsidR="00D52197" w:rsidRDefault="00D52197" w:rsidP="0010507D">
            <w:pPr>
              <w:autoSpaceDE w:val="0"/>
              <w:autoSpaceDN w:val="0"/>
              <w:adjustRightInd w:val="0"/>
              <w:jc w:val="center"/>
            </w:pPr>
            <w:r>
              <w:t>13</w:t>
            </w:r>
          </w:p>
        </w:tc>
        <w:tc>
          <w:tcPr>
            <w:tcW w:w="1418" w:type="dxa"/>
          </w:tcPr>
          <w:p w:rsidR="00D52197" w:rsidRDefault="00570700" w:rsidP="0010507D">
            <w:pPr>
              <w:autoSpaceDE w:val="0"/>
              <w:autoSpaceDN w:val="0"/>
              <w:adjustRightInd w:val="0"/>
            </w:pPr>
            <w:hyperlink r:id="rId56" w:history="1">
              <w:r w:rsidR="00D52197">
                <w:rPr>
                  <w:color w:val="0000FF"/>
                </w:rPr>
                <w:t>0315004</w:t>
              </w:r>
            </w:hyperlink>
          </w:p>
        </w:tc>
        <w:tc>
          <w:tcPr>
            <w:tcW w:w="8187" w:type="dxa"/>
          </w:tcPr>
          <w:p w:rsidR="00D52197" w:rsidRDefault="00D52197" w:rsidP="0010507D">
            <w:pPr>
              <w:autoSpaceDE w:val="0"/>
              <w:autoSpaceDN w:val="0"/>
              <w:adjustRightInd w:val="0"/>
            </w:pPr>
            <w:r>
              <w:t>Акт о приемке материалов</w:t>
            </w:r>
          </w:p>
        </w:tc>
      </w:tr>
      <w:tr w:rsidR="00D52197" w:rsidTr="00D52197">
        <w:tc>
          <w:tcPr>
            <w:tcW w:w="817" w:type="dxa"/>
          </w:tcPr>
          <w:p w:rsidR="00D52197" w:rsidRDefault="00D52197" w:rsidP="0010507D">
            <w:pPr>
              <w:autoSpaceDE w:val="0"/>
              <w:autoSpaceDN w:val="0"/>
              <w:adjustRightInd w:val="0"/>
              <w:jc w:val="center"/>
            </w:pPr>
            <w:r>
              <w:t>14</w:t>
            </w:r>
          </w:p>
        </w:tc>
        <w:tc>
          <w:tcPr>
            <w:tcW w:w="1418" w:type="dxa"/>
          </w:tcPr>
          <w:p w:rsidR="00D52197" w:rsidRDefault="00570700" w:rsidP="0010507D">
            <w:pPr>
              <w:autoSpaceDE w:val="0"/>
              <w:autoSpaceDN w:val="0"/>
              <w:adjustRightInd w:val="0"/>
            </w:pPr>
            <w:hyperlink r:id="rId57" w:history="1">
              <w:r w:rsidR="00D52197">
                <w:rPr>
                  <w:color w:val="0000FF"/>
                </w:rPr>
                <w:t>0315006</w:t>
              </w:r>
            </w:hyperlink>
          </w:p>
        </w:tc>
        <w:tc>
          <w:tcPr>
            <w:tcW w:w="8187" w:type="dxa"/>
          </w:tcPr>
          <w:p w:rsidR="00D52197" w:rsidRDefault="00D52197" w:rsidP="0010507D">
            <w:pPr>
              <w:autoSpaceDE w:val="0"/>
              <w:autoSpaceDN w:val="0"/>
              <w:adjustRightInd w:val="0"/>
            </w:pPr>
            <w:r>
              <w:t>Требование-накладная</w:t>
            </w:r>
          </w:p>
        </w:tc>
      </w:tr>
      <w:tr w:rsidR="00D52197" w:rsidTr="00D52197">
        <w:tc>
          <w:tcPr>
            <w:tcW w:w="817" w:type="dxa"/>
          </w:tcPr>
          <w:p w:rsidR="00D52197" w:rsidRDefault="00D52197" w:rsidP="0010507D">
            <w:pPr>
              <w:autoSpaceDE w:val="0"/>
              <w:autoSpaceDN w:val="0"/>
              <w:adjustRightInd w:val="0"/>
              <w:jc w:val="center"/>
            </w:pPr>
            <w:r>
              <w:t>15</w:t>
            </w:r>
          </w:p>
        </w:tc>
        <w:tc>
          <w:tcPr>
            <w:tcW w:w="1418" w:type="dxa"/>
          </w:tcPr>
          <w:p w:rsidR="00D52197" w:rsidRDefault="00D52197" w:rsidP="0010507D">
            <w:pPr>
              <w:autoSpaceDE w:val="0"/>
              <w:autoSpaceDN w:val="0"/>
              <w:adjustRightInd w:val="0"/>
            </w:pPr>
            <w:r w:rsidRPr="0050770F">
              <w:t>0317001</w:t>
            </w:r>
          </w:p>
        </w:tc>
        <w:tc>
          <w:tcPr>
            <w:tcW w:w="8187" w:type="dxa"/>
          </w:tcPr>
          <w:p w:rsidR="00D52197" w:rsidRDefault="00D52197" w:rsidP="0010507D">
            <w:pPr>
              <w:autoSpaceDE w:val="0"/>
              <w:autoSpaceDN w:val="0"/>
              <w:adjustRightInd w:val="0"/>
            </w:pPr>
            <w:r w:rsidRPr="0050770F">
              <w:t>Инвентаризационная опись основных средств</w:t>
            </w:r>
          </w:p>
        </w:tc>
      </w:tr>
      <w:tr w:rsidR="00D52197" w:rsidTr="00D52197">
        <w:tc>
          <w:tcPr>
            <w:tcW w:w="817" w:type="dxa"/>
          </w:tcPr>
          <w:p w:rsidR="00D52197" w:rsidRDefault="00D52197" w:rsidP="0010507D">
            <w:pPr>
              <w:autoSpaceDE w:val="0"/>
              <w:autoSpaceDN w:val="0"/>
              <w:adjustRightInd w:val="0"/>
              <w:jc w:val="center"/>
            </w:pPr>
            <w:r>
              <w:t>16</w:t>
            </w:r>
          </w:p>
        </w:tc>
        <w:tc>
          <w:tcPr>
            <w:tcW w:w="1418" w:type="dxa"/>
          </w:tcPr>
          <w:p w:rsidR="00D52197" w:rsidRDefault="00D52197" w:rsidP="0010507D">
            <w:pPr>
              <w:autoSpaceDE w:val="0"/>
              <w:autoSpaceDN w:val="0"/>
              <w:adjustRightInd w:val="0"/>
            </w:pPr>
            <w:r w:rsidRPr="00F82F2C">
              <w:t>0317004</w:t>
            </w:r>
          </w:p>
        </w:tc>
        <w:tc>
          <w:tcPr>
            <w:tcW w:w="8187" w:type="dxa"/>
          </w:tcPr>
          <w:p w:rsidR="00D52197" w:rsidRDefault="00D52197" w:rsidP="0010507D">
            <w:pPr>
              <w:autoSpaceDE w:val="0"/>
              <w:autoSpaceDN w:val="0"/>
              <w:adjustRightInd w:val="0"/>
            </w:pPr>
            <w:r w:rsidRPr="00F82F2C">
              <w:t>Инвентаризационная опись товарно-материальных ценностей</w:t>
            </w:r>
          </w:p>
        </w:tc>
      </w:tr>
      <w:tr w:rsidR="00D52197" w:rsidTr="00D52197">
        <w:tc>
          <w:tcPr>
            <w:tcW w:w="817" w:type="dxa"/>
          </w:tcPr>
          <w:p w:rsidR="00D52197" w:rsidRDefault="00D52197" w:rsidP="0010507D">
            <w:pPr>
              <w:autoSpaceDE w:val="0"/>
              <w:autoSpaceDN w:val="0"/>
              <w:adjustRightInd w:val="0"/>
              <w:jc w:val="center"/>
            </w:pPr>
            <w:r>
              <w:t>17</w:t>
            </w:r>
          </w:p>
        </w:tc>
        <w:tc>
          <w:tcPr>
            <w:tcW w:w="1418" w:type="dxa"/>
          </w:tcPr>
          <w:p w:rsidR="00D52197" w:rsidRDefault="00D52197" w:rsidP="0010507D">
            <w:pPr>
              <w:autoSpaceDE w:val="0"/>
              <w:autoSpaceDN w:val="0"/>
              <w:adjustRightInd w:val="0"/>
            </w:pPr>
            <w:r w:rsidRPr="00F82F2C">
              <w:t>0317018</w:t>
            </w:r>
          </w:p>
        </w:tc>
        <w:tc>
          <w:tcPr>
            <w:tcW w:w="8187" w:type="dxa"/>
          </w:tcPr>
          <w:p w:rsidR="00D52197" w:rsidRDefault="00D52197" w:rsidP="0010507D">
            <w:pPr>
              <w:autoSpaceDE w:val="0"/>
              <w:autoSpaceDN w:val="0"/>
              <w:adjustRightInd w:val="0"/>
            </w:pPr>
            <w:r w:rsidRPr="00F82F2C">
              <w:t>Приказ (постановление, распоряжение) о проведении инвентаризации</w:t>
            </w:r>
          </w:p>
        </w:tc>
      </w:tr>
      <w:tr w:rsidR="00D52197" w:rsidTr="00D52197">
        <w:tc>
          <w:tcPr>
            <w:tcW w:w="817" w:type="dxa"/>
          </w:tcPr>
          <w:p w:rsidR="00D52197" w:rsidRDefault="00D52197" w:rsidP="0010507D">
            <w:pPr>
              <w:autoSpaceDE w:val="0"/>
              <w:autoSpaceDN w:val="0"/>
              <w:adjustRightInd w:val="0"/>
              <w:jc w:val="center"/>
            </w:pPr>
            <w:r>
              <w:t>18</w:t>
            </w:r>
          </w:p>
        </w:tc>
        <w:tc>
          <w:tcPr>
            <w:tcW w:w="1418" w:type="dxa"/>
          </w:tcPr>
          <w:p w:rsidR="00D52197" w:rsidRDefault="00570700" w:rsidP="0010507D">
            <w:pPr>
              <w:autoSpaceDE w:val="0"/>
              <w:autoSpaceDN w:val="0"/>
              <w:adjustRightInd w:val="0"/>
            </w:pPr>
            <w:hyperlink r:id="rId58" w:history="1">
              <w:r w:rsidR="00D52197">
                <w:rPr>
                  <w:color w:val="0000FF"/>
                </w:rPr>
                <w:t>0345001</w:t>
              </w:r>
            </w:hyperlink>
          </w:p>
        </w:tc>
        <w:tc>
          <w:tcPr>
            <w:tcW w:w="8187" w:type="dxa"/>
          </w:tcPr>
          <w:p w:rsidR="00D52197" w:rsidRDefault="00D52197" w:rsidP="0010507D">
            <w:pPr>
              <w:autoSpaceDE w:val="0"/>
              <w:autoSpaceDN w:val="0"/>
              <w:adjustRightInd w:val="0"/>
            </w:pPr>
            <w:r>
              <w:t>Путевой лист легкового автомобиля</w:t>
            </w:r>
          </w:p>
        </w:tc>
      </w:tr>
    </w:tbl>
    <w:p w:rsidR="00D52197" w:rsidRDefault="00D52197" w:rsidP="00447323">
      <w:pPr>
        <w:autoSpaceDE w:val="0"/>
        <w:autoSpaceDN w:val="0"/>
        <w:adjustRightInd w:val="0"/>
        <w:jc w:val="center"/>
      </w:pPr>
    </w:p>
    <w:p w:rsidR="00BC7113" w:rsidRDefault="00BC7113" w:rsidP="00E133B7">
      <w:pPr>
        <w:autoSpaceDE w:val="0"/>
        <w:autoSpaceDN w:val="0"/>
        <w:adjustRightInd w:val="0"/>
        <w:jc w:val="center"/>
        <w:outlineLvl w:val="0"/>
      </w:pPr>
      <w:r>
        <w:t>2. Формы документов класса 04 "Унифицированная система</w:t>
      </w:r>
      <w:r w:rsidR="00E133B7">
        <w:t xml:space="preserve"> </w:t>
      </w:r>
      <w:r>
        <w:t xml:space="preserve">банковской документации" </w:t>
      </w:r>
      <w:hyperlink r:id="rId59" w:history="1">
        <w:r>
          <w:rPr>
            <w:color w:val="0000FF"/>
          </w:rPr>
          <w:t>ОКУД</w:t>
        </w:r>
      </w:hyperlink>
    </w:p>
    <w:p w:rsidR="00BC7113" w:rsidRDefault="00BC7113" w:rsidP="00447323">
      <w:pPr>
        <w:autoSpaceDE w:val="0"/>
        <w:autoSpaceDN w:val="0"/>
        <w:adjustRightInd w:val="0"/>
        <w:ind w:firstLine="540"/>
        <w:jc w:val="both"/>
      </w:pPr>
    </w:p>
    <w:tbl>
      <w:tblPr>
        <w:tblStyle w:val="a9"/>
        <w:tblW w:w="10422" w:type="dxa"/>
        <w:tblLook w:val="04A0"/>
      </w:tblPr>
      <w:tblGrid>
        <w:gridCol w:w="817"/>
        <w:gridCol w:w="1418"/>
        <w:gridCol w:w="8187"/>
      </w:tblGrid>
      <w:tr w:rsidR="00E133B7" w:rsidTr="00E133B7">
        <w:tc>
          <w:tcPr>
            <w:tcW w:w="817" w:type="dxa"/>
          </w:tcPr>
          <w:p w:rsidR="00E133B7" w:rsidRDefault="00E133B7" w:rsidP="00313C9B">
            <w:pPr>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1418" w:type="dxa"/>
          </w:tcPr>
          <w:p w:rsidR="00E133B7" w:rsidRDefault="00E133B7" w:rsidP="00313C9B">
            <w:pPr>
              <w:autoSpaceDE w:val="0"/>
              <w:autoSpaceDN w:val="0"/>
              <w:adjustRightInd w:val="0"/>
              <w:jc w:val="center"/>
            </w:pPr>
            <w:r>
              <w:t>Код формы</w:t>
            </w:r>
          </w:p>
        </w:tc>
        <w:tc>
          <w:tcPr>
            <w:tcW w:w="8187" w:type="dxa"/>
          </w:tcPr>
          <w:p w:rsidR="00E133B7" w:rsidRDefault="00E133B7" w:rsidP="00313C9B">
            <w:pPr>
              <w:autoSpaceDE w:val="0"/>
              <w:autoSpaceDN w:val="0"/>
              <w:adjustRightInd w:val="0"/>
              <w:jc w:val="center"/>
            </w:pPr>
            <w:r>
              <w:t>Наименование формы документа</w:t>
            </w:r>
          </w:p>
        </w:tc>
      </w:tr>
      <w:tr w:rsidR="00E133B7" w:rsidTr="00E133B7">
        <w:tc>
          <w:tcPr>
            <w:tcW w:w="817" w:type="dxa"/>
          </w:tcPr>
          <w:p w:rsidR="00E133B7" w:rsidRDefault="00E133B7" w:rsidP="00313C9B">
            <w:pPr>
              <w:autoSpaceDE w:val="0"/>
              <w:autoSpaceDN w:val="0"/>
              <w:adjustRightInd w:val="0"/>
              <w:jc w:val="center"/>
            </w:pPr>
            <w:r>
              <w:t>1</w:t>
            </w:r>
          </w:p>
        </w:tc>
        <w:tc>
          <w:tcPr>
            <w:tcW w:w="1418" w:type="dxa"/>
          </w:tcPr>
          <w:p w:rsidR="00E133B7" w:rsidRDefault="00570700" w:rsidP="00313C9B">
            <w:pPr>
              <w:autoSpaceDE w:val="0"/>
              <w:autoSpaceDN w:val="0"/>
              <w:adjustRightInd w:val="0"/>
            </w:pPr>
            <w:hyperlink r:id="rId60" w:history="1">
              <w:r w:rsidR="00E133B7">
                <w:rPr>
                  <w:color w:val="0000FF"/>
                </w:rPr>
                <w:t>0401060</w:t>
              </w:r>
            </w:hyperlink>
          </w:p>
        </w:tc>
        <w:tc>
          <w:tcPr>
            <w:tcW w:w="8187" w:type="dxa"/>
          </w:tcPr>
          <w:p w:rsidR="00E133B7" w:rsidRDefault="00E133B7" w:rsidP="00313C9B">
            <w:pPr>
              <w:autoSpaceDE w:val="0"/>
              <w:autoSpaceDN w:val="0"/>
              <w:adjustRightInd w:val="0"/>
            </w:pPr>
            <w:r>
              <w:t>Платежное поручение</w:t>
            </w:r>
          </w:p>
        </w:tc>
      </w:tr>
    </w:tbl>
    <w:p w:rsidR="00E133B7" w:rsidRDefault="00E133B7" w:rsidP="00447323">
      <w:pPr>
        <w:autoSpaceDE w:val="0"/>
        <w:autoSpaceDN w:val="0"/>
        <w:adjustRightInd w:val="0"/>
        <w:ind w:firstLine="540"/>
        <w:jc w:val="both"/>
      </w:pPr>
    </w:p>
    <w:p w:rsidR="00E133B7" w:rsidRDefault="00BC7113" w:rsidP="00E133B7">
      <w:pPr>
        <w:autoSpaceDE w:val="0"/>
        <w:autoSpaceDN w:val="0"/>
        <w:adjustRightInd w:val="0"/>
        <w:jc w:val="center"/>
        <w:outlineLvl w:val="0"/>
      </w:pPr>
      <w:r>
        <w:t>3. Формы документов класса 05 "Унифицированная система</w:t>
      </w:r>
      <w:r w:rsidR="00E133B7">
        <w:t xml:space="preserve"> </w:t>
      </w:r>
      <w:r>
        <w:t xml:space="preserve">бухгалтерской финансовой, </w:t>
      </w:r>
    </w:p>
    <w:p w:rsidR="00BC7113" w:rsidRDefault="00BC7113" w:rsidP="00E133B7">
      <w:pPr>
        <w:autoSpaceDE w:val="0"/>
        <w:autoSpaceDN w:val="0"/>
        <w:adjustRightInd w:val="0"/>
        <w:jc w:val="center"/>
        <w:outlineLvl w:val="0"/>
      </w:pPr>
      <w:r>
        <w:t>учетной и отчетной документации</w:t>
      </w:r>
      <w:r w:rsidR="00E133B7">
        <w:t xml:space="preserve"> </w:t>
      </w:r>
      <w:r>
        <w:t xml:space="preserve">государственного сектора управления" </w:t>
      </w:r>
      <w:hyperlink r:id="rId61" w:history="1">
        <w:r>
          <w:rPr>
            <w:color w:val="0000FF"/>
          </w:rPr>
          <w:t>ОКУД</w:t>
        </w:r>
      </w:hyperlink>
    </w:p>
    <w:p w:rsidR="00E133B7" w:rsidRDefault="00E133B7" w:rsidP="00447323">
      <w:pPr>
        <w:autoSpaceDE w:val="0"/>
        <w:autoSpaceDN w:val="0"/>
        <w:adjustRightInd w:val="0"/>
        <w:jc w:val="center"/>
      </w:pPr>
    </w:p>
    <w:tbl>
      <w:tblPr>
        <w:tblStyle w:val="a9"/>
        <w:tblW w:w="0" w:type="auto"/>
        <w:tblLook w:val="04A0"/>
      </w:tblPr>
      <w:tblGrid>
        <w:gridCol w:w="817"/>
        <w:gridCol w:w="992"/>
        <w:gridCol w:w="8613"/>
      </w:tblGrid>
      <w:tr w:rsidR="00E133B7" w:rsidTr="00E133B7">
        <w:tc>
          <w:tcPr>
            <w:tcW w:w="817" w:type="dxa"/>
          </w:tcPr>
          <w:p w:rsidR="00E133B7" w:rsidRDefault="00E133B7" w:rsidP="00313C9B">
            <w:pPr>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992" w:type="dxa"/>
          </w:tcPr>
          <w:p w:rsidR="00E133B7" w:rsidRDefault="00E133B7" w:rsidP="00313C9B">
            <w:pPr>
              <w:autoSpaceDE w:val="0"/>
              <w:autoSpaceDN w:val="0"/>
              <w:adjustRightInd w:val="0"/>
              <w:jc w:val="center"/>
            </w:pPr>
            <w:r>
              <w:t>Код формы</w:t>
            </w:r>
          </w:p>
        </w:tc>
        <w:tc>
          <w:tcPr>
            <w:tcW w:w="8613" w:type="dxa"/>
          </w:tcPr>
          <w:p w:rsidR="00E133B7" w:rsidRDefault="00E133B7" w:rsidP="00313C9B">
            <w:pPr>
              <w:autoSpaceDE w:val="0"/>
              <w:autoSpaceDN w:val="0"/>
              <w:adjustRightInd w:val="0"/>
              <w:jc w:val="center"/>
            </w:pPr>
            <w:r>
              <w:t>Наименование формы документа</w:t>
            </w:r>
          </w:p>
        </w:tc>
      </w:tr>
      <w:tr w:rsidR="00E133B7" w:rsidTr="00E133B7">
        <w:tc>
          <w:tcPr>
            <w:tcW w:w="817" w:type="dxa"/>
          </w:tcPr>
          <w:p w:rsidR="00E133B7" w:rsidRDefault="00E133B7" w:rsidP="00313C9B">
            <w:pPr>
              <w:autoSpaceDE w:val="0"/>
              <w:autoSpaceDN w:val="0"/>
              <w:adjustRightInd w:val="0"/>
              <w:jc w:val="center"/>
            </w:pPr>
            <w:r>
              <w:t>1</w:t>
            </w:r>
          </w:p>
        </w:tc>
        <w:tc>
          <w:tcPr>
            <w:tcW w:w="992" w:type="dxa"/>
          </w:tcPr>
          <w:p w:rsidR="00E133B7" w:rsidRDefault="00570700" w:rsidP="00313C9B">
            <w:pPr>
              <w:autoSpaceDE w:val="0"/>
              <w:autoSpaceDN w:val="0"/>
              <w:adjustRightInd w:val="0"/>
            </w:pPr>
            <w:hyperlink r:id="rId62" w:history="1">
              <w:r w:rsidR="00E133B7">
                <w:rPr>
                  <w:color w:val="0000FF"/>
                </w:rPr>
                <w:t>0504143</w:t>
              </w:r>
            </w:hyperlink>
          </w:p>
        </w:tc>
        <w:tc>
          <w:tcPr>
            <w:tcW w:w="8613" w:type="dxa"/>
          </w:tcPr>
          <w:p w:rsidR="00E133B7" w:rsidRDefault="00E133B7" w:rsidP="00313C9B">
            <w:pPr>
              <w:autoSpaceDE w:val="0"/>
              <w:autoSpaceDN w:val="0"/>
              <w:adjustRightInd w:val="0"/>
            </w:pPr>
            <w:r>
              <w:t>Акт о списании мягкого и хозяйственного инвентаря</w:t>
            </w:r>
          </w:p>
        </w:tc>
      </w:tr>
      <w:tr w:rsidR="00E133B7" w:rsidTr="00E133B7">
        <w:tc>
          <w:tcPr>
            <w:tcW w:w="817" w:type="dxa"/>
          </w:tcPr>
          <w:p w:rsidR="00E133B7" w:rsidRDefault="00E133B7" w:rsidP="00313C9B">
            <w:pPr>
              <w:autoSpaceDE w:val="0"/>
              <w:autoSpaceDN w:val="0"/>
              <w:adjustRightInd w:val="0"/>
              <w:jc w:val="center"/>
            </w:pPr>
            <w:r>
              <w:t>2</w:t>
            </w:r>
          </w:p>
        </w:tc>
        <w:tc>
          <w:tcPr>
            <w:tcW w:w="992" w:type="dxa"/>
          </w:tcPr>
          <w:p w:rsidR="00E133B7" w:rsidRDefault="00570700" w:rsidP="00313C9B">
            <w:pPr>
              <w:autoSpaceDE w:val="0"/>
              <w:autoSpaceDN w:val="0"/>
              <w:adjustRightInd w:val="0"/>
            </w:pPr>
            <w:hyperlink r:id="rId63" w:history="1">
              <w:r w:rsidR="00E133B7">
                <w:rPr>
                  <w:color w:val="0000FF"/>
                </w:rPr>
                <w:t>0504210</w:t>
              </w:r>
            </w:hyperlink>
          </w:p>
        </w:tc>
        <w:tc>
          <w:tcPr>
            <w:tcW w:w="8613" w:type="dxa"/>
          </w:tcPr>
          <w:p w:rsidR="00E133B7" w:rsidRDefault="00E133B7" w:rsidP="00313C9B">
            <w:pPr>
              <w:autoSpaceDE w:val="0"/>
              <w:autoSpaceDN w:val="0"/>
              <w:adjustRightInd w:val="0"/>
            </w:pPr>
            <w:r>
              <w:t>Ведомость выдачи материальных ценностей на нужды учреждения</w:t>
            </w:r>
          </w:p>
        </w:tc>
      </w:tr>
      <w:tr w:rsidR="00E133B7" w:rsidTr="00E133B7">
        <w:tc>
          <w:tcPr>
            <w:tcW w:w="817" w:type="dxa"/>
          </w:tcPr>
          <w:p w:rsidR="00E133B7" w:rsidRDefault="00E133B7" w:rsidP="00313C9B">
            <w:pPr>
              <w:autoSpaceDE w:val="0"/>
              <w:autoSpaceDN w:val="0"/>
              <w:adjustRightInd w:val="0"/>
              <w:jc w:val="center"/>
            </w:pPr>
            <w:r>
              <w:t>3</w:t>
            </w:r>
          </w:p>
        </w:tc>
        <w:tc>
          <w:tcPr>
            <w:tcW w:w="992" w:type="dxa"/>
          </w:tcPr>
          <w:p w:rsidR="00E133B7" w:rsidRDefault="00570700" w:rsidP="00313C9B">
            <w:pPr>
              <w:autoSpaceDE w:val="0"/>
              <w:autoSpaceDN w:val="0"/>
              <w:adjustRightInd w:val="0"/>
            </w:pPr>
            <w:hyperlink r:id="rId64" w:history="1">
              <w:r w:rsidR="00E133B7">
                <w:rPr>
                  <w:color w:val="0000FF"/>
                </w:rPr>
                <w:t>0504230</w:t>
              </w:r>
            </w:hyperlink>
          </w:p>
        </w:tc>
        <w:tc>
          <w:tcPr>
            <w:tcW w:w="8613" w:type="dxa"/>
          </w:tcPr>
          <w:p w:rsidR="00E133B7" w:rsidRDefault="00E133B7" w:rsidP="00313C9B">
            <w:pPr>
              <w:autoSpaceDE w:val="0"/>
              <w:autoSpaceDN w:val="0"/>
              <w:adjustRightInd w:val="0"/>
            </w:pPr>
            <w:r>
              <w:t>Акт о списании материальных запасов</w:t>
            </w:r>
          </w:p>
        </w:tc>
      </w:tr>
      <w:tr w:rsidR="00E133B7" w:rsidTr="00E133B7">
        <w:tc>
          <w:tcPr>
            <w:tcW w:w="817" w:type="dxa"/>
          </w:tcPr>
          <w:p w:rsidR="00E133B7" w:rsidRDefault="00E133B7" w:rsidP="00313C9B">
            <w:pPr>
              <w:autoSpaceDE w:val="0"/>
              <w:autoSpaceDN w:val="0"/>
              <w:adjustRightInd w:val="0"/>
              <w:jc w:val="center"/>
            </w:pPr>
            <w:r>
              <w:t>4</w:t>
            </w:r>
          </w:p>
        </w:tc>
        <w:tc>
          <w:tcPr>
            <w:tcW w:w="992" w:type="dxa"/>
          </w:tcPr>
          <w:p w:rsidR="00E133B7" w:rsidRDefault="00570700" w:rsidP="00313C9B">
            <w:pPr>
              <w:autoSpaceDE w:val="0"/>
              <w:autoSpaceDN w:val="0"/>
              <w:adjustRightInd w:val="0"/>
            </w:pPr>
            <w:hyperlink r:id="rId65" w:history="1">
              <w:r w:rsidR="00E133B7">
                <w:rPr>
                  <w:color w:val="0000FF"/>
                </w:rPr>
                <w:t>0504401</w:t>
              </w:r>
            </w:hyperlink>
          </w:p>
        </w:tc>
        <w:tc>
          <w:tcPr>
            <w:tcW w:w="8613" w:type="dxa"/>
          </w:tcPr>
          <w:p w:rsidR="00E133B7" w:rsidRDefault="00E133B7" w:rsidP="00313C9B">
            <w:pPr>
              <w:autoSpaceDE w:val="0"/>
              <w:autoSpaceDN w:val="0"/>
              <w:adjustRightInd w:val="0"/>
            </w:pPr>
            <w:r>
              <w:t>Расчетно-платежная ведомость</w:t>
            </w:r>
          </w:p>
        </w:tc>
      </w:tr>
      <w:tr w:rsidR="00E133B7" w:rsidTr="00E133B7">
        <w:tc>
          <w:tcPr>
            <w:tcW w:w="817" w:type="dxa"/>
          </w:tcPr>
          <w:p w:rsidR="00E133B7" w:rsidRDefault="00E133B7" w:rsidP="00313C9B">
            <w:pPr>
              <w:autoSpaceDE w:val="0"/>
              <w:autoSpaceDN w:val="0"/>
              <w:adjustRightInd w:val="0"/>
              <w:jc w:val="center"/>
            </w:pPr>
            <w:r>
              <w:t>5</w:t>
            </w:r>
          </w:p>
        </w:tc>
        <w:tc>
          <w:tcPr>
            <w:tcW w:w="992" w:type="dxa"/>
          </w:tcPr>
          <w:p w:rsidR="00E133B7" w:rsidRDefault="00570700" w:rsidP="00313C9B">
            <w:pPr>
              <w:autoSpaceDE w:val="0"/>
              <w:autoSpaceDN w:val="0"/>
              <w:adjustRightInd w:val="0"/>
            </w:pPr>
            <w:hyperlink r:id="rId66" w:history="1">
              <w:r w:rsidR="00E133B7">
                <w:rPr>
                  <w:color w:val="0000FF"/>
                </w:rPr>
                <w:t>0504417</w:t>
              </w:r>
            </w:hyperlink>
          </w:p>
        </w:tc>
        <w:tc>
          <w:tcPr>
            <w:tcW w:w="8613" w:type="dxa"/>
          </w:tcPr>
          <w:p w:rsidR="00E133B7" w:rsidRDefault="00E133B7" w:rsidP="00313C9B">
            <w:pPr>
              <w:autoSpaceDE w:val="0"/>
              <w:autoSpaceDN w:val="0"/>
              <w:adjustRightInd w:val="0"/>
            </w:pPr>
            <w:r>
              <w:t>Карточка-справка</w:t>
            </w:r>
          </w:p>
        </w:tc>
      </w:tr>
      <w:tr w:rsidR="00E133B7" w:rsidTr="00E133B7">
        <w:tc>
          <w:tcPr>
            <w:tcW w:w="817" w:type="dxa"/>
          </w:tcPr>
          <w:p w:rsidR="00E133B7" w:rsidRDefault="00E133B7" w:rsidP="00313C9B">
            <w:pPr>
              <w:autoSpaceDE w:val="0"/>
              <w:autoSpaceDN w:val="0"/>
              <w:adjustRightInd w:val="0"/>
              <w:jc w:val="center"/>
            </w:pPr>
            <w:r>
              <w:t>6</w:t>
            </w:r>
          </w:p>
        </w:tc>
        <w:tc>
          <w:tcPr>
            <w:tcW w:w="992" w:type="dxa"/>
          </w:tcPr>
          <w:p w:rsidR="00E133B7" w:rsidRDefault="00570700" w:rsidP="00313C9B">
            <w:pPr>
              <w:autoSpaceDE w:val="0"/>
              <w:autoSpaceDN w:val="0"/>
              <w:adjustRightInd w:val="0"/>
            </w:pPr>
            <w:hyperlink r:id="rId67" w:history="1">
              <w:r w:rsidR="00E133B7">
                <w:rPr>
                  <w:color w:val="0000FF"/>
                </w:rPr>
                <w:t>0504421</w:t>
              </w:r>
            </w:hyperlink>
          </w:p>
        </w:tc>
        <w:tc>
          <w:tcPr>
            <w:tcW w:w="8613" w:type="dxa"/>
          </w:tcPr>
          <w:p w:rsidR="00E133B7" w:rsidRDefault="00E133B7" w:rsidP="00313C9B">
            <w:pPr>
              <w:autoSpaceDE w:val="0"/>
              <w:autoSpaceDN w:val="0"/>
              <w:adjustRightInd w:val="0"/>
            </w:pPr>
            <w:r>
              <w:t>Табель учета использования рабочего времени и расчета заработной платы</w:t>
            </w:r>
          </w:p>
        </w:tc>
      </w:tr>
      <w:tr w:rsidR="00E133B7" w:rsidTr="00E133B7">
        <w:tc>
          <w:tcPr>
            <w:tcW w:w="817" w:type="dxa"/>
          </w:tcPr>
          <w:p w:rsidR="00E133B7" w:rsidRDefault="00E133B7" w:rsidP="00313C9B">
            <w:pPr>
              <w:autoSpaceDE w:val="0"/>
              <w:autoSpaceDN w:val="0"/>
              <w:adjustRightInd w:val="0"/>
              <w:jc w:val="center"/>
            </w:pPr>
            <w:r>
              <w:t>7</w:t>
            </w:r>
          </w:p>
        </w:tc>
        <w:tc>
          <w:tcPr>
            <w:tcW w:w="992" w:type="dxa"/>
          </w:tcPr>
          <w:p w:rsidR="00E133B7" w:rsidRDefault="00570700" w:rsidP="00313C9B">
            <w:pPr>
              <w:autoSpaceDE w:val="0"/>
              <w:autoSpaceDN w:val="0"/>
              <w:adjustRightInd w:val="0"/>
            </w:pPr>
            <w:hyperlink r:id="rId68" w:history="1">
              <w:r w:rsidR="00E133B7">
                <w:rPr>
                  <w:color w:val="0000FF"/>
                </w:rPr>
                <w:t>0504425</w:t>
              </w:r>
            </w:hyperlink>
          </w:p>
        </w:tc>
        <w:tc>
          <w:tcPr>
            <w:tcW w:w="8613" w:type="dxa"/>
          </w:tcPr>
          <w:p w:rsidR="00E133B7" w:rsidRDefault="00E133B7" w:rsidP="00E133B7">
            <w:pPr>
              <w:autoSpaceDE w:val="0"/>
              <w:autoSpaceDN w:val="0"/>
              <w:adjustRightInd w:val="0"/>
            </w:pPr>
            <w:r>
              <w:t>Записка-расчет об исчислении среднего заработка при предоставлении отпуска, увольнении и др.</w:t>
            </w:r>
          </w:p>
        </w:tc>
      </w:tr>
      <w:tr w:rsidR="00E133B7" w:rsidTr="00E133B7">
        <w:tc>
          <w:tcPr>
            <w:tcW w:w="817" w:type="dxa"/>
          </w:tcPr>
          <w:p w:rsidR="00E133B7" w:rsidRDefault="00E133B7" w:rsidP="00313C9B">
            <w:pPr>
              <w:autoSpaceDE w:val="0"/>
              <w:autoSpaceDN w:val="0"/>
              <w:adjustRightInd w:val="0"/>
              <w:jc w:val="center"/>
            </w:pPr>
            <w:r>
              <w:t>8</w:t>
            </w:r>
          </w:p>
        </w:tc>
        <w:tc>
          <w:tcPr>
            <w:tcW w:w="992" w:type="dxa"/>
          </w:tcPr>
          <w:p w:rsidR="00E133B7" w:rsidRDefault="00570700" w:rsidP="00313C9B">
            <w:pPr>
              <w:autoSpaceDE w:val="0"/>
              <w:autoSpaceDN w:val="0"/>
              <w:adjustRightInd w:val="0"/>
            </w:pPr>
            <w:hyperlink r:id="rId69" w:history="1">
              <w:r w:rsidR="00E133B7">
                <w:rPr>
                  <w:color w:val="0000FF"/>
                </w:rPr>
                <w:t>0504805</w:t>
              </w:r>
            </w:hyperlink>
          </w:p>
        </w:tc>
        <w:tc>
          <w:tcPr>
            <w:tcW w:w="8613" w:type="dxa"/>
          </w:tcPr>
          <w:p w:rsidR="00E133B7" w:rsidRDefault="00E133B7" w:rsidP="00313C9B">
            <w:pPr>
              <w:autoSpaceDE w:val="0"/>
              <w:autoSpaceDN w:val="0"/>
              <w:adjustRightInd w:val="0"/>
            </w:pPr>
            <w:r>
              <w:t>Извещение</w:t>
            </w:r>
          </w:p>
        </w:tc>
      </w:tr>
      <w:tr w:rsidR="00E133B7" w:rsidTr="00E133B7">
        <w:tc>
          <w:tcPr>
            <w:tcW w:w="817" w:type="dxa"/>
          </w:tcPr>
          <w:p w:rsidR="00E133B7" w:rsidRDefault="00E133B7" w:rsidP="00313C9B">
            <w:pPr>
              <w:autoSpaceDE w:val="0"/>
              <w:autoSpaceDN w:val="0"/>
              <w:adjustRightInd w:val="0"/>
              <w:jc w:val="center"/>
            </w:pPr>
            <w:r>
              <w:t>9</w:t>
            </w:r>
          </w:p>
        </w:tc>
        <w:tc>
          <w:tcPr>
            <w:tcW w:w="992" w:type="dxa"/>
          </w:tcPr>
          <w:p w:rsidR="00E133B7" w:rsidRDefault="00570700" w:rsidP="00313C9B">
            <w:pPr>
              <w:autoSpaceDE w:val="0"/>
              <w:autoSpaceDN w:val="0"/>
              <w:adjustRightInd w:val="0"/>
            </w:pPr>
            <w:hyperlink r:id="rId70" w:history="1">
              <w:r w:rsidR="00E133B7">
                <w:rPr>
                  <w:color w:val="0000FF"/>
                </w:rPr>
                <w:t>0504816</w:t>
              </w:r>
            </w:hyperlink>
          </w:p>
        </w:tc>
        <w:tc>
          <w:tcPr>
            <w:tcW w:w="8613" w:type="dxa"/>
          </w:tcPr>
          <w:p w:rsidR="00E133B7" w:rsidRDefault="00E133B7" w:rsidP="00313C9B">
            <w:pPr>
              <w:autoSpaceDE w:val="0"/>
              <w:autoSpaceDN w:val="0"/>
              <w:adjustRightInd w:val="0"/>
            </w:pPr>
            <w:r>
              <w:t>Акт о списании бланков строгой отчетности</w:t>
            </w:r>
          </w:p>
        </w:tc>
      </w:tr>
      <w:tr w:rsidR="00E133B7" w:rsidTr="00E133B7">
        <w:tc>
          <w:tcPr>
            <w:tcW w:w="817" w:type="dxa"/>
          </w:tcPr>
          <w:p w:rsidR="00E133B7" w:rsidRDefault="00E133B7" w:rsidP="00313C9B">
            <w:pPr>
              <w:autoSpaceDE w:val="0"/>
              <w:autoSpaceDN w:val="0"/>
              <w:adjustRightInd w:val="0"/>
              <w:jc w:val="center"/>
            </w:pPr>
            <w:r>
              <w:t>10</w:t>
            </w:r>
          </w:p>
        </w:tc>
        <w:tc>
          <w:tcPr>
            <w:tcW w:w="992" w:type="dxa"/>
          </w:tcPr>
          <w:p w:rsidR="00E133B7" w:rsidRDefault="00570700" w:rsidP="00313C9B">
            <w:pPr>
              <w:autoSpaceDE w:val="0"/>
              <w:autoSpaceDN w:val="0"/>
              <w:adjustRightInd w:val="0"/>
            </w:pPr>
            <w:hyperlink r:id="rId71" w:history="1">
              <w:r w:rsidR="00E133B7">
                <w:rPr>
                  <w:color w:val="0000FF"/>
                </w:rPr>
                <w:t>0504817</w:t>
              </w:r>
            </w:hyperlink>
          </w:p>
        </w:tc>
        <w:tc>
          <w:tcPr>
            <w:tcW w:w="8613" w:type="dxa"/>
          </w:tcPr>
          <w:p w:rsidR="00E133B7" w:rsidRDefault="00E133B7" w:rsidP="00313C9B">
            <w:pPr>
              <w:autoSpaceDE w:val="0"/>
              <w:autoSpaceDN w:val="0"/>
              <w:adjustRightInd w:val="0"/>
            </w:pPr>
            <w:r>
              <w:t>Уведомление по расчетам между бюджетами</w:t>
            </w:r>
          </w:p>
        </w:tc>
      </w:tr>
      <w:tr w:rsidR="00E133B7" w:rsidTr="00E133B7">
        <w:tc>
          <w:tcPr>
            <w:tcW w:w="817" w:type="dxa"/>
          </w:tcPr>
          <w:p w:rsidR="00E133B7" w:rsidRDefault="00E133B7" w:rsidP="00313C9B">
            <w:pPr>
              <w:autoSpaceDE w:val="0"/>
              <w:autoSpaceDN w:val="0"/>
              <w:adjustRightInd w:val="0"/>
              <w:jc w:val="center"/>
            </w:pPr>
            <w:r>
              <w:t>11</w:t>
            </w:r>
          </w:p>
        </w:tc>
        <w:tc>
          <w:tcPr>
            <w:tcW w:w="992" w:type="dxa"/>
          </w:tcPr>
          <w:p w:rsidR="00E133B7" w:rsidRDefault="00570700" w:rsidP="00313C9B">
            <w:pPr>
              <w:autoSpaceDE w:val="0"/>
              <w:autoSpaceDN w:val="0"/>
              <w:adjustRightInd w:val="0"/>
            </w:pPr>
            <w:hyperlink r:id="rId72" w:history="1">
              <w:r w:rsidR="00E133B7">
                <w:rPr>
                  <w:color w:val="0000FF"/>
                </w:rPr>
                <w:t>0504822</w:t>
              </w:r>
            </w:hyperlink>
          </w:p>
        </w:tc>
        <w:tc>
          <w:tcPr>
            <w:tcW w:w="8613" w:type="dxa"/>
          </w:tcPr>
          <w:p w:rsidR="00E133B7" w:rsidRDefault="00E133B7" w:rsidP="00313C9B">
            <w:pPr>
              <w:autoSpaceDE w:val="0"/>
              <w:autoSpaceDN w:val="0"/>
              <w:adjustRightInd w:val="0"/>
            </w:pPr>
            <w:r>
              <w:t>Уведомление о лимитах бюджетных обязательств (бюджетных ассигнованиях)</w:t>
            </w:r>
          </w:p>
        </w:tc>
      </w:tr>
      <w:tr w:rsidR="00E133B7" w:rsidTr="00E133B7">
        <w:tc>
          <w:tcPr>
            <w:tcW w:w="817" w:type="dxa"/>
          </w:tcPr>
          <w:p w:rsidR="00E133B7" w:rsidRDefault="00E133B7" w:rsidP="00313C9B">
            <w:pPr>
              <w:autoSpaceDE w:val="0"/>
              <w:autoSpaceDN w:val="0"/>
              <w:adjustRightInd w:val="0"/>
              <w:jc w:val="center"/>
            </w:pPr>
            <w:r>
              <w:t>12</w:t>
            </w:r>
          </w:p>
        </w:tc>
        <w:tc>
          <w:tcPr>
            <w:tcW w:w="992" w:type="dxa"/>
          </w:tcPr>
          <w:p w:rsidR="00E133B7" w:rsidRDefault="00570700" w:rsidP="00313C9B">
            <w:pPr>
              <w:autoSpaceDE w:val="0"/>
              <w:autoSpaceDN w:val="0"/>
              <w:adjustRightInd w:val="0"/>
            </w:pPr>
            <w:hyperlink r:id="rId73" w:history="1">
              <w:r w:rsidR="00E133B7">
                <w:rPr>
                  <w:color w:val="0000FF"/>
                </w:rPr>
                <w:t>0504833</w:t>
              </w:r>
            </w:hyperlink>
          </w:p>
        </w:tc>
        <w:tc>
          <w:tcPr>
            <w:tcW w:w="8613" w:type="dxa"/>
          </w:tcPr>
          <w:p w:rsidR="00E133B7" w:rsidRDefault="00E133B7" w:rsidP="00313C9B">
            <w:pPr>
              <w:autoSpaceDE w:val="0"/>
              <w:autoSpaceDN w:val="0"/>
              <w:adjustRightInd w:val="0"/>
            </w:pPr>
            <w:r>
              <w:t>Справка</w:t>
            </w:r>
          </w:p>
        </w:tc>
      </w:tr>
      <w:tr w:rsidR="00E133B7" w:rsidTr="00E133B7">
        <w:tc>
          <w:tcPr>
            <w:tcW w:w="817" w:type="dxa"/>
          </w:tcPr>
          <w:p w:rsidR="00E133B7" w:rsidRDefault="00E133B7" w:rsidP="00313C9B">
            <w:pPr>
              <w:autoSpaceDE w:val="0"/>
              <w:autoSpaceDN w:val="0"/>
              <w:adjustRightInd w:val="0"/>
              <w:jc w:val="center"/>
            </w:pPr>
            <w:r>
              <w:t>13</w:t>
            </w:r>
          </w:p>
        </w:tc>
        <w:tc>
          <w:tcPr>
            <w:tcW w:w="992" w:type="dxa"/>
          </w:tcPr>
          <w:p w:rsidR="00E133B7" w:rsidRDefault="00570700" w:rsidP="00313C9B">
            <w:pPr>
              <w:autoSpaceDE w:val="0"/>
              <w:autoSpaceDN w:val="0"/>
              <w:adjustRightInd w:val="0"/>
            </w:pPr>
            <w:hyperlink r:id="rId74" w:history="1">
              <w:r w:rsidR="00E133B7">
                <w:rPr>
                  <w:color w:val="0000FF"/>
                </w:rPr>
                <w:t>0504835</w:t>
              </w:r>
            </w:hyperlink>
          </w:p>
        </w:tc>
        <w:tc>
          <w:tcPr>
            <w:tcW w:w="8613" w:type="dxa"/>
          </w:tcPr>
          <w:p w:rsidR="00E133B7" w:rsidRDefault="00E133B7" w:rsidP="00313C9B">
            <w:pPr>
              <w:autoSpaceDE w:val="0"/>
              <w:autoSpaceDN w:val="0"/>
              <w:adjustRightInd w:val="0"/>
            </w:pPr>
            <w:r>
              <w:t>Акт о результатах инвентаризации</w:t>
            </w:r>
          </w:p>
        </w:tc>
      </w:tr>
      <w:tr w:rsidR="00E133B7" w:rsidTr="00E133B7">
        <w:tc>
          <w:tcPr>
            <w:tcW w:w="817" w:type="dxa"/>
          </w:tcPr>
          <w:p w:rsidR="00E133B7" w:rsidRDefault="00E133B7" w:rsidP="00313C9B">
            <w:pPr>
              <w:autoSpaceDE w:val="0"/>
              <w:autoSpaceDN w:val="0"/>
              <w:adjustRightInd w:val="0"/>
              <w:jc w:val="center"/>
            </w:pPr>
            <w:r>
              <w:t>14</w:t>
            </w:r>
          </w:p>
        </w:tc>
        <w:tc>
          <w:tcPr>
            <w:tcW w:w="992" w:type="dxa"/>
          </w:tcPr>
          <w:p w:rsidR="00E133B7" w:rsidRDefault="00570700" w:rsidP="00313C9B">
            <w:pPr>
              <w:autoSpaceDE w:val="0"/>
              <w:autoSpaceDN w:val="0"/>
              <w:adjustRightInd w:val="0"/>
            </w:pPr>
            <w:hyperlink r:id="rId75" w:history="1">
              <w:r w:rsidR="00E133B7">
                <w:rPr>
                  <w:color w:val="0000FF"/>
                </w:rPr>
                <w:t>0531811</w:t>
              </w:r>
            </w:hyperlink>
          </w:p>
        </w:tc>
        <w:tc>
          <w:tcPr>
            <w:tcW w:w="8613" w:type="dxa"/>
          </w:tcPr>
          <w:p w:rsidR="00E133B7" w:rsidRDefault="00E133B7" w:rsidP="00313C9B">
            <w:pPr>
              <w:autoSpaceDE w:val="0"/>
              <w:autoSpaceDN w:val="0"/>
              <w:adjustRightInd w:val="0"/>
            </w:pPr>
            <w:r>
              <w:t>Справка о финансировании и кассовых выплатах</w:t>
            </w:r>
          </w:p>
        </w:tc>
      </w:tr>
    </w:tbl>
    <w:p w:rsidR="00BC7113" w:rsidRDefault="00BC7113" w:rsidP="00447323">
      <w:pPr>
        <w:autoSpaceDE w:val="0"/>
        <w:autoSpaceDN w:val="0"/>
        <w:adjustRightInd w:val="0"/>
        <w:ind w:firstLine="540"/>
        <w:jc w:val="both"/>
      </w:pPr>
    </w:p>
    <w:p w:rsidR="00BC7113" w:rsidRPr="00BE2B28" w:rsidRDefault="00BC7113" w:rsidP="00447323">
      <w:pPr>
        <w:jc w:val="center"/>
      </w:pPr>
      <w:r w:rsidRPr="00BE2B28">
        <w:t>Формы учетных документов</w:t>
      </w:r>
      <w:r w:rsidR="000A72E1">
        <w:t xml:space="preserve"> Администрации </w:t>
      </w:r>
      <w:r w:rsidR="009603B6" w:rsidRPr="009603B6">
        <w:rPr>
          <w:szCs w:val="28"/>
        </w:rPr>
        <w:t>муниципального образования «Абадзехское сельское поселение»</w:t>
      </w:r>
    </w:p>
    <w:p w:rsidR="00BC7113" w:rsidRPr="00BE2B28" w:rsidRDefault="00BC7113" w:rsidP="00447323"/>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1"/>
        <w:gridCol w:w="3259"/>
        <w:gridCol w:w="5246"/>
        <w:gridCol w:w="674"/>
      </w:tblGrid>
      <w:tr w:rsidR="00BC7113" w:rsidRPr="00BE2B28" w:rsidTr="00983A3B">
        <w:trPr>
          <w:gridBefore w:val="1"/>
          <w:wBefore w:w="675" w:type="dxa"/>
        </w:trPr>
        <w:tc>
          <w:tcPr>
            <w:tcW w:w="851" w:type="dxa"/>
          </w:tcPr>
          <w:p w:rsidR="00BC7113" w:rsidRPr="00BE2B28" w:rsidRDefault="00BC7113" w:rsidP="00447323">
            <w:pPr>
              <w:jc w:val="center"/>
            </w:pPr>
            <w:r w:rsidRPr="00BE2B28">
              <w:t xml:space="preserve">№ </w:t>
            </w:r>
            <w:proofErr w:type="spellStart"/>
            <w:proofErr w:type="gramStart"/>
            <w:r w:rsidRPr="00BE2B28">
              <w:t>п</w:t>
            </w:r>
            <w:proofErr w:type="spellEnd"/>
            <w:proofErr w:type="gramEnd"/>
            <w:r w:rsidRPr="00BE2B28">
              <w:t>/</w:t>
            </w:r>
            <w:proofErr w:type="spellStart"/>
            <w:r w:rsidRPr="00BE2B28">
              <w:t>п</w:t>
            </w:r>
            <w:proofErr w:type="spellEnd"/>
          </w:p>
        </w:tc>
        <w:tc>
          <w:tcPr>
            <w:tcW w:w="9179" w:type="dxa"/>
            <w:gridSpan w:val="3"/>
          </w:tcPr>
          <w:p w:rsidR="00BC7113" w:rsidRPr="00BE2B28" w:rsidRDefault="00BC7113" w:rsidP="00447323">
            <w:pPr>
              <w:jc w:val="center"/>
            </w:pPr>
            <w:r w:rsidRPr="00BE2B28">
              <w:t>Наименование форм</w:t>
            </w:r>
          </w:p>
        </w:tc>
      </w:tr>
      <w:tr w:rsidR="00BC7113" w:rsidRPr="00BE2B28" w:rsidTr="00983A3B">
        <w:trPr>
          <w:gridBefore w:val="1"/>
          <w:wBefore w:w="675" w:type="dxa"/>
        </w:trPr>
        <w:tc>
          <w:tcPr>
            <w:tcW w:w="851" w:type="dxa"/>
          </w:tcPr>
          <w:p w:rsidR="00BC7113" w:rsidRPr="00BE2B28" w:rsidRDefault="00BC7113" w:rsidP="00447323">
            <w:pPr>
              <w:jc w:val="center"/>
            </w:pPr>
            <w:r w:rsidRPr="00BE2B28">
              <w:t>1</w:t>
            </w:r>
          </w:p>
        </w:tc>
        <w:tc>
          <w:tcPr>
            <w:tcW w:w="9179" w:type="dxa"/>
            <w:gridSpan w:val="3"/>
          </w:tcPr>
          <w:p w:rsidR="00BC7113" w:rsidRPr="00BE2B28" w:rsidRDefault="00BC7113" w:rsidP="00447323">
            <w:r w:rsidRPr="00BE2B28">
              <w:t>Маршрутный лист</w:t>
            </w:r>
          </w:p>
        </w:tc>
      </w:tr>
      <w:tr w:rsidR="00BC7113" w:rsidRPr="00BE2B28" w:rsidTr="00983A3B">
        <w:trPr>
          <w:gridBefore w:val="1"/>
          <w:wBefore w:w="675" w:type="dxa"/>
        </w:trPr>
        <w:tc>
          <w:tcPr>
            <w:tcW w:w="851" w:type="dxa"/>
          </w:tcPr>
          <w:p w:rsidR="00BC7113" w:rsidRPr="00BE2B28" w:rsidRDefault="00BC7113" w:rsidP="00447323">
            <w:pPr>
              <w:jc w:val="center"/>
            </w:pPr>
            <w:r w:rsidRPr="00BE2B28">
              <w:t>2</w:t>
            </w:r>
          </w:p>
        </w:tc>
        <w:tc>
          <w:tcPr>
            <w:tcW w:w="9179" w:type="dxa"/>
            <w:gridSpan w:val="3"/>
          </w:tcPr>
          <w:p w:rsidR="00BC7113" w:rsidRPr="00BE2B28" w:rsidRDefault="00BC7113" w:rsidP="00447323">
            <w:r>
              <w:t>Акт установки (запасных частей)</w:t>
            </w:r>
          </w:p>
        </w:tc>
      </w:tr>
      <w:tr w:rsidR="00BC7113" w:rsidRPr="00BE2B28" w:rsidTr="00983A3B">
        <w:trPr>
          <w:gridBefore w:val="1"/>
          <w:wBefore w:w="675" w:type="dxa"/>
        </w:trPr>
        <w:tc>
          <w:tcPr>
            <w:tcW w:w="851" w:type="dxa"/>
          </w:tcPr>
          <w:p w:rsidR="00BC7113" w:rsidRPr="00BE2B28" w:rsidRDefault="00BC7113" w:rsidP="00447323">
            <w:pPr>
              <w:jc w:val="center"/>
            </w:pPr>
            <w:r>
              <w:t>3</w:t>
            </w:r>
          </w:p>
        </w:tc>
        <w:tc>
          <w:tcPr>
            <w:tcW w:w="9179" w:type="dxa"/>
            <w:gridSpan w:val="3"/>
          </w:tcPr>
          <w:p w:rsidR="00BC7113" w:rsidRPr="00BE2B28" w:rsidRDefault="00BC7113" w:rsidP="00447323">
            <w:r>
              <w:t xml:space="preserve">Акт </w:t>
            </w:r>
            <w:r w:rsidR="00136230">
              <w:t xml:space="preserve">проверки соответствия </w:t>
            </w:r>
            <w:proofErr w:type="gramStart"/>
            <w:r w:rsidR="00136230">
              <w:t>фактических</w:t>
            </w:r>
            <w:proofErr w:type="gramEnd"/>
            <w:r w:rsidR="00136230">
              <w:t xml:space="preserve"> показаниям спидометра показаниям в путевом листе</w:t>
            </w:r>
          </w:p>
        </w:tc>
      </w:tr>
      <w:tr w:rsidR="00BC7113" w:rsidRPr="00BE2B28" w:rsidTr="00983A3B">
        <w:trPr>
          <w:gridBefore w:val="1"/>
          <w:wBefore w:w="675" w:type="dxa"/>
        </w:trPr>
        <w:tc>
          <w:tcPr>
            <w:tcW w:w="851" w:type="dxa"/>
          </w:tcPr>
          <w:p w:rsidR="00BC7113" w:rsidRPr="00BE2B28" w:rsidRDefault="00BC7113" w:rsidP="00447323">
            <w:pPr>
              <w:jc w:val="center"/>
            </w:pPr>
            <w:r>
              <w:t>4</w:t>
            </w:r>
          </w:p>
        </w:tc>
        <w:tc>
          <w:tcPr>
            <w:tcW w:w="9179" w:type="dxa"/>
            <w:gridSpan w:val="3"/>
          </w:tcPr>
          <w:p w:rsidR="00BC7113" w:rsidRPr="00BE2B28" w:rsidRDefault="00BC7113" w:rsidP="00447323">
            <w:r w:rsidRPr="00BE2B28">
              <w:t>Другие документы разработанные учреждением или унифицированные формы документов с добавлением иных показателей, необходимых для ведения учета</w:t>
            </w:r>
          </w:p>
        </w:tc>
      </w:tr>
      <w:tr w:rsidR="00380C6F" w:rsidRPr="00063345" w:rsidTr="00983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74" w:type="dxa"/>
        </w:trPr>
        <w:tc>
          <w:tcPr>
            <w:tcW w:w="4785" w:type="dxa"/>
            <w:gridSpan w:val="3"/>
            <w:shd w:val="clear" w:color="auto" w:fill="auto"/>
          </w:tcPr>
          <w:p w:rsidR="00380C6F" w:rsidRPr="00063345" w:rsidRDefault="00380C6F" w:rsidP="00447323">
            <w:bookmarkStart w:id="6" w:name="OLE_LINK11"/>
            <w:bookmarkStart w:id="7" w:name="OLE_LINK12"/>
            <w:r w:rsidRPr="00063345">
              <w:lastRenderedPageBreak/>
              <w:t xml:space="preserve">Администрация </w:t>
            </w:r>
            <w:r w:rsidR="009603B6" w:rsidRPr="009603B6">
              <w:rPr>
                <w:szCs w:val="28"/>
              </w:rPr>
              <w:t>муниципального образования «Абадзехское сельское поселение»</w:t>
            </w:r>
          </w:p>
        </w:tc>
        <w:tc>
          <w:tcPr>
            <w:tcW w:w="5246" w:type="dxa"/>
            <w:shd w:val="clear" w:color="auto" w:fill="auto"/>
          </w:tcPr>
          <w:p w:rsidR="00380C6F" w:rsidRDefault="00380C6F" w:rsidP="00447323">
            <w:pPr>
              <w:jc w:val="right"/>
            </w:pPr>
          </w:p>
          <w:p w:rsidR="00380C6F" w:rsidRDefault="00380C6F" w:rsidP="00447323">
            <w:pPr>
              <w:jc w:val="right"/>
            </w:pPr>
          </w:p>
          <w:p w:rsidR="00380C6F" w:rsidRDefault="00380C6F" w:rsidP="00447323">
            <w:pPr>
              <w:jc w:val="right"/>
            </w:pPr>
          </w:p>
          <w:p w:rsidR="00380C6F" w:rsidRDefault="00380C6F" w:rsidP="00447323">
            <w:pPr>
              <w:jc w:val="right"/>
            </w:pPr>
          </w:p>
          <w:p w:rsidR="00380C6F" w:rsidRDefault="00380C6F" w:rsidP="00447323">
            <w:pPr>
              <w:jc w:val="right"/>
            </w:pPr>
          </w:p>
          <w:p w:rsidR="00380C6F" w:rsidRDefault="00380C6F" w:rsidP="00447323">
            <w:pPr>
              <w:jc w:val="right"/>
            </w:pPr>
          </w:p>
          <w:p w:rsidR="00380C6F" w:rsidRDefault="00380C6F" w:rsidP="00447323">
            <w:pPr>
              <w:jc w:val="right"/>
            </w:pPr>
          </w:p>
          <w:p w:rsidR="00380C6F" w:rsidRDefault="00380C6F" w:rsidP="00447323">
            <w:pPr>
              <w:jc w:val="right"/>
            </w:pPr>
          </w:p>
          <w:p w:rsidR="00380C6F" w:rsidRDefault="00380C6F" w:rsidP="00447323">
            <w:pPr>
              <w:jc w:val="right"/>
            </w:pPr>
          </w:p>
          <w:p w:rsidR="00E0237F" w:rsidRDefault="00E0237F" w:rsidP="00447323">
            <w:pPr>
              <w:jc w:val="right"/>
            </w:pPr>
          </w:p>
          <w:p w:rsidR="00E0237F" w:rsidRDefault="00E0237F" w:rsidP="00447323">
            <w:pPr>
              <w:jc w:val="right"/>
            </w:pPr>
          </w:p>
          <w:p w:rsidR="00380C6F" w:rsidRDefault="00380C6F" w:rsidP="00447323">
            <w:pPr>
              <w:jc w:val="right"/>
            </w:pPr>
          </w:p>
          <w:p w:rsidR="00380C6F" w:rsidRDefault="00380C6F" w:rsidP="00447323">
            <w:pPr>
              <w:jc w:val="right"/>
            </w:pPr>
          </w:p>
          <w:p w:rsidR="00380C6F" w:rsidRPr="00063345" w:rsidRDefault="00380C6F" w:rsidP="00447323">
            <w:pPr>
              <w:jc w:val="right"/>
            </w:pPr>
            <w:r w:rsidRPr="00063345">
              <w:t>Приложение 1</w:t>
            </w:r>
          </w:p>
          <w:p w:rsidR="00380C6F" w:rsidRPr="00063345" w:rsidRDefault="00380C6F" w:rsidP="00447323">
            <w:pPr>
              <w:jc w:val="right"/>
            </w:pPr>
            <w:r w:rsidRPr="00063345">
              <w:t>к распоряжению №</w:t>
            </w:r>
            <w:proofErr w:type="spellStart"/>
            <w:r w:rsidRPr="00063345">
              <w:t>____</w:t>
            </w:r>
            <w:proofErr w:type="gramStart"/>
            <w:r w:rsidRPr="00063345">
              <w:t>от</w:t>
            </w:r>
            <w:proofErr w:type="spellEnd"/>
            <w:proofErr w:type="gramEnd"/>
            <w:r w:rsidRPr="00063345">
              <w:t>________</w:t>
            </w:r>
          </w:p>
        </w:tc>
      </w:tr>
      <w:tr w:rsidR="00380C6F" w:rsidRPr="00063345" w:rsidTr="00983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74" w:type="dxa"/>
        </w:trPr>
        <w:tc>
          <w:tcPr>
            <w:tcW w:w="4785" w:type="dxa"/>
            <w:gridSpan w:val="3"/>
            <w:shd w:val="clear" w:color="auto" w:fill="auto"/>
          </w:tcPr>
          <w:p w:rsidR="00380C6F" w:rsidRPr="00063345" w:rsidRDefault="00380C6F" w:rsidP="00447323">
            <w:pPr>
              <w:jc w:val="right"/>
            </w:pPr>
          </w:p>
        </w:tc>
        <w:tc>
          <w:tcPr>
            <w:tcW w:w="5246" w:type="dxa"/>
            <w:shd w:val="clear" w:color="auto" w:fill="auto"/>
          </w:tcPr>
          <w:p w:rsidR="00380C6F" w:rsidRPr="00063345" w:rsidRDefault="00380C6F" w:rsidP="00447323">
            <w:pPr>
              <w:jc w:val="right"/>
            </w:pPr>
          </w:p>
        </w:tc>
      </w:tr>
      <w:tr w:rsidR="00380C6F" w:rsidRPr="00063345" w:rsidTr="00983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74" w:type="dxa"/>
        </w:trPr>
        <w:tc>
          <w:tcPr>
            <w:tcW w:w="4785" w:type="dxa"/>
            <w:gridSpan w:val="3"/>
            <w:shd w:val="clear" w:color="auto" w:fill="auto"/>
          </w:tcPr>
          <w:p w:rsidR="00380C6F" w:rsidRPr="00063345" w:rsidRDefault="00380C6F" w:rsidP="00447323">
            <w:pPr>
              <w:jc w:val="right"/>
            </w:pPr>
          </w:p>
        </w:tc>
        <w:tc>
          <w:tcPr>
            <w:tcW w:w="5246" w:type="dxa"/>
            <w:shd w:val="clear" w:color="auto" w:fill="auto"/>
          </w:tcPr>
          <w:p w:rsidR="00380C6F" w:rsidRPr="00063345" w:rsidRDefault="00380C6F" w:rsidP="00447323">
            <w:pPr>
              <w:jc w:val="right"/>
            </w:pPr>
          </w:p>
        </w:tc>
      </w:tr>
      <w:tr w:rsidR="00380C6F" w:rsidRPr="00063345" w:rsidTr="00983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74" w:type="dxa"/>
        </w:trPr>
        <w:tc>
          <w:tcPr>
            <w:tcW w:w="4785" w:type="dxa"/>
            <w:gridSpan w:val="3"/>
            <w:shd w:val="clear" w:color="auto" w:fill="auto"/>
          </w:tcPr>
          <w:p w:rsidR="00380C6F" w:rsidRPr="00063345" w:rsidRDefault="00380C6F" w:rsidP="00447323">
            <w:pPr>
              <w:jc w:val="right"/>
            </w:pPr>
          </w:p>
        </w:tc>
        <w:tc>
          <w:tcPr>
            <w:tcW w:w="5246" w:type="dxa"/>
            <w:shd w:val="clear" w:color="auto" w:fill="auto"/>
          </w:tcPr>
          <w:p w:rsidR="00380C6F" w:rsidRPr="00063345" w:rsidRDefault="00380C6F" w:rsidP="00447323">
            <w:pPr>
              <w:jc w:val="right"/>
            </w:pPr>
          </w:p>
        </w:tc>
      </w:tr>
      <w:tr w:rsidR="00380C6F" w:rsidRPr="00063345" w:rsidTr="00983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74" w:type="dxa"/>
        </w:trPr>
        <w:tc>
          <w:tcPr>
            <w:tcW w:w="4785" w:type="dxa"/>
            <w:gridSpan w:val="3"/>
            <w:shd w:val="clear" w:color="auto" w:fill="auto"/>
          </w:tcPr>
          <w:p w:rsidR="00380C6F" w:rsidRPr="00063345" w:rsidRDefault="00380C6F" w:rsidP="00447323">
            <w:pPr>
              <w:jc w:val="right"/>
            </w:pPr>
          </w:p>
        </w:tc>
        <w:tc>
          <w:tcPr>
            <w:tcW w:w="5246" w:type="dxa"/>
            <w:shd w:val="clear" w:color="auto" w:fill="auto"/>
          </w:tcPr>
          <w:p w:rsidR="00380C6F" w:rsidRPr="00063345" w:rsidRDefault="00380C6F" w:rsidP="00447323">
            <w:pPr>
              <w:jc w:val="right"/>
            </w:pPr>
          </w:p>
        </w:tc>
      </w:tr>
      <w:tr w:rsidR="00380C6F" w:rsidRPr="00063345" w:rsidTr="00983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74" w:type="dxa"/>
        </w:trPr>
        <w:tc>
          <w:tcPr>
            <w:tcW w:w="4785" w:type="dxa"/>
            <w:gridSpan w:val="3"/>
            <w:shd w:val="clear" w:color="auto" w:fill="auto"/>
          </w:tcPr>
          <w:p w:rsidR="00380C6F" w:rsidRPr="00063345" w:rsidRDefault="00380C6F" w:rsidP="00447323">
            <w:pPr>
              <w:jc w:val="right"/>
            </w:pPr>
          </w:p>
        </w:tc>
        <w:tc>
          <w:tcPr>
            <w:tcW w:w="5246" w:type="dxa"/>
            <w:shd w:val="clear" w:color="auto" w:fill="auto"/>
          </w:tcPr>
          <w:p w:rsidR="00380C6F" w:rsidRPr="00063345" w:rsidRDefault="00380C6F" w:rsidP="00447323">
            <w:pPr>
              <w:jc w:val="right"/>
            </w:pPr>
          </w:p>
        </w:tc>
      </w:tr>
      <w:tr w:rsidR="00380C6F" w:rsidRPr="00063345" w:rsidTr="00983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674" w:type="dxa"/>
        </w:trPr>
        <w:tc>
          <w:tcPr>
            <w:tcW w:w="4785" w:type="dxa"/>
            <w:gridSpan w:val="3"/>
            <w:shd w:val="clear" w:color="auto" w:fill="auto"/>
          </w:tcPr>
          <w:p w:rsidR="00380C6F" w:rsidRPr="00063345" w:rsidRDefault="00380C6F" w:rsidP="00447323">
            <w:pPr>
              <w:jc w:val="right"/>
            </w:pPr>
          </w:p>
        </w:tc>
        <w:tc>
          <w:tcPr>
            <w:tcW w:w="5246" w:type="dxa"/>
            <w:shd w:val="clear" w:color="auto" w:fill="auto"/>
          </w:tcPr>
          <w:p w:rsidR="00380C6F" w:rsidRPr="00063345" w:rsidRDefault="00380C6F" w:rsidP="00447323">
            <w:pPr>
              <w:jc w:val="right"/>
            </w:pPr>
          </w:p>
        </w:tc>
      </w:tr>
    </w:tbl>
    <w:p w:rsidR="00380C6F" w:rsidRPr="00A513CD" w:rsidRDefault="00380C6F" w:rsidP="00447323">
      <w:pPr>
        <w:jc w:val="center"/>
        <w:rPr>
          <w:sz w:val="28"/>
          <w:szCs w:val="28"/>
        </w:rPr>
      </w:pPr>
      <w:r w:rsidRPr="00A513CD">
        <w:rPr>
          <w:sz w:val="28"/>
          <w:szCs w:val="28"/>
        </w:rPr>
        <w:t>МАРШРУТНЫЙ ЛИСТ</w:t>
      </w:r>
    </w:p>
    <w:p w:rsidR="00380C6F" w:rsidRPr="00A513CD" w:rsidRDefault="00380C6F" w:rsidP="00447323">
      <w:pPr>
        <w:jc w:val="center"/>
        <w:rPr>
          <w:sz w:val="28"/>
          <w:szCs w:val="28"/>
        </w:rPr>
      </w:pPr>
      <w:r w:rsidRPr="00A513CD">
        <w:rPr>
          <w:sz w:val="28"/>
          <w:szCs w:val="28"/>
        </w:rPr>
        <w:t xml:space="preserve"> от «</w:t>
      </w:r>
      <w:r>
        <w:rPr>
          <w:sz w:val="28"/>
          <w:szCs w:val="28"/>
        </w:rPr>
        <w:t>___</w:t>
      </w:r>
      <w:r w:rsidRPr="00A513CD">
        <w:rPr>
          <w:sz w:val="28"/>
          <w:szCs w:val="28"/>
        </w:rPr>
        <w:t>»</w:t>
      </w:r>
      <w:r>
        <w:rPr>
          <w:sz w:val="28"/>
          <w:szCs w:val="28"/>
        </w:rPr>
        <w:t xml:space="preserve"> _________ </w:t>
      </w:r>
      <w:r w:rsidRPr="00A513CD">
        <w:rPr>
          <w:sz w:val="28"/>
          <w:szCs w:val="28"/>
        </w:rPr>
        <w:t>20</w:t>
      </w:r>
      <w:r w:rsidR="00181BDF">
        <w:rPr>
          <w:sz w:val="28"/>
          <w:szCs w:val="28"/>
        </w:rPr>
        <w:t>__</w:t>
      </w:r>
      <w:r w:rsidRPr="00A513CD">
        <w:rPr>
          <w:sz w:val="28"/>
          <w:szCs w:val="28"/>
        </w:rPr>
        <w:t>г.</w:t>
      </w:r>
    </w:p>
    <w:p w:rsidR="00380C6F" w:rsidRDefault="00380C6F" w:rsidP="00447323">
      <w:pPr>
        <w:jc w:val="center"/>
        <w:rPr>
          <w:sz w:val="28"/>
          <w:szCs w:val="28"/>
        </w:rPr>
      </w:pPr>
      <w:r>
        <w:rPr>
          <w:sz w:val="28"/>
          <w:szCs w:val="28"/>
        </w:rPr>
        <w:t>__________________________________________________</w:t>
      </w:r>
    </w:p>
    <w:p w:rsidR="00380C6F" w:rsidRDefault="00380C6F" w:rsidP="00447323">
      <w:pPr>
        <w:jc w:val="center"/>
        <w:rPr>
          <w:sz w:val="28"/>
          <w:szCs w:val="28"/>
        </w:rPr>
      </w:pPr>
      <w:r>
        <w:rPr>
          <w:sz w:val="28"/>
          <w:szCs w:val="28"/>
        </w:rPr>
        <w:t>__________________________________________________</w:t>
      </w:r>
    </w:p>
    <w:p w:rsidR="00380C6F" w:rsidRPr="00A513CD" w:rsidRDefault="00380C6F" w:rsidP="00447323">
      <w:pPr>
        <w:jc w:val="center"/>
        <w:rPr>
          <w:sz w:val="28"/>
          <w:szCs w:val="28"/>
        </w:rPr>
      </w:pPr>
      <w:r w:rsidRPr="00A513CD">
        <w:rPr>
          <w:sz w:val="28"/>
          <w:szCs w:val="28"/>
        </w:rPr>
        <w:t>Ф.И.О. и должность</w:t>
      </w:r>
      <w:r>
        <w:rPr>
          <w:sz w:val="28"/>
          <w:szCs w:val="28"/>
        </w:rPr>
        <w:t xml:space="preserve">  </w:t>
      </w:r>
    </w:p>
    <w:p w:rsidR="00380C6F" w:rsidRDefault="00380C6F" w:rsidP="00447323">
      <w:pPr>
        <w:jc w:val="center"/>
      </w:pPr>
      <w:r>
        <w:t>(полностью)</w:t>
      </w:r>
    </w:p>
    <w:p w:rsidR="00380C6F" w:rsidRDefault="00380C6F" w:rsidP="00447323">
      <w:pPr>
        <w:jc w:val="both"/>
        <w:rPr>
          <w:sz w:val="28"/>
          <w:szCs w:val="28"/>
        </w:rPr>
      </w:pPr>
      <w:r w:rsidRPr="001020D1">
        <w:rPr>
          <w:sz w:val="28"/>
          <w:szCs w:val="28"/>
        </w:rPr>
        <w:t xml:space="preserve">Цель поездки: </w:t>
      </w:r>
      <w:r>
        <w:rPr>
          <w:sz w:val="28"/>
          <w:szCs w:val="28"/>
        </w:rPr>
        <w:t>______________________________________________________</w:t>
      </w:r>
    </w:p>
    <w:p w:rsidR="00380C6F" w:rsidRDefault="00380C6F" w:rsidP="00447323">
      <w:pPr>
        <w:jc w:val="both"/>
        <w:rPr>
          <w:sz w:val="28"/>
          <w:szCs w:val="28"/>
        </w:rPr>
      </w:pPr>
      <w:r>
        <w:rPr>
          <w:sz w:val="28"/>
          <w:szCs w:val="28"/>
        </w:rPr>
        <w:t>_________________________________________________________________</w:t>
      </w:r>
    </w:p>
    <w:p w:rsidR="00380C6F" w:rsidRPr="001020D1" w:rsidRDefault="00380C6F" w:rsidP="00447323">
      <w:pPr>
        <w:jc w:val="both"/>
        <w:rPr>
          <w:color w:val="000000"/>
          <w:sz w:val="28"/>
          <w:szCs w:val="28"/>
        </w:rPr>
      </w:pPr>
      <w:r>
        <w:rPr>
          <w:color w:val="000000"/>
          <w:sz w:val="28"/>
          <w:szCs w:val="28"/>
        </w:rPr>
        <w:t>_________________________________________________________________</w:t>
      </w:r>
    </w:p>
    <w:p w:rsidR="00380C6F" w:rsidRDefault="00380C6F" w:rsidP="00447323">
      <w:r>
        <w:rPr>
          <w:sz w:val="28"/>
          <w:szCs w:val="28"/>
        </w:rPr>
        <w:t xml:space="preserve">                                </w:t>
      </w:r>
      <w:r>
        <w:t>(наименование организации и цель поездки)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992"/>
        <w:gridCol w:w="2126"/>
        <w:gridCol w:w="993"/>
        <w:gridCol w:w="992"/>
        <w:gridCol w:w="2126"/>
        <w:gridCol w:w="1950"/>
      </w:tblGrid>
      <w:tr w:rsidR="00380C6F" w:rsidRPr="00FC5001" w:rsidTr="00AC5149">
        <w:tc>
          <w:tcPr>
            <w:tcW w:w="392" w:type="dxa"/>
            <w:shd w:val="clear" w:color="auto" w:fill="auto"/>
          </w:tcPr>
          <w:p w:rsidR="00380C6F" w:rsidRPr="00DE2BC4" w:rsidRDefault="00380C6F" w:rsidP="00447323">
            <w:pPr>
              <w:jc w:val="center"/>
            </w:pPr>
          </w:p>
          <w:p w:rsidR="00380C6F" w:rsidRPr="00DE2BC4" w:rsidRDefault="00380C6F" w:rsidP="00447323">
            <w:pPr>
              <w:jc w:val="center"/>
            </w:pPr>
            <w:r w:rsidRPr="00DE2BC4">
              <w:t>№</w:t>
            </w:r>
          </w:p>
        </w:tc>
        <w:tc>
          <w:tcPr>
            <w:tcW w:w="992" w:type="dxa"/>
            <w:shd w:val="clear" w:color="auto" w:fill="auto"/>
          </w:tcPr>
          <w:p w:rsidR="00380C6F" w:rsidRPr="00DE2BC4" w:rsidRDefault="00380C6F" w:rsidP="00447323">
            <w:pPr>
              <w:jc w:val="center"/>
            </w:pPr>
            <w:r w:rsidRPr="00DE2BC4">
              <w:t>Дата отправления</w:t>
            </w:r>
          </w:p>
        </w:tc>
        <w:tc>
          <w:tcPr>
            <w:tcW w:w="2126" w:type="dxa"/>
            <w:shd w:val="clear" w:color="auto" w:fill="auto"/>
          </w:tcPr>
          <w:p w:rsidR="00380C6F" w:rsidRPr="00DE2BC4" w:rsidRDefault="00380C6F" w:rsidP="00447323">
            <w:pPr>
              <w:jc w:val="center"/>
            </w:pPr>
            <w:r w:rsidRPr="00DE2BC4">
              <w:t>Пункт</w:t>
            </w:r>
          </w:p>
          <w:p w:rsidR="00380C6F" w:rsidRPr="00DE2BC4" w:rsidRDefault="00380C6F" w:rsidP="00447323">
            <w:pPr>
              <w:jc w:val="center"/>
            </w:pPr>
            <w:r w:rsidRPr="00DE2BC4">
              <w:t>отправления</w:t>
            </w:r>
          </w:p>
        </w:tc>
        <w:tc>
          <w:tcPr>
            <w:tcW w:w="993" w:type="dxa"/>
          </w:tcPr>
          <w:p w:rsidR="00380C6F" w:rsidRPr="00DE2BC4" w:rsidRDefault="00380C6F" w:rsidP="00447323">
            <w:pPr>
              <w:jc w:val="center"/>
            </w:pPr>
            <w:r w:rsidRPr="00DE2BC4">
              <w:t>Отметка о выбытии, подпись и печать</w:t>
            </w:r>
          </w:p>
        </w:tc>
        <w:tc>
          <w:tcPr>
            <w:tcW w:w="992" w:type="dxa"/>
            <w:shd w:val="clear" w:color="auto" w:fill="auto"/>
          </w:tcPr>
          <w:p w:rsidR="00380C6F" w:rsidRPr="00DE2BC4" w:rsidRDefault="00380C6F" w:rsidP="00447323">
            <w:pPr>
              <w:jc w:val="center"/>
            </w:pPr>
            <w:r w:rsidRPr="00DE2BC4">
              <w:t>Дата</w:t>
            </w:r>
          </w:p>
          <w:p w:rsidR="00380C6F" w:rsidRPr="00DE2BC4" w:rsidRDefault="00380C6F" w:rsidP="00447323">
            <w:pPr>
              <w:jc w:val="center"/>
            </w:pPr>
            <w:r w:rsidRPr="00DE2BC4">
              <w:t>прибытия</w:t>
            </w:r>
          </w:p>
        </w:tc>
        <w:tc>
          <w:tcPr>
            <w:tcW w:w="2126" w:type="dxa"/>
            <w:shd w:val="clear" w:color="auto" w:fill="auto"/>
          </w:tcPr>
          <w:p w:rsidR="00380C6F" w:rsidRPr="00DE2BC4" w:rsidRDefault="00380C6F" w:rsidP="00447323">
            <w:pPr>
              <w:jc w:val="center"/>
            </w:pPr>
            <w:r w:rsidRPr="00DE2BC4">
              <w:t>Пункт прибытия</w:t>
            </w:r>
          </w:p>
        </w:tc>
        <w:tc>
          <w:tcPr>
            <w:tcW w:w="1950" w:type="dxa"/>
            <w:shd w:val="clear" w:color="auto" w:fill="auto"/>
          </w:tcPr>
          <w:p w:rsidR="00380C6F" w:rsidRPr="00DE2BC4" w:rsidRDefault="00380C6F" w:rsidP="00447323">
            <w:pPr>
              <w:jc w:val="center"/>
            </w:pPr>
            <w:r w:rsidRPr="00DE2BC4">
              <w:t>Отметка о прибытии, подпись и печать</w:t>
            </w:r>
          </w:p>
        </w:tc>
      </w:tr>
      <w:tr w:rsidR="00380C6F" w:rsidRPr="00FC5001" w:rsidTr="00AC5149">
        <w:tc>
          <w:tcPr>
            <w:tcW w:w="392" w:type="dxa"/>
            <w:shd w:val="clear" w:color="auto" w:fill="auto"/>
          </w:tcPr>
          <w:p w:rsidR="00380C6F" w:rsidRPr="00FC5001" w:rsidRDefault="00380C6F" w:rsidP="00447323">
            <w:pPr>
              <w:jc w:val="center"/>
            </w:pPr>
            <w:r w:rsidRPr="00FC5001">
              <w:t>1</w:t>
            </w:r>
          </w:p>
        </w:tc>
        <w:tc>
          <w:tcPr>
            <w:tcW w:w="992" w:type="dxa"/>
            <w:shd w:val="clear" w:color="auto" w:fill="auto"/>
          </w:tcPr>
          <w:p w:rsidR="00380C6F" w:rsidRPr="00FC5001" w:rsidRDefault="00380C6F" w:rsidP="00447323">
            <w:pPr>
              <w:jc w:val="center"/>
            </w:pPr>
            <w:r w:rsidRPr="00FC5001">
              <w:t>2</w:t>
            </w:r>
          </w:p>
        </w:tc>
        <w:tc>
          <w:tcPr>
            <w:tcW w:w="2126" w:type="dxa"/>
            <w:shd w:val="clear" w:color="auto" w:fill="auto"/>
          </w:tcPr>
          <w:p w:rsidR="00380C6F" w:rsidRPr="00FC5001" w:rsidRDefault="00380C6F" w:rsidP="00447323">
            <w:pPr>
              <w:jc w:val="center"/>
            </w:pPr>
            <w:r w:rsidRPr="00FC5001">
              <w:t>3</w:t>
            </w:r>
          </w:p>
        </w:tc>
        <w:tc>
          <w:tcPr>
            <w:tcW w:w="993" w:type="dxa"/>
          </w:tcPr>
          <w:p w:rsidR="00380C6F" w:rsidRPr="00FC5001" w:rsidRDefault="00380C6F" w:rsidP="00447323">
            <w:pPr>
              <w:jc w:val="center"/>
            </w:pPr>
            <w:r>
              <w:t>4</w:t>
            </w:r>
          </w:p>
        </w:tc>
        <w:tc>
          <w:tcPr>
            <w:tcW w:w="992" w:type="dxa"/>
            <w:shd w:val="clear" w:color="auto" w:fill="auto"/>
          </w:tcPr>
          <w:p w:rsidR="00380C6F" w:rsidRPr="00FC5001" w:rsidRDefault="00380C6F" w:rsidP="00447323">
            <w:pPr>
              <w:jc w:val="center"/>
            </w:pPr>
            <w:r>
              <w:t>5</w:t>
            </w:r>
          </w:p>
        </w:tc>
        <w:tc>
          <w:tcPr>
            <w:tcW w:w="2126" w:type="dxa"/>
            <w:shd w:val="clear" w:color="auto" w:fill="auto"/>
          </w:tcPr>
          <w:p w:rsidR="00380C6F" w:rsidRPr="00FC5001" w:rsidRDefault="00380C6F" w:rsidP="00447323">
            <w:pPr>
              <w:jc w:val="center"/>
            </w:pPr>
            <w:r>
              <w:t>6</w:t>
            </w:r>
          </w:p>
        </w:tc>
        <w:tc>
          <w:tcPr>
            <w:tcW w:w="1950" w:type="dxa"/>
            <w:shd w:val="clear" w:color="auto" w:fill="auto"/>
          </w:tcPr>
          <w:p w:rsidR="00380C6F" w:rsidRPr="00FC5001" w:rsidRDefault="00380C6F" w:rsidP="00447323">
            <w:pPr>
              <w:jc w:val="center"/>
            </w:pPr>
            <w:r>
              <w:t>7</w:t>
            </w:r>
          </w:p>
        </w:tc>
      </w:tr>
      <w:tr w:rsidR="00380C6F" w:rsidRPr="00FC5001" w:rsidTr="00AC5149">
        <w:trPr>
          <w:trHeight w:val="1469"/>
        </w:trPr>
        <w:tc>
          <w:tcPr>
            <w:tcW w:w="392" w:type="dxa"/>
            <w:shd w:val="clear" w:color="auto" w:fill="auto"/>
          </w:tcPr>
          <w:p w:rsidR="00380C6F" w:rsidRPr="00027658" w:rsidRDefault="00380C6F" w:rsidP="00447323">
            <w:pPr>
              <w:jc w:val="both"/>
              <w:rPr>
                <w:sz w:val="16"/>
                <w:szCs w:val="16"/>
              </w:rPr>
            </w:pPr>
            <w:r w:rsidRPr="00027658">
              <w:rPr>
                <w:sz w:val="16"/>
                <w:szCs w:val="16"/>
              </w:rPr>
              <w:t>1</w:t>
            </w:r>
          </w:p>
        </w:tc>
        <w:tc>
          <w:tcPr>
            <w:tcW w:w="992" w:type="dxa"/>
            <w:shd w:val="clear" w:color="auto" w:fill="auto"/>
          </w:tcPr>
          <w:p w:rsidR="00380C6F" w:rsidRPr="002E6610" w:rsidRDefault="00380C6F" w:rsidP="00447323">
            <w:pPr>
              <w:jc w:val="both"/>
              <w:rPr>
                <w:sz w:val="14"/>
                <w:szCs w:val="14"/>
              </w:rPr>
            </w:pPr>
          </w:p>
        </w:tc>
        <w:tc>
          <w:tcPr>
            <w:tcW w:w="2126" w:type="dxa"/>
            <w:shd w:val="clear" w:color="auto" w:fill="auto"/>
          </w:tcPr>
          <w:p w:rsidR="00380C6F" w:rsidRPr="002E6610" w:rsidRDefault="00380C6F" w:rsidP="00447323">
            <w:pPr>
              <w:rPr>
                <w:sz w:val="18"/>
                <w:szCs w:val="18"/>
              </w:rPr>
            </w:pPr>
          </w:p>
        </w:tc>
        <w:tc>
          <w:tcPr>
            <w:tcW w:w="993" w:type="dxa"/>
          </w:tcPr>
          <w:p w:rsidR="00380C6F" w:rsidRPr="00FC5001" w:rsidRDefault="00380C6F" w:rsidP="00447323">
            <w:pPr>
              <w:rPr>
                <w:sz w:val="18"/>
              </w:rPr>
            </w:pPr>
          </w:p>
        </w:tc>
        <w:tc>
          <w:tcPr>
            <w:tcW w:w="992" w:type="dxa"/>
            <w:shd w:val="clear" w:color="auto" w:fill="auto"/>
          </w:tcPr>
          <w:p w:rsidR="00380C6F" w:rsidRPr="001020D1" w:rsidRDefault="00380C6F" w:rsidP="00447323">
            <w:pPr>
              <w:rPr>
                <w:sz w:val="16"/>
                <w:szCs w:val="16"/>
              </w:rPr>
            </w:pPr>
          </w:p>
        </w:tc>
        <w:tc>
          <w:tcPr>
            <w:tcW w:w="2126" w:type="dxa"/>
            <w:shd w:val="clear" w:color="auto" w:fill="auto"/>
          </w:tcPr>
          <w:p w:rsidR="00380C6F" w:rsidRPr="002C67CB" w:rsidRDefault="00380C6F" w:rsidP="00447323">
            <w:pPr>
              <w:rPr>
                <w:sz w:val="18"/>
                <w:szCs w:val="18"/>
              </w:rPr>
            </w:pPr>
          </w:p>
        </w:tc>
        <w:tc>
          <w:tcPr>
            <w:tcW w:w="1950" w:type="dxa"/>
            <w:shd w:val="clear" w:color="auto" w:fill="auto"/>
          </w:tcPr>
          <w:p w:rsidR="00380C6F" w:rsidRPr="00FC5001" w:rsidRDefault="00380C6F" w:rsidP="00447323">
            <w:pPr>
              <w:rPr>
                <w:sz w:val="18"/>
              </w:rPr>
            </w:pPr>
          </w:p>
        </w:tc>
      </w:tr>
      <w:tr w:rsidR="00380C6F" w:rsidRPr="00FC5001" w:rsidTr="00AC5149">
        <w:trPr>
          <w:trHeight w:val="294"/>
        </w:trPr>
        <w:tc>
          <w:tcPr>
            <w:tcW w:w="392" w:type="dxa"/>
            <w:shd w:val="clear" w:color="auto" w:fill="auto"/>
          </w:tcPr>
          <w:p w:rsidR="00380C6F" w:rsidRPr="00FC5001" w:rsidRDefault="00380C6F" w:rsidP="00447323">
            <w:pPr>
              <w:rPr>
                <w:sz w:val="18"/>
              </w:rPr>
            </w:pPr>
            <w:r>
              <w:rPr>
                <w:sz w:val="18"/>
              </w:rPr>
              <w:t>2</w:t>
            </w:r>
          </w:p>
        </w:tc>
        <w:tc>
          <w:tcPr>
            <w:tcW w:w="992" w:type="dxa"/>
            <w:shd w:val="clear" w:color="auto" w:fill="auto"/>
          </w:tcPr>
          <w:p w:rsidR="00380C6F" w:rsidRPr="001020D1" w:rsidRDefault="00380C6F" w:rsidP="00447323">
            <w:pPr>
              <w:rPr>
                <w:sz w:val="16"/>
                <w:szCs w:val="16"/>
              </w:rPr>
            </w:pPr>
          </w:p>
        </w:tc>
        <w:tc>
          <w:tcPr>
            <w:tcW w:w="2126" w:type="dxa"/>
            <w:shd w:val="clear" w:color="auto" w:fill="auto"/>
          </w:tcPr>
          <w:p w:rsidR="00380C6F" w:rsidRPr="00FC5001" w:rsidRDefault="00380C6F" w:rsidP="00447323">
            <w:pPr>
              <w:rPr>
                <w:sz w:val="18"/>
              </w:rPr>
            </w:pPr>
          </w:p>
        </w:tc>
        <w:tc>
          <w:tcPr>
            <w:tcW w:w="993" w:type="dxa"/>
          </w:tcPr>
          <w:p w:rsidR="00380C6F" w:rsidRPr="00FC5001" w:rsidRDefault="00380C6F" w:rsidP="00447323">
            <w:pPr>
              <w:rPr>
                <w:sz w:val="18"/>
              </w:rPr>
            </w:pPr>
          </w:p>
        </w:tc>
        <w:tc>
          <w:tcPr>
            <w:tcW w:w="992" w:type="dxa"/>
            <w:shd w:val="clear" w:color="auto" w:fill="auto"/>
          </w:tcPr>
          <w:p w:rsidR="00380C6F" w:rsidRPr="001020D1" w:rsidRDefault="00380C6F" w:rsidP="00447323">
            <w:pPr>
              <w:rPr>
                <w:sz w:val="16"/>
                <w:szCs w:val="16"/>
              </w:rPr>
            </w:pPr>
          </w:p>
        </w:tc>
        <w:tc>
          <w:tcPr>
            <w:tcW w:w="2126" w:type="dxa"/>
            <w:shd w:val="clear" w:color="auto" w:fill="auto"/>
          </w:tcPr>
          <w:p w:rsidR="00380C6F" w:rsidRDefault="00380C6F" w:rsidP="00447323">
            <w:pPr>
              <w:rPr>
                <w:sz w:val="18"/>
              </w:rPr>
            </w:pPr>
          </w:p>
          <w:p w:rsidR="00380C6F" w:rsidRDefault="00380C6F" w:rsidP="00447323">
            <w:pPr>
              <w:rPr>
                <w:sz w:val="18"/>
              </w:rPr>
            </w:pPr>
          </w:p>
          <w:p w:rsidR="00380C6F" w:rsidRDefault="00380C6F" w:rsidP="00447323">
            <w:pPr>
              <w:rPr>
                <w:sz w:val="18"/>
              </w:rPr>
            </w:pPr>
          </w:p>
          <w:p w:rsidR="00380C6F" w:rsidRPr="00FC5001" w:rsidRDefault="00380C6F" w:rsidP="00447323">
            <w:pPr>
              <w:rPr>
                <w:sz w:val="18"/>
              </w:rPr>
            </w:pPr>
          </w:p>
        </w:tc>
        <w:tc>
          <w:tcPr>
            <w:tcW w:w="1950" w:type="dxa"/>
            <w:shd w:val="clear" w:color="auto" w:fill="auto"/>
          </w:tcPr>
          <w:p w:rsidR="00380C6F" w:rsidRPr="00FC5001" w:rsidRDefault="00380C6F" w:rsidP="00447323">
            <w:pPr>
              <w:rPr>
                <w:sz w:val="18"/>
              </w:rPr>
            </w:pPr>
          </w:p>
        </w:tc>
      </w:tr>
    </w:tbl>
    <w:p w:rsidR="00380C6F" w:rsidRDefault="00380C6F" w:rsidP="00447323"/>
    <w:p w:rsidR="00380C6F" w:rsidRDefault="00380C6F" w:rsidP="00447323">
      <w:r>
        <w:t>Подпись подотчетного лица__________________________________________</w:t>
      </w:r>
      <w:bookmarkEnd w:id="6"/>
      <w:bookmarkEnd w:id="7"/>
    </w:p>
    <w:p w:rsidR="00380C6F" w:rsidRDefault="00380C6F" w:rsidP="00447323"/>
    <w:p w:rsidR="00380C6F" w:rsidRDefault="00380C6F" w:rsidP="00447323"/>
    <w:p w:rsidR="00380C6F" w:rsidRDefault="00380C6F" w:rsidP="00447323"/>
    <w:p w:rsidR="00BC7113" w:rsidRDefault="00BC7113" w:rsidP="00447323"/>
    <w:p w:rsidR="00BC7113" w:rsidRDefault="00BC7113" w:rsidP="00447323"/>
    <w:p w:rsidR="00BC7113" w:rsidRDefault="00BC7113" w:rsidP="00447323"/>
    <w:p w:rsidR="00BC7113" w:rsidRDefault="00BC7113" w:rsidP="00447323"/>
    <w:p w:rsidR="00BC7113" w:rsidRDefault="00BC7113" w:rsidP="00447323"/>
    <w:p w:rsidR="00BC7113" w:rsidRDefault="00BC7113" w:rsidP="00447323"/>
    <w:p w:rsidR="00BC7113" w:rsidRDefault="00BC7113" w:rsidP="00447323"/>
    <w:p w:rsidR="00A429B7" w:rsidRDefault="00A429B7" w:rsidP="002F41DB">
      <w:pPr>
        <w:pStyle w:val="aa"/>
        <w:spacing w:after="0"/>
        <w:jc w:val="right"/>
        <w:rPr>
          <w:sz w:val="24"/>
          <w:szCs w:val="24"/>
        </w:rPr>
      </w:pPr>
    </w:p>
    <w:p w:rsidR="00A429B7" w:rsidRDefault="00A429B7" w:rsidP="002F41DB">
      <w:pPr>
        <w:pStyle w:val="aa"/>
        <w:spacing w:after="0"/>
        <w:jc w:val="right"/>
        <w:rPr>
          <w:sz w:val="24"/>
          <w:szCs w:val="24"/>
        </w:rPr>
      </w:pPr>
    </w:p>
    <w:p w:rsidR="00A429B7" w:rsidRDefault="00A429B7" w:rsidP="002F41DB">
      <w:pPr>
        <w:pStyle w:val="aa"/>
        <w:spacing w:after="0"/>
        <w:jc w:val="right"/>
        <w:rPr>
          <w:sz w:val="24"/>
          <w:szCs w:val="24"/>
        </w:rPr>
      </w:pPr>
    </w:p>
    <w:p w:rsidR="009448F1" w:rsidRDefault="009448F1" w:rsidP="002F41DB">
      <w:pPr>
        <w:pStyle w:val="aa"/>
        <w:spacing w:after="0"/>
        <w:jc w:val="right"/>
        <w:rPr>
          <w:sz w:val="24"/>
          <w:szCs w:val="24"/>
        </w:rPr>
      </w:pPr>
    </w:p>
    <w:p w:rsidR="00A610DB"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48F1" w:rsidRPr="00E75B12" w:rsidRDefault="009448F1" w:rsidP="0044732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5B12">
        <w:rPr>
          <w:rFonts w:ascii="Times New Roman" w:hAnsi="Times New Roman" w:cs="Times New Roman"/>
          <w:sz w:val="24"/>
          <w:szCs w:val="24"/>
        </w:rPr>
        <w:t>УТВЕРЖДАЮ</w:t>
      </w:r>
    </w:p>
    <w:p w:rsidR="009603B6" w:rsidRDefault="009448F1" w:rsidP="00983A3B">
      <w:pPr>
        <w:pStyle w:val="ConsPlusNonformat"/>
        <w:widowControl/>
        <w:ind w:left="2977"/>
        <w:rPr>
          <w:rFonts w:ascii="Times New Roman" w:hAnsi="Times New Roman" w:cs="Times New Roman"/>
          <w:sz w:val="24"/>
          <w:szCs w:val="28"/>
        </w:rPr>
      </w:pPr>
      <w:r>
        <w:rPr>
          <w:rFonts w:ascii="Times New Roman" w:hAnsi="Times New Roman" w:cs="Times New Roman"/>
          <w:sz w:val="24"/>
          <w:szCs w:val="24"/>
        </w:rPr>
        <w:t xml:space="preserve">                                                        </w:t>
      </w:r>
      <w:r w:rsidRPr="009603B6">
        <w:rPr>
          <w:rFonts w:ascii="Times New Roman" w:hAnsi="Times New Roman" w:cs="Times New Roman"/>
          <w:sz w:val="24"/>
          <w:szCs w:val="24"/>
        </w:rPr>
        <w:t xml:space="preserve">Глава </w:t>
      </w:r>
      <w:r w:rsidR="009603B6" w:rsidRPr="009603B6">
        <w:rPr>
          <w:rFonts w:ascii="Times New Roman" w:hAnsi="Times New Roman" w:cs="Times New Roman"/>
          <w:sz w:val="24"/>
          <w:szCs w:val="28"/>
        </w:rPr>
        <w:t xml:space="preserve">муниципального образования </w:t>
      </w:r>
    </w:p>
    <w:p w:rsidR="009448F1" w:rsidRPr="009603B6" w:rsidRDefault="009603B6" w:rsidP="00983A3B">
      <w:pPr>
        <w:pStyle w:val="ConsPlusNonformat"/>
        <w:widowControl/>
        <w:ind w:left="6379"/>
        <w:rPr>
          <w:rFonts w:ascii="Times New Roman" w:hAnsi="Times New Roman" w:cs="Times New Roman"/>
          <w:sz w:val="24"/>
          <w:szCs w:val="24"/>
        </w:rPr>
      </w:pPr>
      <w:r w:rsidRPr="009603B6">
        <w:rPr>
          <w:rFonts w:ascii="Times New Roman" w:hAnsi="Times New Roman" w:cs="Times New Roman"/>
          <w:sz w:val="24"/>
          <w:szCs w:val="28"/>
        </w:rPr>
        <w:t>«Абадзехское сельское поселение»</w:t>
      </w:r>
    </w:p>
    <w:p w:rsidR="009448F1" w:rsidRDefault="009448F1" w:rsidP="00983A3B">
      <w:pPr>
        <w:pStyle w:val="ConsPlusNonformat"/>
        <w:widowControl/>
        <w:ind w:left="6379"/>
        <w:rPr>
          <w:rFonts w:ascii="Times New Roman" w:hAnsi="Times New Roman" w:cs="Times New Roman"/>
          <w:sz w:val="24"/>
          <w:szCs w:val="24"/>
        </w:rPr>
      </w:pPr>
      <w:r>
        <w:rPr>
          <w:rFonts w:ascii="Times New Roman" w:hAnsi="Times New Roman" w:cs="Times New Roman"/>
          <w:sz w:val="24"/>
          <w:szCs w:val="24"/>
        </w:rPr>
        <w:t xml:space="preserve">_____________ </w:t>
      </w:r>
    </w:p>
    <w:p w:rsidR="009448F1" w:rsidRPr="00E75B12" w:rsidRDefault="009448F1" w:rsidP="0044732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763357">
        <w:rPr>
          <w:rFonts w:ascii="Times New Roman" w:hAnsi="Times New Roman" w:cs="Times New Roman"/>
          <w:sz w:val="24"/>
          <w:szCs w:val="24"/>
        </w:rPr>
        <w:t xml:space="preserve">            «___» ___________20</w:t>
      </w:r>
      <w:r w:rsidR="00181BDF">
        <w:rPr>
          <w:rFonts w:ascii="Times New Roman" w:hAnsi="Times New Roman" w:cs="Times New Roman"/>
          <w:sz w:val="24"/>
          <w:szCs w:val="24"/>
        </w:rPr>
        <w:t>__</w:t>
      </w:r>
      <w:r w:rsidR="00E134FA">
        <w:rPr>
          <w:rFonts w:ascii="Times New Roman" w:hAnsi="Times New Roman" w:cs="Times New Roman"/>
          <w:sz w:val="24"/>
          <w:szCs w:val="24"/>
        </w:rPr>
        <w:t xml:space="preserve"> </w:t>
      </w:r>
      <w:r>
        <w:rPr>
          <w:rFonts w:ascii="Times New Roman" w:hAnsi="Times New Roman" w:cs="Times New Roman"/>
          <w:sz w:val="24"/>
          <w:szCs w:val="24"/>
        </w:rPr>
        <w:t>г.</w:t>
      </w:r>
    </w:p>
    <w:p w:rsidR="009448F1" w:rsidRDefault="009448F1" w:rsidP="00447323">
      <w:pPr>
        <w:pStyle w:val="ConsPlusNonformat"/>
        <w:widowControl/>
        <w:jc w:val="right"/>
        <w:rPr>
          <w:rFonts w:ascii="Times New Roman" w:hAnsi="Times New Roman" w:cs="Times New Roman"/>
          <w:sz w:val="24"/>
          <w:szCs w:val="24"/>
        </w:rPr>
      </w:pPr>
      <w:r w:rsidRPr="00E75B12">
        <w:rPr>
          <w:rFonts w:ascii="Times New Roman" w:hAnsi="Times New Roman" w:cs="Times New Roman"/>
          <w:sz w:val="24"/>
          <w:szCs w:val="24"/>
        </w:rPr>
        <w:t xml:space="preserve">                                   </w:t>
      </w:r>
    </w:p>
    <w:p w:rsidR="009448F1" w:rsidRPr="00E75B12" w:rsidRDefault="009448F1" w:rsidP="00447323">
      <w:pPr>
        <w:pStyle w:val="ConsPlusNonformat"/>
        <w:widowControl/>
        <w:jc w:val="center"/>
        <w:rPr>
          <w:rFonts w:ascii="Times New Roman" w:hAnsi="Times New Roman" w:cs="Times New Roman"/>
          <w:sz w:val="24"/>
          <w:szCs w:val="24"/>
        </w:rPr>
      </w:pPr>
      <w:r w:rsidRPr="00E75B12">
        <w:rPr>
          <w:rFonts w:ascii="Times New Roman" w:hAnsi="Times New Roman" w:cs="Times New Roman"/>
          <w:sz w:val="24"/>
          <w:szCs w:val="24"/>
        </w:rPr>
        <w:t>АКТ</w:t>
      </w:r>
    </w:p>
    <w:p w:rsidR="009448F1" w:rsidRPr="00E75B12" w:rsidRDefault="009448F1" w:rsidP="00447323">
      <w:pPr>
        <w:pStyle w:val="ConsPlusNonformat"/>
        <w:widowControl/>
        <w:jc w:val="center"/>
        <w:rPr>
          <w:rFonts w:ascii="Times New Roman" w:hAnsi="Times New Roman" w:cs="Times New Roman"/>
          <w:sz w:val="24"/>
          <w:szCs w:val="24"/>
        </w:rPr>
      </w:pPr>
      <w:r w:rsidRPr="00E75B12">
        <w:rPr>
          <w:rFonts w:ascii="Times New Roman" w:hAnsi="Times New Roman" w:cs="Times New Roman"/>
          <w:sz w:val="24"/>
          <w:szCs w:val="24"/>
        </w:rPr>
        <w:t xml:space="preserve">установки </w:t>
      </w:r>
      <w:r>
        <w:rPr>
          <w:rFonts w:ascii="Times New Roman" w:hAnsi="Times New Roman" w:cs="Times New Roman"/>
          <w:sz w:val="24"/>
          <w:szCs w:val="24"/>
        </w:rPr>
        <w:t>материалов</w:t>
      </w: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Комиссия в составе:</w:t>
      </w:r>
    </w:p>
    <w:p w:rsidR="009448F1"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Председатель комиссии</w:t>
      </w:r>
      <w:r>
        <w:rPr>
          <w:rFonts w:ascii="Times New Roman" w:hAnsi="Times New Roman" w:cs="Times New Roman"/>
          <w:sz w:val="24"/>
          <w:szCs w:val="24"/>
        </w:rPr>
        <w:t xml:space="preserve">: </w:t>
      </w:r>
      <w:r w:rsidR="00E134FA">
        <w:rPr>
          <w:rFonts w:ascii="Times New Roman" w:hAnsi="Times New Roman" w:cs="Times New Roman"/>
          <w:sz w:val="24"/>
          <w:szCs w:val="24"/>
        </w:rPr>
        <w:t xml:space="preserve"> </w:t>
      </w:r>
    </w:p>
    <w:p w:rsidR="009448F1"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Члены комиссии: </w:t>
      </w:r>
    </w:p>
    <w:p w:rsidR="009448F1"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1.</w:t>
      </w:r>
      <w:r w:rsidRPr="006638D0">
        <w:rPr>
          <w:rFonts w:ascii="Times New Roman" w:hAnsi="Times New Roman" w:cs="Times New Roman"/>
          <w:sz w:val="24"/>
          <w:szCs w:val="24"/>
        </w:rPr>
        <w:t xml:space="preserve"> </w:t>
      </w:r>
      <w:r w:rsidR="00E134FA">
        <w:rPr>
          <w:rFonts w:ascii="Times New Roman" w:hAnsi="Times New Roman" w:cs="Times New Roman"/>
          <w:sz w:val="24"/>
          <w:szCs w:val="24"/>
        </w:rPr>
        <w:t xml:space="preserve"> </w:t>
      </w: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2. </w:t>
      </w:r>
      <w:r w:rsidR="00E134FA">
        <w:rPr>
          <w:rFonts w:ascii="Times New Roman" w:hAnsi="Times New Roman" w:cs="Times New Roman"/>
          <w:sz w:val="24"/>
          <w:szCs w:val="24"/>
        </w:rPr>
        <w:t xml:space="preserve"> </w:t>
      </w: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3. </w:t>
      </w:r>
      <w:r w:rsidR="00E134FA">
        <w:rPr>
          <w:rFonts w:ascii="Times New Roman" w:hAnsi="Times New Roman" w:cs="Times New Roman"/>
          <w:sz w:val="24"/>
          <w:szCs w:val="24"/>
        </w:rPr>
        <w:t xml:space="preserve"> </w:t>
      </w:r>
    </w:p>
    <w:p w:rsidR="009448F1" w:rsidRPr="00E75B12" w:rsidRDefault="009448F1" w:rsidP="00447323">
      <w:pPr>
        <w:pStyle w:val="ConsPlusNonformat"/>
        <w:widowControl/>
        <w:rPr>
          <w:rFonts w:ascii="Times New Roman" w:hAnsi="Times New Roman" w:cs="Times New Roman"/>
          <w:sz w:val="24"/>
          <w:szCs w:val="24"/>
        </w:rPr>
      </w:pP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    Составили  настоящий  акт  о  том,  что  приобретенные  </w:t>
      </w:r>
      <w:r>
        <w:rPr>
          <w:rFonts w:ascii="Times New Roman" w:hAnsi="Times New Roman" w:cs="Times New Roman"/>
          <w:sz w:val="24"/>
          <w:szCs w:val="24"/>
        </w:rPr>
        <w:t>материалы __________</w:t>
      </w:r>
    </w:p>
    <w:p w:rsidR="009448F1" w:rsidRPr="00E75B12" w:rsidRDefault="009448F1" w:rsidP="00447323">
      <w:pPr>
        <w:pStyle w:val="ConsPlusNonformat"/>
        <w:widowControl/>
        <w:rPr>
          <w:rFonts w:ascii="Times New Roman" w:hAnsi="Times New Roman" w:cs="Times New Roman"/>
          <w:sz w:val="24"/>
          <w:szCs w:val="24"/>
        </w:rPr>
      </w:pPr>
      <w:proofErr w:type="gramStart"/>
      <w:r w:rsidRPr="00E75B12">
        <w:rPr>
          <w:rFonts w:ascii="Times New Roman" w:hAnsi="Times New Roman" w:cs="Times New Roman"/>
          <w:sz w:val="24"/>
          <w:szCs w:val="24"/>
        </w:rPr>
        <w:t>установлены</w:t>
      </w:r>
      <w:proofErr w:type="gramEnd"/>
      <w:r w:rsidRPr="00E75B12">
        <w:rPr>
          <w:rFonts w:ascii="Times New Roman" w:hAnsi="Times New Roman" w:cs="Times New Roman"/>
          <w:sz w:val="24"/>
          <w:szCs w:val="24"/>
        </w:rPr>
        <w:t xml:space="preserve"> </w:t>
      </w:r>
      <w:r>
        <w:rPr>
          <w:rFonts w:ascii="Times New Roman" w:hAnsi="Times New Roman" w:cs="Times New Roman"/>
          <w:sz w:val="24"/>
          <w:szCs w:val="24"/>
        </w:rPr>
        <w:t>________________:</w:t>
      </w:r>
    </w:p>
    <w:p w:rsidR="009448F1" w:rsidRPr="00E75B12" w:rsidRDefault="009448F1" w:rsidP="00447323">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tblPr>
      <w:tblGrid>
        <w:gridCol w:w="810"/>
        <w:gridCol w:w="4455"/>
        <w:gridCol w:w="2430"/>
        <w:gridCol w:w="2295"/>
      </w:tblGrid>
      <w:tr w:rsidR="009448F1" w:rsidRPr="00E75B12" w:rsidTr="00AC5149">
        <w:trPr>
          <w:cantSplit/>
          <w:trHeight w:val="240"/>
        </w:trPr>
        <w:tc>
          <w:tcPr>
            <w:tcW w:w="810" w:type="dxa"/>
            <w:tcBorders>
              <w:top w:val="single" w:sz="6" w:space="0" w:color="auto"/>
              <w:left w:val="single" w:sz="6" w:space="0" w:color="auto"/>
              <w:bottom w:val="single" w:sz="6" w:space="0" w:color="auto"/>
              <w:right w:val="single" w:sz="6" w:space="0" w:color="auto"/>
            </w:tcBorders>
          </w:tcPr>
          <w:p w:rsidR="009448F1" w:rsidRPr="00E75B12" w:rsidRDefault="009448F1" w:rsidP="00447323">
            <w:pPr>
              <w:pStyle w:val="ConsPlusNormal"/>
              <w:widowControl/>
              <w:ind w:firstLine="0"/>
              <w:rPr>
                <w:rFonts w:ascii="Times New Roman" w:hAnsi="Times New Roman" w:cs="Times New Roman"/>
                <w:sz w:val="24"/>
                <w:szCs w:val="24"/>
              </w:rPr>
            </w:pPr>
            <w:r w:rsidRPr="00E75B12">
              <w:rPr>
                <w:rFonts w:ascii="Times New Roman" w:hAnsi="Times New Roman" w:cs="Times New Roman"/>
                <w:sz w:val="24"/>
                <w:szCs w:val="24"/>
              </w:rPr>
              <w:t xml:space="preserve">N </w:t>
            </w:r>
            <w:proofErr w:type="spellStart"/>
            <w:proofErr w:type="gramStart"/>
            <w:r w:rsidRPr="00E75B12">
              <w:rPr>
                <w:rFonts w:ascii="Times New Roman" w:hAnsi="Times New Roman" w:cs="Times New Roman"/>
                <w:sz w:val="24"/>
                <w:szCs w:val="24"/>
              </w:rPr>
              <w:t>п</w:t>
            </w:r>
            <w:proofErr w:type="spellEnd"/>
            <w:proofErr w:type="gramEnd"/>
            <w:r w:rsidRPr="00E75B12">
              <w:rPr>
                <w:rFonts w:ascii="Times New Roman" w:hAnsi="Times New Roman" w:cs="Times New Roman"/>
                <w:sz w:val="24"/>
                <w:szCs w:val="24"/>
              </w:rPr>
              <w:t>/</w:t>
            </w:r>
            <w:proofErr w:type="spellStart"/>
            <w:r w:rsidRPr="00E75B12">
              <w:rPr>
                <w:rFonts w:ascii="Times New Roman" w:hAnsi="Times New Roman" w:cs="Times New Roman"/>
                <w:sz w:val="24"/>
                <w:szCs w:val="24"/>
              </w:rPr>
              <w:t>п</w:t>
            </w:r>
            <w:proofErr w:type="spellEnd"/>
          </w:p>
        </w:tc>
        <w:tc>
          <w:tcPr>
            <w:tcW w:w="4455" w:type="dxa"/>
            <w:tcBorders>
              <w:top w:val="single" w:sz="6" w:space="0" w:color="auto"/>
              <w:left w:val="single" w:sz="6" w:space="0" w:color="auto"/>
              <w:bottom w:val="single" w:sz="6" w:space="0" w:color="auto"/>
              <w:right w:val="single" w:sz="6" w:space="0" w:color="auto"/>
            </w:tcBorders>
          </w:tcPr>
          <w:p w:rsidR="009448F1" w:rsidRPr="00E75B12" w:rsidRDefault="009448F1" w:rsidP="00447323">
            <w:pPr>
              <w:pStyle w:val="ConsPlusNormal"/>
              <w:widowControl/>
              <w:ind w:firstLine="0"/>
              <w:rPr>
                <w:rFonts w:ascii="Times New Roman" w:hAnsi="Times New Roman" w:cs="Times New Roman"/>
                <w:sz w:val="24"/>
                <w:szCs w:val="24"/>
              </w:rPr>
            </w:pPr>
            <w:r w:rsidRPr="00E75B12">
              <w:rPr>
                <w:rFonts w:ascii="Times New Roman" w:hAnsi="Times New Roman" w:cs="Times New Roman"/>
                <w:sz w:val="24"/>
                <w:szCs w:val="24"/>
              </w:rPr>
              <w:t xml:space="preserve">Наименование запасных частей  </w:t>
            </w:r>
          </w:p>
        </w:tc>
        <w:tc>
          <w:tcPr>
            <w:tcW w:w="2430" w:type="dxa"/>
            <w:tcBorders>
              <w:top w:val="single" w:sz="6" w:space="0" w:color="auto"/>
              <w:left w:val="single" w:sz="6" w:space="0" w:color="auto"/>
              <w:bottom w:val="single" w:sz="6" w:space="0" w:color="auto"/>
              <w:right w:val="single" w:sz="6" w:space="0" w:color="auto"/>
            </w:tcBorders>
          </w:tcPr>
          <w:p w:rsidR="009448F1" w:rsidRPr="00E75B12" w:rsidRDefault="009448F1" w:rsidP="00447323">
            <w:pPr>
              <w:pStyle w:val="ConsPlusNormal"/>
              <w:widowControl/>
              <w:ind w:firstLine="0"/>
              <w:rPr>
                <w:rFonts w:ascii="Times New Roman" w:hAnsi="Times New Roman" w:cs="Times New Roman"/>
                <w:sz w:val="24"/>
                <w:szCs w:val="24"/>
              </w:rPr>
            </w:pPr>
            <w:r w:rsidRPr="00E75B12">
              <w:rPr>
                <w:rFonts w:ascii="Times New Roman" w:hAnsi="Times New Roman" w:cs="Times New Roman"/>
                <w:sz w:val="24"/>
                <w:szCs w:val="24"/>
              </w:rPr>
              <w:t xml:space="preserve">Цена       </w:t>
            </w:r>
          </w:p>
        </w:tc>
        <w:tc>
          <w:tcPr>
            <w:tcW w:w="2295" w:type="dxa"/>
            <w:tcBorders>
              <w:top w:val="single" w:sz="6" w:space="0" w:color="auto"/>
              <w:left w:val="single" w:sz="6" w:space="0" w:color="auto"/>
              <w:bottom w:val="single" w:sz="6" w:space="0" w:color="auto"/>
              <w:right w:val="single" w:sz="6" w:space="0" w:color="auto"/>
            </w:tcBorders>
          </w:tcPr>
          <w:p w:rsidR="009448F1" w:rsidRPr="00E75B12" w:rsidRDefault="009448F1" w:rsidP="0044732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Количество</w:t>
            </w:r>
            <w:r w:rsidRPr="00E75B12">
              <w:rPr>
                <w:rFonts w:ascii="Times New Roman" w:hAnsi="Times New Roman" w:cs="Times New Roman"/>
                <w:sz w:val="24"/>
                <w:szCs w:val="24"/>
              </w:rPr>
              <w:t xml:space="preserve">  </w:t>
            </w:r>
          </w:p>
        </w:tc>
      </w:tr>
      <w:tr w:rsidR="009448F1" w:rsidRPr="00E75B12" w:rsidTr="00AC5149">
        <w:trPr>
          <w:cantSplit/>
          <w:trHeight w:val="120"/>
        </w:trPr>
        <w:tc>
          <w:tcPr>
            <w:tcW w:w="810" w:type="dxa"/>
            <w:tcBorders>
              <w:top w:val="single" w:sz="6" w:space="0" w:color="auto"/>
              <w:left w:val="single" w:sz="6" w:space="0" w:color="auto"/>
              <w:bottom w:val="single" w:sz="6" w:space="0" w:color="auto"/>
              <w:right w:val="single" w:sz="6" w:space="0" w:color="auto"/>
            </w:tcBorders>
          </w:tcPr>
          <w:p w:rsidR="009448F1" w:rsidRPr="00E75B12" w:rsidRDefault="009448F1" w:rsidP="0044732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4455" w:type="dxa"/>
            <w:tcBorders>
              <w:top w:val="single" w:sz="6" w:space="0" w:color="auto"/>
              <w:left w:val="single" w:sz="6" w:space="0" w:color="auto"/>
              <w:bottom w:val="single" w:sz="6" w:space="0" w:color="auto"/>
              <w:right w:val="single" w:sz="6" w:space="0" w:color="auto"/>
            </w:tcBorders>
          </w:tcPr>
          <w:p w:rsidR="009448F1" w:rsidRPr="00E75B12" w:rsidRDefault="009448F1" w:rsidP="00447323">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448F1" w:rsidRPr="00E75B12" w:rsidRDefault="009448F1" w:rsidP="00447323">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448F1" w:rsidRPr="00E75B12" w:rsidRDefault="009448F1" w:rsidP="00447323">
            <w:pPr>
              <w:pStyle w:val="ConsPlusNormal"/>
              <w:widowControl/>
              <w:ind w:firstLine="0"/>
              <w:rPr>
                <w:rFonts w:ascii="Times New Roman" w:hAnsi="Times New Roman" w:cs="Times New Roman"/>
                <w:sz w:val="24"/>
                <w:szCs w:val="24"/>
              </w:rPr>
            </w:pPr>
          </w:p>
        </w:tc>
      </w:tr>
    </w:tbl>
    <w:p w:rsidR="009448F1" w:rsidRPr="00E75B12" w:rsidRDefault="009448F1" w:rsidP="00447323">
      <w:pPr>
        <w:pStyle w:val="ConsPlusNormal"/>
        <w:widowControl/>
        <w:ind w:firstLine="540"/>
        <w:jc w:val="both"/>
        <w:rPr>
          <w:rFonts w:ascii="Times New Roman" w:hAnsi="Times New Roman" w:cs="Times New Roman"/>
          <w:sz w:val="24"/>
          <w:szCs w:val="24"/>
        </w:rPr>
      </w:pP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Председатель комиссии    _____________  </w:t>
      </w:r>
      <w:r w:rsidR="00E134FA">
        <w:rPr>
          <w:rFonts w:ascii="Times New Roman" w:hAnsi="Times New Roman" w:cs="Times New Roman"/>
          <w:sz w:val="24"/>
          <w:szCs w:val="24"/>
        </w:rPr>
        <w:t xml:space="preserve"> </w:t>
      </w: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5B12">
        <w:rPr>
          <w:rFonts w:ascii="Times New Roman" w:hAnsi="Times New Roman" w:cs="Times New Roman"/>
          <w:sz w:val="24"/>
          <w:szCs w:val="24"/>
        </w:rPr>
        <w:t>(подпись)   (фамилия)</w:t>
      </w:r>
    </w:p>
    <w:p w:rsidR="009448F1" w:rsidRPr="00E75B12" w:rsidRDefault="009448F1" w:rsidP="0044732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Члены комиссии:     </w:t>
      </w:r>
      <w:r w:rsidRPr="00E75B12">
        <w:rPr>
          <w:rFonts w:ascii="Times New Roman" w:hAnsi="Times New Roman" w:cs="Times New Roman"/>
          <w:sz w:val="24"/>
          <w:szCs w:val="24"/>
        </w:rPr>
        <w:t xml:space="preserve"> 1. __________  </w:t>
      </w:r>
      <w:r w:rsidR="00E134FA">
        <w:rPr>
          <w:rFonts w:ascii="Times New Roman" w:hAnsi="Times New Roman" w:cs="Times New Roman"/>
          <w:sz w:val="24"/>
          <w:szCs w:val="24"/>
        </w:rPr>
        <w:t xml:space="preserve"> </w:t>
      </w: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                            (подпись)   (фамилия)</w:t>
      </w: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                         2. __________  </w:t>
      </w:r>
      <w:r w:rsidR="00E134FA">
        <w:rPr>
          <w:rFonts w:ascii="Times New Roman" w:hAnsi="Times New Roman" w:cs="Times New Roman"/>
          <w:sz w:val="24"/>
          <w:szCs w:val="24"/>
        </w:rPr>
        <w:t xml:space="preserve"> </w:t>
      </w: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                            (подпись)   (фамилия)</w:t>
      </w: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                         3. __________  </w:t>
      </w:r>
      <w:r w:rsidR="00E134FA">
        <w:rPr>
          <w:rFonts w:ascii="Times New Roman" w:hAnsi="Times New Roman" w:cs="Times New Roman"/>
          <w:sz w:val="24"/>
          <w:szCs w:val="24"/>
        </w:rPr>
        <w:t xml:space="preserve"> </w:t>
      </w:r>
    </w:p>
    <w:p w:rsidR="009448F1" w:rsidRPr="00E75B12" w:rsidRDefault="009448F1" w:rsidP="00447323">
      <w:pPr>
        <w:pStyle w:val="ConsPlusNonformat"/>
        <w:widowControl/>
        <w:rPr>
          <w:rFonts w:ascii="Times New Roman" w:hAnsi="Times New Roman" w:cs="Times New Roman"/>
          <w:sz w:val="24"/>
          <w:szCs w:val="24"/>
        </w:rPr>
      </w:pPr>
      <w:r w:rsidRPr="00E75B12">
        <w:rPr>
          <w:rFonts w:ascii="Times New Roman" w:hAnsi="Times New Roman" w:cs="Times New Roman"/>
          <w:sz w:val="24"/>
          <w:szCs w:val="24"/>
        </w:rPr>
        <w:t xml:space="preserve">                            (подпись)   (фамилия)</w:t>
      </w:r>
    </w:p>
    <w:p w:rsidR="009448F1" w:rsidRPr="00983A3B" w:rsidRDefault="009448F1" w:rsidP="00447323">
      <w:pPr>
        <w:pStyle w:val="ConsPlusNonformat"/>
        <w:widowControl/>
        <w:rPr>
          <w:rFonts w:ascii="Times New Roman" w:hAnsi="Times New Roman" w:cs="Times New Roman"/>
          <w:sz w:val="24"/>
          <w:szCs w:val="24"/>
        </w:rPr>
      </w:pPr>
    </w:p>
    <w:p w:rsidR="00C41E09" w:rsidRPr="00983A3B" w:rsidRDefault="00C41E09" w:rsidP="00447323">
      <w:pPr>
        <w:pStyle w:val="ConsPlusNonformat"/>
        <w:widowControl/>
        <w:jc w:val="right"/>
        <w:rPr>
          <w:rFonts w:ascii="Times New Roman" w:hAnsi="Times New Roman" w:cs="Times New Roman"/>
          <w:sz w:val="24"/>
          <w:szCs w:val="24"/>
        </w:rPr>
      </w:pPr>
      <w:r w:rsidRPr="00983A3B">
        <w:rPr>
          <w:rFonts w:ascii="Times New Roman" w:hAnsi="Times New Roman" w:cs="Times New Roman"/>
          <w:sz w:val="24"/>
          <w:szCs w:val="24"/>
        </w:rPr>
        <w:t xml:space="preserve">                                                        УТВЕРЖДАЮ</w:t>
      </w:r>
    </w:p>
    <w:p w:rsidR="009603B6" w:rsidRPr="00983A3B" w:rsidRDefault="00C41E09" w:rsidP="00447323">
      <w:pPr>
        <w:pStyle w:val="ConsPlusNonformat"/>
        <w:widowControl/>
        <w:jc w:val="right"/>
        <w:rPr>
          <w:rFonts w:ascii="Times New Roman" w:hAnsi="Times New Roman" w:cs="Times New Roman"/>
          <w:sz w:val="24"/>
          <w:szCs w:val="24"/>
        </w:rPr>
      </w:pPr>
      <w:r w:rsidRPr="00983A3B">
        <w:rPr>
          <w:rFonts w:ascii="Times New Roman" w:hAnsi="Times New Roman" w:cs="Times New Roman"/>
          <w:sz w:val="24"/>
          <w:szCs w:val="24"/>
        </w:rPr>
        <w:t xml:space="preserve">                                      Глава </w:t>
      </w:r>
      <w:r w:rsidR="009603B6" w:rsidRPr="00983A3B">
        <w:rPr>
          <w:rFonts w:ascii="Times New Roman" w:hAnsi="Times New Roman" w:cs="Times New Roman"/>
          <w:sz w:val="24"/>
          <w:szCs w:val="24"/>
        </w:rPr>
        <w:t xml:space="preserve">муниципального образования </w:t>
      </w:r>
    </w:p>
    <w:p w:rsidR="00C41E09" w:rsidRPr="00983A3B" w:rsidRDefault="009603B6" w:rsidP="00447323">
      <w:pPr>
        <w:pStyle w:val="ConsPlusNonformat"/>
        <w:widowControl/>
        <w:jc w:val="right"/>
        <w:rPr>
          <w:rFonts w:ascii="Times New Roman" w:hAnsi="Times New Roman" w:cs="Times New Roman"/>
          <w:sz w:val="24"/>
          <w:szCs w:val="24"/>
        </w:rPr>
      </w:pPr>
      <w:r w:rsidRPr="00983A3B">
        <w:rPr>
          <w:rFonts w:ascii="Times New Roman" w:hAnsi="Times New Roman" w:cs="Times New Roman"/>
          <w:sz w:val="24"/>
          <w:szCs w:val="24"/>
        </w:rPr>
        <w:t>«Абадзехское сельское поселение»</w:t>
      </w:r>
      <w:r w:rsidR="00C41E09" w:rsidRPr="00983A3B">
        <w:rPr>
          <w:rFonts w:ascii="Times New Roman" w:hAnsi="Times New Roman" w:cs="Times New Roman"/>
          <w:sz w:val="24"/>
          <w:szCs w:val="24"/>
        </w:rPr>
        <w:t xml:space="preserve"> </w:t>
      </w:r>
    </w:p>
    <w:p w:rsidR="00C41E09" w:rsidRPr="00983A3B" w:rsidRDefault="00C41E09" w:rsidP="00447323">
      <w:pPr>
        <w:pStyle w:val="ConsPlusNonformat"/>
        <w:widowControl/>
        <w:jc w:val="right"/>
        <w:rPr>
          <w:rFonts w:ascii="Times New Roman" w:hAnsi="Times New Roman" w:cs="Times New Roman"/>
          <w:sz w:val="24"/>
          <w:szCs w:val="24"/>
        </w:rPr>
      </w:pPr>
      <w:r w:rsidRPr="00983A3B">
        <w:rPr>
          <w:rFonts w:ascii="Times New Roman" w:hAnsi="Times New Roman" w:cs="Times New Roman"/>
          <w:sz w:val="24"/>
          <w:szCs w:val="24"/>
        </w:rPr>
        <w:t xml:space="preserve">                                                    </w:t>
      </w:r>
      <w:r w:rsidR="009603B6" w:rsidRPr="00983A3B">
        <w:rPr>
          <w:rFonts w:ascii="Times New Roman" w:hAnsi="Times New Roman" w:cs="Times New Roman"/>
          <w:sz w:val="24"/>
          <w:szCs w:val="24"/>
        </w:rPr>
        <w:t>____________________</w:t>
      </w:r>
    </w:p>
    <w:p w:rsidR="00C41E09" w:rsidRPr="00983A3B" w:rsidRDefault="00C41E09" w:rsidP="00447323">
      <w:pPr>
        <w:pStyle w:val="ConsPlusNonformat"/>
        <w:widowControl/>
        <w:jc w:val="right"/>
        <w:rPr>
          <w:rFonts w:ascii="Times New Roman" w:hAnsi="Times New Roman" w:cs="Times New Roman"/>
          <w:sz w:val="24"/>
          <w:szCs w:val="24"/>
        </w:rPr>
      </w:pPr>
      <w:r w:rsidRPr="00983A3B">
        <w:rPr>
          <w:rFonts w:ascii="Times New Roman" w:hAnsi="Times New Roman" w:cs="Times New Roman"/>
          <w:sz w:val="24"/>
          <w:szCs w:val="24"/>
        </w:rPr>
        <w:t xml:space="preserve">                                                    "___"</w:t>
      </w:r>
      <w:r w:rsidR="00181BDF" w:rsidRPr="00983A3B">
        <w:rPr>
          <w:rFonts w:ascii="Times New Roman" w:hAnsi="Times New Roman" w:cs="Times New Roman"/>
          <w:sz w:val="24"/>
          <w:szCs w:val="24"/>
        </w:rPr>
        <w:t xml:space="preserve"> ________ 20__</w:t>
      </w:r>
      <w:r w:rsidRPr="00983A3B">
        <w:rPr>
          <w:rFonts w:ascii="Times New Roman" w:hAnsi="Times New Roman" w:cs="Times New Roman"/>
          <w:sz w:val="24"/>
          <w:szCs w:val="24"/>
        </w:rPr>
        <w:t xml:space="preserve"> г.</w:t>
      </w:r>
    </w:p>
    <w:p w:rsidR="00C41E09" w:rsidRPr="00983A3B" w:rsidRDefault="00C41E09" w:rsidP="00447323">
      <w:pPr>
        <w:pStyle w:val="ConsPlusNonformat"/>
        <w:widowControl/>
        <w:rPr>
          <w:rFonts w:ascii="Times New Roman" w:hAnsi="Times New Roman" w:cs="Times New Roman"/>
          <w:sz w:val="24"/>
          <w:szCs w:val="24"/>
        </w:rPr>
      </w:pPr>
    </w:p>
    <w:p w:rsidR="00C41E09" w:rsidRPr="00983A3B" w:rsidRDefault="00C41E09" w:rsidP="00447323">
      <w:pPr>
        <w:pStyle w:val="ConsPlusNonformat"/>
        <w:widowControl/>
        <w:jc w:val="center"/>
        <w:rPr>
          <w:rFonts w:ascii="Times New Roman" w:hAnsi="Times New Roman" w:cs="Times New Roman"/>
          <w:sz w:val="24"/>
          <w:szCs w:val="24"/>
        </w:rPr>
      </w:pPr>
      <w:r w:rsidRPr="00983A3B">
        <w:rPr>
          <w:rFonts w:ascii="Times New Roman" w:hAnsi="Times New Roman" w:cs="Times New Roman"/>
          <w:sz w:val="24"/>
          <w:szCs w:val="24"/>
        </w:rPr>
        <w:t>АКТ</w:t>
      </w:r>
    </w:p>
    <w:p w:rsidR="00C41E09" w:rsidRPr="00983A3B" w:rsidRDefault="00C41E09" w:rsidP="00447323">
      <w:pPr>
        <w:pStyle w:val="ConsPlusNonformat"/>
        <w:widowControl/>
        <w:jc w:val="center"/>
        <w:rPr>
          <w:rFonts w:ascii="Times New Roman" w:hAnsi="Times New Roman" w:cs="Times New Roman"/>
          <w:sz w:val="24"/>
          <w:szCs w:val="24"/>
        </w:rPr>
      </w:pPr>
      <w:r w:rsidRPr="00983A3B">
        <w:rPr>
          <w:rFonts w:ascii="Times New Roman" w:hAnsi="Times New Roman" w:cs="Times New Roman"/>
          <w:sz w:val="24"/>
          <w:szCs w:val="24"/>
        </w:rPr>
        <w:t xml:space="preserve"> проверки соответствия фактических показаний спидометра показаниям в путевом листе</w:t>
      </w:r>
    </w:p>
    <w:p w:rsidR="00C41E09" w:rsidRPr="00983A3B" w:rsidRDefault="00C41E09" w:rsidP="00447323">
      <w:pPr>
        <w:pStyle w:val="ConsPlusNonformat"/>
        <w:widowControl/>
        <w:rPr>
          <w:rFonts w:ascii="Times New Roman" w:hAnsi="Times New Roman" w:cs="Times New Roman"/>
          <w:sz w:val="24"/>
          <w:szCs w:val="24"/>
        </w:rPr>
      </w:pP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Автомобиль __________________ регистрационный знак __________</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Показания спидометра __________ </w:t>
      </w:r>
      <w:proofErr w:type="gramStart"/>
      <w:r w:rsidRPr="00983A3B">
        <w:rPr>
          <w:rFonts w:ascii="Times New Roman" w:hAnsi="Times New Roman" w:cs="Times New Roman"/>
          <w:sz w:val="24"/>
          <w:szCs w:val="24"/>
        </w:rPr>
        <w:t>км</w:t>
      </w:r>
      <w:proofErr w:type="gramEnd"/>
      <w:r w:rsidRPr="00983A3B">
        <w:rPr>
          <w:rFonts w:ascii="Times New Roman" w:hAnsi="Times New Roman" w:cs="Times New Roman"/>
          <w:sz w:val="24"/>
          <w:szCs w:val="24"/>
        </w:rPr>
        <w:t xml:space="preserve"> от  "___" ________ 20   г.</w:t>
      </w:r>
    </w:p>
    <w:p w:rsidR="00C41E09" w:rsidRPr="00983A3B" w:rsidRDefault="00C41E09" w:rsidP="00447323">
      <w:pPr>
        <w:pStyle w:val="ConsPlusNonformat"/>
        <w:widowControl/>
        <w:rPr>
          <w:rFonts w:ascii="Times New Roman" w:hAnsi="Times New Roman" w:cs="Times New Roman"/>
          <w:sz w:val="24"/>
          <w:szCs w:val="24"/>
        </w:rPr>
      </w:pP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Комиссия в составе:</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Председатель комиссии:</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Члены комиссии: 1. </w:t>
      </w:r>
      <w:r w:rsidR="009603B6" w:rsidRPr="00983A3B">
        <w:rPr>
          <w:rFonts w:ascii="Times New Roman" w:hAnsi="Times New Roman" w:cs="Times New Roman"/>
          <w:sz w:val="24"/>
          <w:szCs w:val="24"/>
        </w:rPr>
        <w:t>_____________________________________________</w:t>
      </w:r>
      <w:r w:rsidRPr="00983A3B">
        <w:rPr>
          <w:rFonts w:ascii="Times New Roman" w:hAnsi="Times New Roman" w:cs="Times New Roman"/>
          <w:sz w:val="24"/>
          <w:szCs w:val="24"/>
        </w:rPr>
        <w:t>;</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                               2. </w:t>
      </w:r>
      <w:r w:rsidR="009603B6" w:rsidRPr="00983A3B">
        <w:rPr>
          <w:rFonts w:ascii="Times New Roman" w:hAnsi="Times New Roman" w:cs="Times New Roman"/>
          <w:sz w:val="24"/>
          <w:szCs w:val="24"/>
        </w:rPr>
        <w:t>_____________________________________________</w:t>
      </w:r>
      <w:r w:rsidRPr="00983A3B">
        <w:rPr>
          <w:rFonts w:ascii="Times New Roman" w:hAnsi="Times New Roman" w:cs="Times New Roman"/>
          <w:sz w:val="24"/>
          <w:szCs w:val="24"/>
        </w:rPr>
        <w:t xml:space="preserve">;           </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                               3. </w:t>
      </w:r>
      <w:r w:rsidR="009603B6" w:rsidRPr="00983A3B">
        <w:rPr>
          <w:rFonts w:ascii="Times New Roman" w:hAnsi="Times New Roman" w:cs="Times New Roman"/>
          <w:sz w:val="24"/>
          <w:szCs w:val="24"/>
        </w:rPr>
        <w:t>_____________________________________________</w:t>
      </w:r>
      <w:r w:rsidRPr="00983A3B">
        <w:rPr>
          <w:rFonts w:ascii="Times New Roman" w:hAnsi="Times New Roman" w:cs="Times New Roman"/>
          <w:sz w:val="24"/>
          <w:szCs w:val="24"/>
        </w:rPr>
        <w:t>.</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    Составили  настоящий  акт  о  том,  что  показания спидометра на "___" ________ 20   г. (момент выезда автомобиля) составили </w:t>
      </w:r>
      <w:r w:rsidRPr="00983A3B">
        <w:rPr>
          <w:rFonts w:ascii="Times New Roman" w:hAnsi="Times New Roman" w:cs="Times New Roman"/>
          <w:b/>
          <w:sz w:val="24"/>
          <w:szCs w:val="24"/>
        </w:rPr>
        <w:t xml:space="preserve">_________ </w:t>
      </w:r>
      <w:r w:rsidRPr="00983A3B">
        <w:rPr>
          <w:rFonts w:ascii="Times New Roman" w:hAnsi="Times New Roman" w:cs="Times New Roman"/>
          <w:sz w:val="24"/>
          <w:szCs w:val="24"/>
        </w:rPr>
        <w:t xml:space="preserve">км. </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Председатель комиссии:  _____________ </w:t>
      </w:r>
      <w:r w:rsidR="009603B6" w:rsidRPr="00983A3B">
        <w:rPr>
          <w:rFonts w:ascii="Times New Roman" w:hAnsi="Times New Roman" w:cs="Times New Roman"/>
          <w:sz w:val="24"/>
          <w:szCs w:val="24"/>
        </w:rPr>
        <w:t xml:space="preserve">  ________________</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                         </w:t>
      </w:r>
      <w:r w:rsidR="009603B6" w:rsidRPr="00983A3B">
        <w:rPr>
          <w:rFonts w:ascii="Times New Roman" w:hAnsi="Times New Roman" w:cs="Times New Roman"/>
          <w:sz w:val="24"/>
          <w:szCs w:val="24"/>
        </w:rPr>
        <w:t xml:space="preserve">                     </w:t>
      </w:r>
      <w:r w:rsidRPr="00983A3B">
        <w:rPr>
          <w:rFonts w:ascii="Times New Roman" w:hAnsi="Times New Roman" w:cs="Times New Roman"/>
          <w:sz w:val="24"/>
          <w:szCs w:val="24"/>
        </w:rPr>
        <w:t xml:space="preserve">   (подпись)   </w:t>
      </w:r>
    </w:p>
    <w:p w:rsidR="009603B6"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Члены комиссии:      1. __________  </w:t>
      </w:r>
      <w:r w:rsidR="009603B6" w:rsidRPr="00983A3B">
        <w:rPr>
          <w:rFonts w:ascii="Times New Roman" w:hAnsi="Times New Roman" w:cs="Times New Roman"/>
          <w:sz w:val="24"/>
          <w:szCs w:val="24"/>
        </w:rPr>
        <w:t>________________</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                           </w:t>
      </w:r>
      <w:r w:rsidR="009603B6" w:rsidRPr="00983A3B">
        <w:rPr>
          <w:rFonts w:ascii="Times New Roman" w:hAnsi="Times New Roman" w:cs="Times New Roman"/>
          <w:sz w:val="24"/>
          <w:szCs w:val="24"/>
        </w:rPr>
        <w:t xml:space="preserve">            </w:t>
      </w:r>
      <w:r w:rsidRPr="00983A3B">
        <w:rPr>
          <w:rFonts w:ascii="Times New Roman" w:hAnsi="Times New Roman" w:cs="Times New Roman"/>
          <w:sz w:val="24"/>
          <w:szCs w:val="24"/>
        </w:rPr>
        <w:t xml:space="preserve"> (подпись)   </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                         2. __________  </w:t>
      </w:r>
      <w:r w:rsidR="009603B6" w:rsidRPr="00983A3B">
        <w:rPr>
          <w:rFonts w:ascii="Times New Roman" w:hAnsi="Times New Roman" w:cs="Times New Roman"/>
          <w:sz w:val="24"/>
          <w:szCs w:val="24"/>
        </w:rPr>
        <w:t>________________</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                            (подпись)   </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                         3. __________  </w:t>
      </w:r>
      <w:r w:rsidR="009603B6" w:rsidRPr="00983A3B">
        <w:rPr>
          <w:rFonts w:ascii="Times New Roman" w:hAnsi="Times New Roman" w:cs="Times New Roman"/>
          <w:sz w:val="24"/>
          <w:szCs w:val="24"/>
        </w:rPr>
        <w:t>_______________</w:t>
      </w:r>
    </w:p>
    <w:p w:rsidR="00C41E09" w:rsidRPr="00983A3B" w:rsidRDefault="00C41E09" w:rsidP="00447323">
      <w:pPr>
        <w:pStyle w:val="ConsPlusNonformat"/>
        <w:widowControl/>
        <w:rPr>
          <w:rFonts w:ascii="Times New Roman" w:hAnsi="Times New Roman" w:cs="Times New Roman"/>
          <w:sz w:val="24"/>
          <w:szCs w:val="24"/>
        </w:rPr>
      </w:pPr>
      <w:r w:rsidRPr="00983A3B">
        <w:rPr>
          <w:rFonts w:ascii="Times New Roman" w:hAnsi="Times New Roman" w:cs="Times New Roman"/>
          <w:sz w:val="24"/>
          <w:szCs w:val="24"/>
        </w:rPr>
        <w:t xml:space="preserve">                            (подпись)   </w:t>
      </w:r>
    </w:p>
    <w:p w:rsidR="002A7808" w:rsidRPr="003F10E3" w:rsidRDefault="002A7808" w:rsidP="002F41DB">
      <w:pPr>
        <w:pStyle w:val="aa"/>
        <w:spacing w:after="0"/>
        <w:jc w:val="right"/>
        <w:rPr>
          <w:sz w:val="24"/>
          <w:szCs w:val="24"/>
        </w:rPr>
      </w:pPr>
      <w:r w:rsidRPr="003F10E3">
        <w:rPr>
          <w:sz w:val="24"/>
          <w:szCs w:val="24"/>
        </w:rPr>
        <w:lastRenderedPageBreak/>
        <w:t>Приложение № 3</w:t>
      </w:r>
    </w:p>
    <w:p w:rsidR="002A7808" w:rsidRPr="003F10E3" w:rsidRDefault="002A7808" w:rsidP="00983A3B">
      <w:pPr>
        <w:pStyle w:val="aa"/>
        <w:spacing w:after="0"/>
        <w:ind w:left="3686"/>
        <w:jc w:val="right"/>
        <w:rPr>
          <w:sz w:val="24"/>
          <w:szCs w:val="24"/>
        </w:rPr>
      </w:pPr>
      <w:r w:rsidRPr="003F10E3">
        <w:rPr>
          <w:bCs/>
          <w:iCs/>
          <w:sz w:val="24"/>
          <w:szCs w:val="24"/>
        </w:rPr>
        <w:t xml:space="preserve">к Учетной политике Администрации   </w:t>
      </w:r>
      <w:r w:rsidR="00C10132">
        <w:rPr>
          <w:bCs/>
          <w:iCs/>
          <w:sz w:val="24"/>
          <w:szCs w:val="24"/>
        </w:rPr>
        <w:t>муниципального образования «Абадзехское сельское поселение»</w:t>
      </w:r>
      <w:r w:rsidR="001140C5">
        <w:rPr>
          <w:bCs/>
          <w:iCs/>
          <w:sz w:val="24"/>
          <w:szCs w:val="24"/>
        </w:rPr>
        <w:t xml:space="preserve"> на 202</w:t>
      </w:r>
      <w:r w:rsidR="00181BDF">
        <w:rPr>
          <w:bCs/>
          <w:iCs/>
          <w:sz w:val="24"/>
          <w:szCs w:val="24"/>
        </w:rPr>
        <w:t>2</w:t>
      </w:r>
      <w:r w:rsidRPr="003F10E3">
        <w:rPr>
          <w:bCs/>
          <w:iCs/>
          <w:sz w:val="24"/>
          <w:szCs w:val="24"/>
        </w:rPr>
        <w:t xml:space="preserve"> год</w:t>
      </w:r>
    </w:p>
    <w:p w:rsidR="002A7808" w:rsidRPr="00E85652" w:rsidRDefault="002A7808" w:rsidP="002F41DB">
      <w:pPr>
        <w:pStyle w:val="aa"/>
        <w:spacing w:after="0"/>
        <w:ind w:left="5670" w:hanging="630"/>
        <w:jc w:val="right"/>
        <w:rPr>
          <w:b/>
        </w:rPr>
      </w:pPr>
    </w:p>
    <w:p w:rsidR="002A7808" w:rsidRPr="001F0A30" w:rsidRDefault="002A7808" w:rsidP="00447323">
      <w:pPr>
        <w:pStyle w:val="af2"/>
        <w:jc w:val="center"/>
        <w:rPr>
          <w:rFonts w:ascii="Times New Roman" w:hAnsi="Times New Roman" w:cs="Times New Roman"/>
          <w:b/>
          <w:sz w:val="28"/>
          <w:szCs w:val="28"/>
        </w:rPr>
      </w:pPr>
      <w:r w:rsidRPr="001F0A30">
        <w:rPr>
          <w:rFonts w:ascii="Times New Roman" w:hAnsi="Times New Roman" w:cs="Times New Roman"/>
          <w:b/>
          <w:sz w:val="28"/>
          <w:szCs w:val="28"/>
        </w:rPr>
        <w:t>Положение об инвентаризации</w:t>
      </w:r>
    </w:p>
    <w:p w:rsidR="002A7808" w:rsidRPr="001F0A30" w:rsidRDefault="002A7808" w:rsidP="00447323">
      <w:pPr>
        <w:pStyle w:val="af2"/>
        <w:rPr>
          <w:rFonts w:ascii="Times New Roman" w:hAnsi="Times New Roman" w:cs="Times New Roman"/>
          <w:sz w:val="28"/>
          <w:szCs w:val="28"/>
        </w:rPr>
      </w:pPr>
    </w:p>
    <w:p w:rsidR="002A7808" w:rsidRPr="001F0A30" w:rsidRDefault="002A7808" w:rsidP="00447323">
      <w:pPr>
        <w:pStyle w:val="af2"/>
        <w:rPr>
          <w:rFonts w:ascii="Times New Roman" w:hAnsi="Times New Roman" w:cs="Times New Roman"/>
          <w:sz w:val="28"/>
          <w:szCs w:val="28"/>
        </w:rPr>
      </w:pPr>
      <w:r w:rsidRPr="001F0A30">
        <w:rPr>
          <w:rFonts w:ascii="Times New Roman" w:hAnsi="Times New Roman" w:cs="Times New Roman"/>
          <w:sz w:val="28"/>
          <w:szCs w:val="28"/>
        </w:rPr>
        <w:t>1. Общие положения</w:t>
      </w:r>
    </w:p>
    <w:p w:rsidR="002A7808" w:rsidRPr="001F0A30" w:rsidRDefault="002A7808" w:rsidP="00447323">
      <w:pPr>
        <w:pStyle w:val="af2"/>
        <w:rPr>
          <w:rFonts w:ascii="Times New Roman" w:hAnsi="Times New Roman" w:cs="Times New Roman"/>
          <w:sz w:val="28"/>
          <w:szCs w:val="28"/>
        </w:rPr>
      </w:pPr>
    </w:p>
    <w:p w:rsidR="002A7808" w:rsidRPr="001F0A30" w:rsidRDefault="002A7808" w:rsidP="00447323">
      <w:pPr>
        <w:pStyle w:val="af2"/>
        <w:rPr>
          <w:rFonts w:ascii="Times New Roman" w:hAnsi="Times New Roman" w:cs="Times New Roman"/>
          <w:sz w:val="28"/>
          <w:szCs w:val="28"/>
        </w:rPr>
      </w:pPr>
      <w:r w:rsidRPr="001F0A30">
        <w:rPr>
          <w:rFonts w:ascii="Times New Roman" w:hAnsi="Times New Roman" w:cs="Times New Roman"/>
          <w:sz w:val="28"/>
          <w:szCs w:val="28"/>
        </w:rPr>
        <w:t>1.1. Настоящее положение об инвентаризации (далее - Положение) разработано в соответствии с требованиями: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w:t>
      </w:r>
      <w:hyperlink r:id="rId76" w:history="1">
        <w:r w:rsidRPr="00D606C9">
          <w:rPr>
            <w:rStyle w:val="af7"/>
            <w:rFonts w:ascii="Times New Roman" w:hAnsi="Times New Roman" w:cs="Times New Roman"/>
            <w:b w:val="0"/>
            <w:color w:val="auto"/>
            <w:sz w:val="28"/>
            <w:szCs w:val="28"/>
          </w:rPr>
          <w:t>Федерального закона</w:t>
        </w:r>
      </w:hyperlink>
      <w:r w:rsidRPr="00D606C9">
        <w:rPr>
          <w:rFonts w:ascii="Times New Roman" w:hAnsi="Times New Roman" w:cs="Times New Roman"/>
          <w:sz w:val="28"/>
          <w:szCs w:val="28"/>
        </w:rPr>
        <w:t xml:space="preserve"> от 06.12.2011 N 402-ФЗ "О бухгалтерском учете" (далее - Закон N 402-ФЗ);</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w:t>
      </w:r>
      <w:hyperlink r:id="rId77" w:history="1">
        <w:r w:rsidRPr="00D606C9">
          <w:rPr>
            <w:rStyle w:val="af7"/>
            <w:rFonts w:ascii="Times New Roman" w:hAnsi="Times New Roman" w:cs="Times New Roman"/>
            <w:b w:val="0"/>
            <w:color w:val="auto"/>
            <w:sz w:val="28"/>
            <w:szCs w:val="28"/>
          </w:rPr>
          <w:t>Инструкции</w:t>
        </w:r>
      </w:hyperlink>
      <w:r w:rsidRPr="00D606C9">
        <w:rPr>
          <w:rFonts w:ascii="Times New Roman" w:hAnsi="Times New Roman" w:cs="Times New Roman"/>
          <w:sz w:val="28"/>
          <w:szCs w:val="28"/>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78" w:history="1">
        <w:r w:rsidRPr="00D606C9">
          <w:rPr>
            <w:rStyle w:val="af7"/>
            <w:rFonts w:ascii="Times New Roman" w:hAnsi="Times New Roman" w:cs="Times New Roman"/>
            <w:b w:val="0"/>
            <w:color w:val="auto"/>
            <w:sz w:val="28"/>
            <w:szCs w:val="28"/>
          </w:rPr>
          <w:t>приказом</w:t>
        </w:r>
      </w:hyperlink>
      <w:r w:rsidRPr="00D606C9">
        <w:rPr>
          <w:rFonts w:ascii="Times New Roman" w:hAnsi="Times New Roman" w:cs="Times New Roman"/>
          <w:sz w:val="28"/>
          <w:szCs w:val="28"/>
        </w:rPr>
        <w:t xml:space="preserve"> Минфина России от 01.12.2010 N 157н (далее - Инструкции N 157);</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w:t>
      </w:r>
      <w:hyperlink r:id="rId79" w:history="1">
        <w:r w:rsidRPr="00D606C9">
          <w:rPr>
            <w:rStyle w:val="af7"/>
            <w:rFonts w:ascii="Times New Roman" w:hAnsi="Times New Roman" w:cs="Times New Roman"/>
            <w:b w:val="0"/>
            <w:color w:val="auto"/>
            <w:sz w:val="28"/>
            <w:szCs w:val="28"/>
          </w:rPr>
          <w:t>Федерального стандарта</w:t>
        </w:r>
      </w:hyperlink>
      <w:r w:rsidRPr="00D606C9">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80" w:history="1">
        <w:r w:rsidRPr="00D606C9">
          <w:rPr>
            <w:rStyle w:val="af7"/>
            <w:rFonts w:ascii="Times New Roman" w:hAnsi="Times New Roman" w:cs="Times New Roman"/>
            <w:b w:val="0"/>
            <w:color w:val="auto"/>
            <w:sz w:val="28"/>
            <w:szCs w:val="28"/>
          </w:rPr>
          <w:t>приказом</w:t>
        </w:r>
      </w:hyperlink>
      <w:r w:rsidRPr="00D606C9">
        <w:rPr>
          <w:rFonts w:ascii="Times New Roman" w:hAnsi="Times New Roman" w:cs="Times New Roman"/>
          <w:sz w:val="28"/>
          <w:szCs w:val="28"/>
        </w:rPr>
        <w:t xml:space="preserve"> Минфина России от 31.12.2016 N 256н;</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w:t>
      </w:r>
      <w:hyperlink r:id="rId81" w:history="1">
        <w:r w:rsidRPr="00D606C9">
          <w:rPr>
            <w:rStyle w:val="af7"/>
            <w:rFonts w:ascii="Times New Roman" w:hAnsi="Times New Roman" w:cs="Times New Roman"/>
            <w:b w:val="0"/>
            <w:color w:val="auto"/>
            <w:sz w:val="28"/>
            <w:szCs w:val="28"/>
          </w:rPr>
          <w:t>Методических указаний</w:t>
        </w:r>
      </w:hyperlink>
      <w:r w:rsidRPr="00D606C9">
        <w:rPr>
          <w:rFonts w:ascii="Times New Roman" w:hAnsi="Times New Roman" w:cs="Times New Roman"/>
          <w:sz w:val="28"/>
          <w:szCs w:val="28"/>
        </w:rPr>
        <w:t xml:space="preserve"> по инвентаризации имущества и финансовых обязательств, утвержденных </w:t>
      </w:r>
      <w:hyperlink r:id="rId82" w:history="1">
        <w:r w:rsidRPr="00D606C9">
          <w:rPr>
            <w:rStyle w:val="af7"/>
            <w:rFonts w:ascii="Times New Roman" w:hAnsi="Times New Roman" w:cs="Times New Roman"/>
            <w:b w:val="0"/>
            <w:color w:val="auto"/>
            <w:sz w:val="28"/>
            <w:szCs w:val="28"/>
          </w:rPr>
          <w:t>приказом</w:t>
        </w:r>
      </w:hyperlink>
      <w:r w:rsidRPr="00D606C9">
        <w:rPr>
          <w:rFonts w:ascii="Times New Roman" w:hAnsi="Times New Roman" w:cs="Times New Roman"/>
          <w:sz w:val="28"/>
          <w:szCs w:val="28"/>
        </w:rPr>
        <w:t xml:space="preserve"> Минфина России от 13.06.1995 N 49 (далее - Методические указания N 49), в части не противоречащей требованиям федеральных стандартов для организаций госсектора, </w:t>
      </w:r>
      <w:hyperlink r:id="rId83" w:history="1">
        <w:r w:rsidRPr="00D606C9">
          <w:rPr>
            <w:rStyle w:val="af7"/>
            <w:rFonts w:ascii="Times New Roman" w:hAnsi="Times New Roman" w:cs="Times New Roman"/>
            <w:b w:val="0"/>
            <w:color w:val="auto"/>
            <w:sz w:val="28"/>
            <w:szCs w:val="28"/>
          </w:rPr>
          <w:t>Закона</w:t>
        </w:r>
      </w:hyperlink>
      <w:r w:rsidRPr="00D606C9">
        <w:rPr>
          <w:rFonts w:ascii="Times New Roman" w:hAnsi="Times New Roman" w:cs="Times New Roman"/>
          <w:sz w:val="28"/>
          <w:szCs w:val="28"/>
        </w:rPr>
        <w:t xml:space="preserve"> N 402-ФЗ и </w:t>
      </w:r>
      <w:hyperlink r:id="rId84" w:history="1">
        <w:r w:rsidRPr="00D606C9">
          <w:rPr>
            <w:rStyle w:val="af7"/>
            <w:rFonts w:ascii="Times New Roman" w:hAnsi="Times New Roman" w:cs="Times New Roman"/>
            <w:b w:val="0"/>
            <w:color w:val="auto"/>
            <w:sz w:val="28"/>
            <w:szCs w:val="28"/>
          </w:rPr>
          <w:t>Инструкции</w:t>
        </w:r>
      </w:hyperlink>
      <w:r w:rsidRPr="00D606C9">
        <w:rPr>
          <w:rFonts w:ascii="Times New Roman" w:hAnsi="Times New Roman" w:cs="Times New Roman"/>
          <w:sz w:val="28"/>
          <w:szCs w:val="28"/>
        </w:rPr>
        <w:t xml:space="preserve"> N 157н;</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w:t>
      </w:r>
      <w:hyperlink r:id="rId85" w:history="1">
        <w:r w:rsidRPr="00D606C9">
          <w:rPr>
            <w:rStyle w:val="af7"/>
            <w:rFonts w:ascii="Times New Roman" w:hAnsi="Times New Roman" w:cs="Times New Roman"/>
            <w:b w:val="0"/>
            <w:color w:val="auto"/>
            <w:sz w:val="28"/>
            <w:szCs w:val="28"/>
          </w:rPr>
          <w:t>приказа</w:t>
        </w:r>
      </w:hyperlink>
      <w:r w:rsidRPr="00D606C9">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w:t>
      </w:r>
      <w:hyperlink r:id="rId86" w:history="1">
        <w:r w:rsidRPr="00D606C9">
          <w:rPr>
            <w:rStyle w:val="af7"/>
            <w:rFonts w:ascii="Times New Roman" w:hAnsi="Times New Roman" w:cs="Times New Roman"/>
            <w:b w:val="0"/>
            <w:color w:val="auto"/>
            <w:sz w:val="28"/>
            <w:szCs w:val="28"/>
          </w:rPr>
          <w:t>Правил</w:t>
        </w:r>
      </w:hyperlink>
      <w:r w:rsidRPr="00D606C9">
        <w:rPr>
          <w:rFonts w:ascii="Times New Roman" w:hAnsi="Times New Roman" w:cs="Times New Roman"/>
          <w:sz w:val="28"/>
          <w:szCs w:val="28"/>
        </w:rPr>
        <w:t xml:space="preserve">, утвержденных </w:t>
      </w:r>
      <w:hyperlink r:id="rId87" w:history="1">
        <w:r w:rsidRPr="00D606C9">
          <w:rPr>
            <w:rStyle w:val="af7"/>
            <w:rFonts w:ascii="Times New Roman" w:hAnsi="Times New Roman" w:cs="Times New Roman"/>
            <w:b w:val="0"/>
            <w:color w:val="auto"/>
            <w:sz w:val="28"/>
            <w:szCs w:val="28"/>
          </w:rPr>
          <w:t>постановлением</w:t>
        </w:r>
      </w:hyperlink>
      <w:r w:rsidRPr="00D606C9">
        <w:rPr>
          <w:rFonts w:ascii="Times New Roman" w:hAnsi="Times New Roman" w:cs="Times New Roman"/>
          <w:sz w:val="28"/>
          <w:szCs w:val="28"/>
        </w:rPr>
        <w:t xml:space="preserve"> Правительства РФ от 28.09.2000 N 731;</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w:t>
      </w:r>
      <w:hyperlink r:id="rId88" w:history="1">
        <w:r w:rsidRPr="00D606C9">
          <w:rPr>
            <w:rStyle w:val="af7"/>
            <w:rFonts w:ascii="Times New Roman" w:hAnsi="Times New Roman" w:cs="Times New Roman"/>
            <w:b w:val="0"/>
            <w:color w:val="auto"/>
            <w:sz w:val="28"/>
            <w:szCs w:val="28"/>
          </w:rPr>
          <w:t>Инструкции</w:t>
        </w:r>
      </w:hyperlink>
      <w:r w:rsidRPr="00D606C9">
        <w:rPr>
          <w:rFonts w:ascii="Times New Roman" w:hAnsi="Times New Roman" w:cs="Times New Roman"/>
          <w:sz w:val="28"/>
          <w:szCs w:val="28"/>
        </w:rPr>
        <w:t xml:space="preserve">, утвержденной </w:t>
      </w:r>
      <w:hyperlink r:id="rId89" w:history="1">
        <w:r w:rsidRPr="00D606C9">
          <w:rPr>
            <w:rStyle w:val="af7"/>
            <w:rFonts w:ascii="Times New Roman" w:hAnsi="Times New Roman" w:cs="Times New Roman"/>
            <w:b w:val="0"/>
            <w:color w:val="auto"/>
            <w:sz w:val="28"/>
            <w:szCs w:val="28"/>
          </w:rPr>
          <w:t>приказом</w:t>
        </w:r>
      </w:hyperlink>
      <w:r w:rsidRPr="00D606C9">
        <w:rPr>
          <w:rFonts w:ascii="Times New Roman" w:hAnsi="Times New Roman" w:cs="Times New Roman"/>
          <w:sz w:val="28"/>
          <w:szCs w:val="28"/>
        </w:rPr>
        <w:t xml:space="preserve"> Минфина России от 09.12.2016 N 231н;</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w:t>
      </w:r>
      <w:hyperlink r:id="rId90" w:history="1">
        <w:r w:rsidRPr="00D606C9">
          <w:rPr>
            <w:rStyle w:val="af7"/>
            <w:rFonts w:ascii="Times New Roman" w:hAnsi="Times New Roman" w:cs="Times New Roman"/>
            <w:b w:val="0"/>
            <w:color w:val="auto"/>
            <w:sz w:val="28"/>
            <w:szCs w:val="28"/>
          </w:rPr>
          <w:t>Указания</w:t>
        </w:r>
      </w:hyperlink>
      <w:r w:rsidRPr="00D606C9">
        <w:rPr>
          <w:rFonts w:ascii="Times New Roman" w:hAnsi="Times New Roman" w:cs="Times New Roman"/>
          <w:sz w:val="28"/>
          <w:szCs w:val="28"/>
        </w:rPr>
        <w:t xml:space="preserve"> Банка России от 11.03.2014 N 3210-У.</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1.2. Положение устанавливает правила проведения инвентаризации имущества, финансовых активов и обязательств управления, сроки ее проведения и оформления результатов.</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1.3. Целями инвентаризации являются:</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выявление фактического наличия имущества;</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сопоставление фактического наличия с данными бюджетного учета;</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проверка полноты отражения в учете финансовых активов и обязательств;</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определение фактического состояния имущества и его оценка;</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документальное подтверждение наличия активов и обязательств.</w:t>
      </w:r>
    </w:p>
    <w:p w:rsidR="002A7808" w:rsidRPr="00D606C9" w:rsidRDefault="002A7808" w:rsidP="00447323">
      <w:pPr>
        <w:pStyle w:val="af2"/>
        <w:rPr>
          <w:rFonts w:ascii="Times New Roman" w:hAnsi="Times New Roman" w:cs="Times New Roman"/>
          <w:sz w:val="28"/>
          <w:szCs w:val="28"/>
        </w:rPr>
      </w:pP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2. Порядок проведения инвентаризации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xml:space="preserve">2.1. Количество инвентаризаций в отчетном году, дата и сроки их проведения, перечень имущества и обязательств, проверяемых при конкретной инвентаризации, </w:t>
      </w:r>
      <w:r w:rsidRPr="00D606C9">
        <w:rPr>
          <w:rFonts w:ascii="Times New Roman" w:hAnsi="Times New Roman" w:cs="Times New Roman"/>
          <w:sz w:val="28"/>
          <w:szCs w:val="28"/>
        </w:rPr>
        <w:lastRenderedPageBreak/>
        <w:t xml:space="preserve">устанавливаются руководителем учреждения, кроме случаев, предусмотренных в </w:t>
      </w:r>
      <w:hyperlink r:id="rId91" w:anchor="sub_22" w:history="1">
        <w:r w:rsidRPr="00D606C9">
          <w:rPr>
            <w:rStyle w:val="af7"/>
            <w:rFonts w:ascii="Times New Roman" w:hAnsi="Times New Roman" w:cs="Times New Roman"/>
            <w:b w:val="0"/>
            <w:color w:val="auto"/>
            <w:sz w:val="28"/>
            <w:szCs w:val="28"/>
          </w:rPr>
          <w:t>п. 2.2</w:t>
        </w:r>
      </w:hyperlink>
      <w:r w:rsidRPr="00D606C9">
        <w:rPr>
          <w:rFonts w:ascii="Times New Roman" w:hAnsi="Times New Roman" w:cs="Times New Roman"/>
          <w:sz w:val="28"/>
          <w:szCs w:val="28"/>
        </w:rPr>
        <w:t xml:space="preserve"> Положения.</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2.2. Инвентаризация имущества и обязательств учреждения проводится обязательно:</w:t>
      </w:r>
    </w:p>
    <w:p w:rsidR="002A7808" w:rsidRPr="00D606C9" w:rsidRDefault="002A7808" w:rsidP="00313C9B">
      <w:pPr>
        <w:pStyle w:val="af2"/>
        <w:ind w:firstLine="0"/>
        <w:rPr>
          <w:rFonts w:ascii="Times New Roman" w:hAnsi="Times New Roman" w:cs="Times New Roman"/>
          <w:sz w:val="28"/>
          <w:szCs w:val="28"/>
        </w:rPr>
      </w:pPr>
      <w:r w:rsidRPr="00D606C9">
        <w:rPr>
          <w:rFonts w:ascii="Times New Roman" w:hAnsi="Times New Roman" w:cs="Times New Roman"/>
          <w:sz w:val="28"/>
          <w:szCs w:val="28"/>
        </w:rPr>
        <w:t>- при установлении фактов хищений или злоупотреблений, а также порчи ценностей;</w:t>
      </w:r>
    </w:p>
    <w:p w:rsidR="002A7808" w:rsidRPr="00D606C9" w:rsidRDefault="002A7808" w:rsidP="00313C9B">
      <w:pPr>
        <w:pStyle w:val="af2"/>
        <w:ind w:firstLine="0"/>
        <w:rPr>
          <w:rFonts w:ascii="Times New Roman" w:hAnsi="Times New Roman" w:cs="Times New Roman"/>
          <w:sz w:val="28"/>
          <w:szCs w:val="28"/>
        </w:rPr>
      </w:pPr>
      <w:r w:rsidRPr="00D606C9">
        <w:rPr>
          <w:rFonts w:ascii="Times New Roman" w:hAnsi="Times New Roman" w:cs="Times New Roman"/>
          <w:sz w:val="28"/>
          <w:szCs w:val="28"/>
        </w:rPr>
        <w:t>- в случае стихийных бедствий, пожара, аварий или других чрезвычайных ситуаций, вызванных экстремальными условиями;</w:t>
      </w:r>
    </w:p>
    <w:p w:rsidR="002A7808" w:rsidRPr="00D606C9" w:rsidRDefault="002A7808" w:rsidP="00313C9B">
      <w:pPr>
        <w:pStyle w:val="af2"/>
        <w:ind w:firstLine="0"/>
        <w:rPr>
          <w:rFonts w:ascii="Times New Roman" w:hAnsi="Times New Roman" w:cs="Times New Roman"/>
          <w:sz w:val="28"/>
          <w:szCs w:val="28"/>
        </w:rPr>
      </w:pPr>
      <w:r w:rsidRPr="00D606C9">
        <w:rPr>
          <w:rFonts w:ascii="Times New Roman" w:hAnsi="Times New Roman" w:cs="Times New Roman"/>
          <w:sz w:val="28"/>
          <w:szCs w:val="28"/>
        </w:rPr>
        <w:t>- при смене материально ответственных лиц (на день приемки-передачи дел);</w:t>
      </w:r>
    </w:p>
    <w:p w:rsidR="002A7808" w:rsidRPr="00D606C9" w:rsidRDefault="002A7808" w:rsidP="00313C9B">
      <w:pPr>
        <w:pStyle w:val="af2"/>
        <w:ind w:firstLine="0"/>
        <w:rPr>
          <w:rFonts w:ascii="Times New Roman" w:hAnsi="Times New Roman" w:cs="Times New Roman"/>
          <w:sz w:val="28"/>
          <w:szCs w:val="28"/>
        </w:rPr>
      </w:pPr>
      <w:r w:rsidRPr="00D606C9">
        <w:rPr>
          <w:rFonts w:ascii="Times New Roman" w:hAnsi="Times New Roman" w:cs="Times New Roman"/>
          <w:sz w:val="28"/>
          <w:szCs w:val="28"/>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2A7808" w:rsidRPr="00D606C9" w:rsidRDefault="00313C9B" w:rsidP="00313C9B">
      <w:pPr>
        <w:pStyle w:val="af2"/>
        <w:ind w:firstLine="0"/>
        <w:rPr>
          <w:rFonts w:ascii="Times New Roman" w:hAnsi="Times New Roman" w:cs="Times New Roman"/>
          <w:sz w:val="28"/>
          <w:szCs w:val="28"/>
        </w:rPr>
      </w:pPr>
      <w:r>
        <w:rPr>
          <w:rFonts w:ascii="Times New Roman" w:hAnsi="Times New Roman" w:cs="Times New Roman"/>
          <w:sz w:val="28"/>
          <w:szCs w:val="28"/>
        </w:rPr>
        <w:t>- </w:t>
      </w:r>
      <w:r w:rsidR="002A7808" w:rsidRPr="00D606C9">
        <w:rPr>
          <w:rFonts w:ascii="Times New Roman" w:hAnsi="Times New Roman" w:cs="Times New Roman"/>
          <w:sz w:val="28"/>
          <w:szCs w:val="28"/>
        </w:rPr>
        <w:t>д</w:t>
      </w:r>
      <w:r>
        <w:rPr>
          <w:rFonts w:ascii="Times New Roman" w:hAnsi="Times New Roman" w:cs="Times New Roman"/>
          <w:sz w:val="28"/>
          <w:szCs w:val="28"/>
        </w:rPr>
        <w:t>о</w:t>
      </w:r>
      <w:r w:rsidR="002A7808" w:rsidRPr="00D606C9">
        <w:rPr>
          <w:rFonts w:ascii="Times New Roman" w:hAnsi="Times New Roman" w:cs="Times New Roman"/>
          <w:sz w:val="28"/>
          <w:szCs w:val="28"/>
        </w:rPr>
        <w:t xml:space="preserve"> составлени</w:t>
      </w:r>
      <w:r>
        <w:rPr>
          <w:rFonts w:ascii="Times New Roman" w:hAnsi="Times New Roman" w:cs="Times New Roman"/>
          <w:sz w:val="28"/>
          <w:szCs w:val="28"/>
        </w:rPr>
        <w:t>я</w:t>
      </w:r>
      <w:r w:rsidR="002A7808" w:rsidRPr="00D606C9">
        <w:rPr>
          <w:rFonts w:ascii="Times New Roman" w:hAnsi="Times New Roman" w:cs="Times New Roman"/>
          <w:sz w:val="28"/>
          <w:szCs w:val="28"/>
        </w:rPr>
        <w:t xml:space="preserve"> годовой бухгалтерской (бюджетной) отчетности, кроме имущества, инвентаризация которого проводилась не ранее 1 октября отчетного года;</w:t>
      </w:r>
    </w:p>
    <w:p w:rsidR="002A7808" w:rsidRPr="00D606C9" w:rsidRDefault="002A7808" w:rsidP="00313C9B">
      <w:pPr>
        <w:pStyle w:val="af2"/>
        <w:ind w:firstLine="0"/>
        <w:rPr>
          <w:rFonts w:ascii="Times New Roman" w:hAnsi="Times New Roman" w:cs="Times New Roman"/>
          <w:sz w:val="28"/>
          <w:szCs w:val="28"/>
        </w:rPr>
      </w:pPr>
      <w:r w:rsidRPr="00D606C9">
        <w:rPr>
          <w:rFonts w:ascii="Times New Roman" w:hAnsi="Times New Roman" w:cs="Times New Roman"/>
          <w:sz w:val="28"/>
          <w:szCs w:val="28"/>
        </w:rPr>
        <w:t>- при реорганизации, ликвидации учреждения перед составлением разделительного (ликвидационного) баланса:</w:t>
      </w:r>
    </w:p>
    <w:p w:rsidR="002A7808" w:rsidRPr="00D606C9" w:rsidRDefault="002A7808" w:rsidP="00313C9B">
      <w:pPr>
        <w:pStyle w:val="af2"/>
        <w:ind w:firstLine="0"/>
        <w:rPr>
          <w:rFonts w:ascii="Times New Roman" w:hAnsi="Times New Roman" w:cs="Times New Roman"/>
          <w:sz w:val="28"/>
          <w:szCs w:val="28"/>
        </w:rPr>
      </w:pPr>
      <w:r w:rsidRPr="00D606C9">
        <w:rPr>
          <w:rFonts w:ascii="Times New Roman" w:hAnsi="Times New Roman" w:cs="Times New Roman"/>
          <w:sz w:val="28"/>
          <w:szCs w:val="28"/>
        </w:rPr>
        <w:t>- в других случаях, предусмотренных законодательством Российской Федерации или нормативными актами Минфина России.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xml:space="preserve">2.3. Для проведения инвентаризации в организации создается постоянно действующая инвентаризационная комиссия. </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Состав инвентаризационных комиссий утверждается распоряжением Главы Константиновского сельского поселения.</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 xml:space="preserve">В состав комиссий могут входить работники финансово-экономического отдела и другие специалисты, способные оценить состояние имущества и обязательств учреждения. </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2.4.  В распоряжении о проведении инвентаризации указываются:</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наименование имущества и обязательств, подлежащих инвентаризации;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дата начала и окончания проведения инвентаризации;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причина проведения инвентаризации.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2.5. Материально ответственные лица в состав инвентаризационной комиссии не входят.</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Их присутствие при проверке фактического наличия имущества обязательно.</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2.6. Инвентаризации без каких-либо изъятий подлежат:</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имущество, принадлежащее учреждению на праве оперативного управления, независимо от его местонахождения;</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обязательства, в т.ч. кредиторская задолженность;</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xml:space="preserve">- имущество, не принадлежащее учреждению, но числящееся в бухгалтерском учете, прежде всего на </w:t>
      </w:r>
      <w:proofErr w:type="spellStart"/>
      <w:r w:rsidRPr="00D606C9">
        <w:rPr>
          <w:rFonts w:ascii="Times New Roman" w:hAnsi="Times New Roman" w:cs="Times New Roman"/>
          <w:sz w:val="28"/>
          <w:szCs w:val="28"/>
        </w:rPr>
        <w:t>забалансовых</w:t>
      </w:r>
      <w:proofErr w:type="spellEnd"/>
      <w:r w:rsidRPr="00D606C9">
        <w:rPr>
          <w:rFonts w:ascii="Times New Roman" w:hAnsi="Times New Roman" w:cs="Times New Roman"/>
          <w:sz w:val="28"/>
          <w:szCs w:val="28"/>
        </w:rPr>
        <w:t xml:space="preserve"> счетах (находящееся на ответственном хранении, арендованное, полученное для переработки или в безвозмездное пользование);</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имущество, не учтенное по каким-либо причинам, но находящееся на момент инвентаризации на территории, подконтрольной учреждению.</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Инвентаризация имущества производится по его местонахождению и материально ответственному лицу.</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lastRenderedPageBreak/>
        <w:t>Фактическое наличие имущества при инвентаризации определяют путем обязательного подсчета, взвешивания, обмера.</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rsidR="002A7808" w:rsidRPr="00D606C9" w:rsidRDefault="002A7808" w:rsidP="00447323">
      <w:pPr>
        <w:pStyle w:val="af2"/>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268"/>
        <w:gridCol w:w="2976"/>
      </w:tblGrid>
      <w:tr w:rsidR="002A7808" w:rsidRPr="00D606C9" w:rsidTr="00313C9B">
        <w:tc>
          <w:tcPr>
            <w:tcW w:w="4962" w:type="dxa"/>
            <w:tcBorders>
              <w:top w:val="single" w:sz="4" w:space="0" w:color="auto"/>
              <w:left w:val="single" w:sz="4" w:space="0" w:color="auto"/>
              <w:bottom w:val="single" w:sz="4" w:space="0" w:color="auto"/>
              <w:right w:val="nil"/>
            </w:tcBorders>
            <w:vAlign w:val="center"/>
            <w:hideMark/>
          </w:tcPr>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Объекты инвентаризации</w:t>
            </w:r>
          </w:p>
        </w:tc>
        <w:tc>
          <w:tcPr>
            <w:tcW w:w="2268" w:type="dxa"/>
            <w:tcBorders>
              <w:top w:val="single" w:sz="4" w:space="0" w:color="auto"/>
              <w:left w:val="single" w:sz="4" w:space="0" w:color="auto"/>
              <w:bottom w:val="single" w:sz="4" w:space="0" w:color="auto"/>
              <w:right w:val="nil"/>
            </w:tcBorders>
            <w:vAlign w:val="center"/>
            <w:hideMark/>
          </w:tcPr>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Периодичность и сроки проведения инвентаризации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 xml:space="preserve">Нормативное регулирование порядка </w:t>
            </w:r>
            <w:proofErr w:type="gramStart"/>
            <w:r w:rsidRPr="00D606C9">
              <w:rPr>
                <w:rFonts w:ascii="Times New Roman" w:hAnsi="Times New Roman" w:cs="Times New Roman"/>
                <w:sz w:val="28"/>
                <w:szCs w:val="28"/>
              </w:rPr>
              <w:t>проведении</w:t>
            </w:r>
            <w:proofErr w:type="gramEnd"/>
            <w:r w:rsidRPr="00D606C9">
              <w:rPr>
                <w:rFonts w:ascii="Times New Roman" w:hAnsi="Times New Roman" w:cs="Times New Roman"/>
                <w:sz w:val="28"/>
                <w:szCs w:val="28"/>
              </w:rPr>
              <w:t xml:space="preserve"> инвентаризации</w:t>
            </w:r>
          </w:p>
        </w:tc>
      </w:tr>
      <w:tr w:rsidR="002A7808" w:rsidRPr="00D606C9" w:rsidTr="00313C9B">
        <w:trPr>
          <w:trHeight w:val="595"/>
        </w:trPr>
        <w:tc>
          <w:tcPr>
            <w:tcW w:w="4962" w:type="dxa"/>
            <w:tcBorders>
              <w:top w:val="nil"/>
              <w:left w:val="single" w:sz="4" w:space="0" w:color="auto"/>
              <w:bottom w:val="single" w:sz="4" w:space="0" w:color="auto"/>
              <w:right w:val="nil"/>
            </w:tcBorders>
            <w:hideMark/>
          </w:tcPr>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Основные средства</w:t>
            </w:r>
          </w:p>
        </w:tc>
        <w:tc>
          <w:tcPr>
            <w:tcW w:w="2268" w:type="dxa"/>
            <w:tcBorders>
              <w:top w:val="nil"/>
              <w:left w:val="single" w:sz="4" w:space="0" w:color="auto"/>
              <w:bottom w:val="single" w:sz="4" w:space="0" w:color="auto"/>
              <w:right w:val="nil"/>
            </w:tcBorders>
            <w:hideMark/>
          </w:tcPr>
          <w:p w:rsidR="002A7808" w:rsidRPr="00D606C9" w:rsidRDefault="002A7808" w:rsidP="00447323">
            <w:pPr>
              <w:pStyle w:val="af2"/>
              <w:rPr>
                <w:rFonts w:ascii="Times New Roman" w:hAnsi="Times New Roman" w:cs="Times New Roman"/>
                <w:sz w:val="28"/>
                <w:szCs w:val="28"/>
              </w:rPr>
            </w:pPr>
            <w:r w:rsidRPr="00D606C9">
              <w:rPr>
                <w:rStyle w:val="af6"/>
                <w:rFonts w:ascii="Times New Roman" w:hAnsi="Times New Roman" w:cs="Times New Roman"/>
                <w:b w:val="0"/>
                <w:color w:val="auto"/>
                <w:sz w:val="28"/>
                <w:szCs w:val="28"/>
              </w:rPr>
              <w:t>ежегодно</w:t>
            </w:r>
          </w:p>
        </w:tc>
        <w:tc>
          <w:tcPr>
            <w:tcW w:w="2976" w:type="dxa"/>
            <w:tcBorders>
              <w:top w:val="nil"/>
              <w:left w:val="single" w:sz="4" w:space="0" w:color="auto"/>
              <w:bottom w:val="single" w:sz="4" w:space="0" w:color="auto"/>
              <w:right w:val="single" w:sz="4" w:space="0" w:color="auto"/>
            </w:tcBorders>
          </w:tcPr>
          <w:p w:rsidR="002A7808" w:rsidRPr="00313C9B" w:rsidRDefault="002A7808" w:rsidP="00313C9B">
            <w:pPr>
              <w:pStyle w:val="af2"/>
              <w:ind w:firstLine="0"/>
              <w:jc w:val="left"/>
              <w:rPr>
                <w:rFonts w:ascii="Times New Roman" w:hAnsi="Times New Roman" w:cs="Times New Roman"/>
                <w:sz w:val="26"/>
                <w:szCs w:val="26"/>
              </w:rPr>
            </w:pPr>
            <w:r w:rsidRPr="00313C9B">
              <w:rPr>
                <w:rFonts w:ascii="Times New Roman" w:hAnsi="Times New Roman" w:cs="Times New Roman"/>
                <w:sz w:val="26"/>
                <w:szCs w:val="26"/>
              </w:rPr>
              <w:t xml:space="preserve">- </w:t>
            </w:r>
            <w:hyperlink r:id="rId92" w:history="1">
              <w:r w:rsidRPr="00313C9B">
                <w:rPr>
                  <w:rStyle w:val="af7"/>
                  <w:rFonts w:ascii="Times New Roman" w:hAnsi="Times New Roman" w:cs="Times New Roman"/>
                  <w:b w:val="0"/>
                  <w:bCs w:val="0"/>
                  <w:color w:val="auto"/>
                  <w:sz w:val="26"/>
                  <w:szCs w:val="26"/>
                </w:rPr>
                <w:t>п.п. 3.1 - 3.7</w:t>
              </w:r>
            </w:hyperlink>
            <w:r w:rsidRPr="00313C9B">
              <w:rPr>
                <w:rFonts w:ascii="Times New Roman" w:hAnsi="Times New Roman" w:cs="Times New Roman"/>
                <w:sz w:val="26"/>
                <w:szCs w:val="26"/>
              </w:rPr>
              <w:t xml:space="preserve"> Методических указаний N 49;</w:t>
            </w:r>
          </w:p>
        </w:tc>
      </w:tr>
      <w:tr w:rsidR="002A7808" w:rsidRPr="00D606C9" w:rsidTr="00313C9B">
        <w:tc>
          <w:tcPr>
            <w:tcW w:w="4962" w:type="dxa"/>
            <w:tcBorders>
              <w:top w:val="nil"/>
              <w:left w:val="single" w:sz="4" w:space="0" w:color="auto"/>
              <w:bottom w:val="single" w:sz="4" w:space="0" w:color="auto"/>
              <w:right w:val="nil"/>
            </w:tcBorders>
            <w:hideMark/>
          </w:tcPr>
          <w:p w:rsidR="002A7808" w:rsidRPr="00D606C9" w:rsidRDefault="002A7808" w:rsidP="00447323">
            <w:pPr>
              <w:pStyle w:val="af2"/>
              <w:ind w:firstLine="0"/>
              <w:rPr>
                <w:rFonts w:ascii="Times New Roman" w:hAnsi="Times New Roman" w:cs="Times New Roman"/>
                <w:sz w:val="28"/>
                <w:szCs w:val="28"/>
              </w:rPr>
            </w:pPr>
            <w:r w:rsidRPr="00D606C9">
              <w:rPr>
                <w:rFonts w:ascii="Times New Roman" w:hAnsi="Times New Roman" w:cs="Times New Roman"/>
                <w:sz w:val="28"/>
                <w:szCs w:val="28"/>
              </w:rPr>
              <w:t>Нематериальные активы</w:t>
            </w:r>
          </w:p>
        </w:tc>
        <w:tc>
          <w:tcPr>
            <w:tcW w:w="2268" w:type="dxa"/>
            <w:tcBorders>
              <w:top w:val="nil"/>
              <w:left w:val="single" w:sz="4" w:space="0" w:color="auto"/>
              <w:bottom w:val="single" w:sz="4" w:space="0" w:color="auto"/>
              <w:right w:val="nil"/>
            </w:tcBorders>
            <w:hideMark/>
          </w:tcPr>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xml:space="preserve">ежегодно </w:t>
            </w:r>
          </w:p>
        </w:tc>
        <w:tc>
          <w:tcPr>
            <w:tcW w:w="2976" w:type="dxa"/>
            <w:tcBorders>
              <w:top w:val="nil"/>
              <w:left w:val="single" w:sz="4" w:space="0" w:color="auto"/>
              <w:bottom w:val="single" w:sz="4" w:space="0" w:color="auto"/>
              <w:right w:val="single" w:sz="4" w:space="0" w:color="auto"/>
            </w:tcBorders>
          </w:tcPr>
          <w:p w:rsidR="002A7808" w:rsidRPr="00313C9B" w:rsidRDefault="002A7808" w:rsidP="00313C9B">
            <w:pPr>
              <w:pStyle w:val="af2"/>
              <w:ind w:firstLine="0"/>
              <w:jc w:val="left"/>
              <w:rPr>
                <w:rFonts w:ascii="Times New Roman" w:hAnsi="Times New Roman" w:cs="Times New Roman"/>
                <w:sz w:val="26"/>
                <w:szCs w:val="26"/>
              </w:rPr>
            </w:pPr>
            <w:r w:rsidRPr="00313C9B">
              <w:rPr>
                <w:rFonts w:ascii="Times New Roman" w:hAnsi="Times New Roman" w:cs="Times New Roman"/>
                <w:sz w:val="26"/>
                <w:szCs w:val="26"/>
              </w:rPr>
              <w:t xml:space="preserve">- </w:t>
            </w:r>
            <w:hyperlink r:id="rId93" w:history="1">
              <w:r w:rsidRPr="00313C9B">
                <w:rPr>
                  <w:rStyle w:val="af7"/>
                  <w:rFonts w:ascii="Times New Roman" w:hAnsi="Times New Roman" w:cs="Times New Roman"/>
                  <w:b w:val="0"/>
                  <w:bCs w:val="0"/>
                  <w:color w:val="auto"/>
                  <w:sz w:val="26"/>
                  <w:szCs w:val="26"/>
                </w:rPr>
                <w:t>п. 3.8</w:t>
              </w:r>
            </w:hyperlink>
            <w:r w:rsidRPr="00313C9B">
              <w:rPr>
                <w:rFonts w:ascii="Times New Roman" w:hAnsi="Times New Roman" w:cs="Times New Roman"/>
                <w:sz w:val="26"/>
                <w:szCs w:val="26"/>
              </w:rPr>
              <w:t xml:space="preserve"> Методических указаний N 49;</w:t>
            </w:r>
          </w:p>
        </w:tc>
      </w:tr>
      <w:tr w:rsidR="002A7808" w:rsidRPr="00D606C9" w:rsidTr="00313C9B">
        <w:tc>
          <w:tcPr>
            <w:tcW w:w="4962" w:type="dxa"/>
            <w:tcBorders>
              <w:top w:val="nil"/>
              <w:left w:val="single" w:sz="4" w:space="0" w:color="auto"/>
              <w:bottom w:val="single" w:sz="4" w:space="0" w:color="auto"/>
              <w:right w:val="nil"/>
            </w:tcBorders>
            <w:hideMark/>
          </w:tcPr>
          <w:p w:rsidR="002A7808" w:rsidRPr="00D606C9" w:rsidRDefault="002A7808" w:rsidP="00447323">
            <w:pPr>
              <w:pStyle w:val="af2"/>
              <w:ind w:firstLine="0"/>
              <w:rPr>
                <w:rFonts w:ascii="Times New Roman" w:hAnsi="Times New Roman" w:cs="Times New Roman"/>
                <w:sz w:val="28"/>
                <w:szCs w:val="28"/>
              </w:rPr>
            </w:pPr>
            <w:r w:rsidRPr="00D606C9">
              <w:rPr>
                <w:rFonts w:ascii="Times New Roman" w:hAnsi="Times New Roman" w:cs="Times New Roman"/>
                <w:sz w:val="28"/>
                <w:szCs w:val="28"/>
              </w:rPr>
              <w:t>Финансовые вложения</w:t>
            </w:r>
          </w:p>
        </w:tc>
        <w:tc>
          <w:tcPr>
            <w:tcW w:w="2268" w:type="dxa"/>
            <w:tcBorders>
              <w:top w:val="nil"/>
              <w:left w:val="single" w:sz="4" w:space="0" w:color="auto"/>
              <w:bottom w:val="single" w:sz="4" w:space="0" w:color="auto"/>
              <w:right w:val="nil"/>
            </w:tcBorders>
            <w:hideMark/>
          </w:tcPr>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xml:space="preserve">ежегодно </w:t>
            </w:r>
          </w:p>
        </w:tc>
        <w:tc>
          <w:tcPr>
            <w:tcW w:w="2976" w:type="dxa"/>
            <w:tcBorders>
              <w:top w:val="nil"/>
              <w:left w:val="single" w:sz="4" w:space="0" w:color="auto"/>
              <w:bottom w:val="single" w:sz="4" w:space="0" w:color="auto"/>
              <w:right w:val="single" w:sz="4" w:space="0" w:color="auto"/>
            </w:tcBorders>
            <w:hideMark/>
          </w:tcPr>
          <w:p w:rsidR="002A7808" w:rsidRPr="00313C9B" w:rsidRDefault="002A7808" w:rsidP="00447323">
            <w:pPr>
              <w:pStyle w:val="af2"/>
              <w:ind w:firstLine="0"/>
              <w:jc w:val="left"/>
              <w:rPr>
                <w:rFonts w:ascii="Times New Roman" w:hAnsi="Times New Roman" w:cs="Times New Roman"/>
                <w:sz w:val="26"/>
                <w:szCs w:val="26"/>
              </w:rPr>
            </w:pPr>
            <w:r w:rsidRPr="00313C9B">
              <w:rPr>
                <w:rFonts w:ascii="Times New Roman" w:hAnsi="Times New Roman" w:cs="Times New Roman"/>
                <w:sz w:val="26"/>
                <w:szCs w:val="26"/>
              </w:rPr>
              <w:t xml:space="preserve">- </w:t>
            </w:r>
            <w:hyperlink r:id="rId94" w:history="1">
              <w:r w:rsidRPr="00313C9B">
                <w:rPr>
                  <w:rStyle w:val="af7"/>
                  <w:rFonts w:ascii="Times New Roman" w:hAnsi="Times New Roman" w:cs="Times New Roman"/>
                  <w:b w:val="0"/>
                  <w:bCs w:val="0"/>
                  <w:color w:val="auto"/>
                  <w:sz w:val="26"/>
                  <w:szCs w:val="26"/>
                </w:rPr>
                <w:t>п. 3.9</w:t>
              </w:r>
            </w:hyperlink>
            <w:r w:rsidRPr="00313C9B">
              <w:rPr>
                <w:rFonts w:ascii="Times New Roman" w:hAnsi="Times New Roman" w:cs="Times New Roman"/>
                <w:sz w:val="26"/>
                <w:szCs w:val="26"/>
              </w:rPr>
              <w:t xml:space="preserve"> Методических указаний N 49</w:t>
            </w:r>
          </w:p>
        </w:tc>
      </w:tr>
      <w:tr w:rsidR="002A7808" w:rsidRPr="00D606C9" w:rsidTr="00313C9B">
        <w:tc>
          <w:tcPr>
            <w:tcW w:w="4962" w:type="dxa"/>
            <w:tcBorders>
              <w:top w:val="nil"/>
              <w:left w:val="single" w:sz="4" w:space="0" w:color="auto"/>
              <w:bottom w:val="single" w:sz="4" w:space="0" w:color="auto"/>
              <w:right w:val="nil"/>
            </w:tcBorders>
            <w:hideMark/>
          </w:tcPr>
          <w:p w:rsidR="002A7808" w:rsidRPr="00D606C9" w:rsidRDefault="002A7808" w:rsidP="00447323">
            <w:pPr>
              <w:pStyle w:val="af2"/>
              <w:ind w:firstLine="0"/>
              <w:rPr>
                <w:rFonts w:ascii="Times New Roman" w:hAnsi="Times New Roman" w:cs="Times New Roman"/>
                <w:sz w:val="28"/>
                <w:szCs w:val="28"/>
              </w:rPr>
            </w:pPr>
            <w:r w:rsidRPr="00D606C9">
              <w:rPr>
                <w:rFonts w:ascii="Times New Roman" w:hAnsi="Times New Roman" w:cs="Times New Roman"/>
                <w:sz w:val="28"/>
                <w:szCs w:val="28"/>
              </w:rPr>
              <w:t>Материальные запасы</w:t>
            </w:r>
          </w:p>
        </w:tc>
        <w:tc>
          <w:tcPr>
            <w:tcW w:w="2268" w:type="dxa"/>
            <w:tcBorders>
              <w:top w:val="nil"/>
              <w:left w:val="single" w:sz="4" w:space="0" w:color="auto"/>
              <w:bottom w:val="single" w:sz="4" w:space="0" w:color="auto"/>
              <w:right w:val="nil"/>
            </w:tcBorders>
            <w:hideMark/>
          </w:tcPr>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xml:space="preserve">ежегодно </w:t>
            </w:r>
          </w:p>
        </w:tc>
        <w:tc>
          <w:tcPr>
            <w:tcW w:w="2976" w:type="dxa"/>
            <w:tcBorders>
              <w:top w:val="nil"/>
              <w:left w:val="single" w:sz="4" w:space="0" w:color="auto"/>
              <w:bottom w:val="single" w:sz="4" w:space="0" w:color="auto"/>
              <w:right w:val="single" w:sz="4" w:space="0" w:color="auto"/>
            </w:tcBorders>
          </w:tcPr>
          <w:p w:rsidR="002A7808" w:rsidRPr="00313C9B" w:rsidRDefault="002A7808" w:rsidP="00447323">
            <w:pPr>
              <w:pStyle w:val="af2"/>
              <w:ind w:firstLine="0"/>
              <w:jc w:val="left"/>
              <w:rPr>
                <w:rFonts w:ascii="Times New Roman" w:hAnsi="Times New Roman" w:cs="Times New Roman"/>
                <w:sz w:val="26"/>
                <w:szCs w:val="26"/>
              </w:rPr>
            </w:pPr>
            <w:r w:rsidRPr="00AC422E">
              <w:rPr>
                <w:rFonts w:ascii="Times New Roman" w:hAnsi="Times New Roman" w:cs="Times New Roman"/>
                <w:szCs w:val="26"/>
              </w:rPr>
              <w:t xml:space="preserve">- </w:t>
            </w:r>
            <w:hyperlink r:id="rId95" w:history="1">
              <w:r w:rsidRPr="00AC422E">
                <w:rPr>
                  <w:rStyle w:val="af7"/>
                  <w:rFonts w:ascii="Times New Roman" w:hAnsi="Times New Roman" w:cs="Times New Roman"/>
                  <w:b w:val="0"/>
                  <w:bCs w:val="0"/>
                  <w:color w:val="auto"/>
                  <w:szCs w:val="26"/>
                </w:rPr>
                <w:t>п.п. 3.15 - 3.26</w:t>
              </w:r>
            </w:hyperlink>
            <w:r w:rsidRPr="00313C9B">
              <w:rPr>
                <w:rFonts w:ascii="Times New Roman" w:hAnsi="Times New Roman" w:cs="Times New Roman"/>
                <w:sz w:val="26"/>
                <w:szCs w:val="26"/>
              </w:rPr>
              <w:t xml:space="preserve"> Методи</w:t>
            </w:r>
            <w:r w:rsidR="00AC422E">
              <w:rPr>
                <w:rFonts w:ascii="Times New Roman" w:hAnsi="Times New Roman" w:cs="Times New Roman"/>
                <w:sz w:val="26"/>
                <w:szCs w:val="26"/>
              </w:rPr>
              <w:softHyphen/>
            </w:r>
            <w:r w:rsidRPr="00313C9B">
              <w:rPr>
                <w:rFonts w:ascii="Times New Roman" w:hAnsi="Times New Roman" w:cs="Times New Roman"/>
                <w:sz w:val="26"/>
                <w:szCs w:val="26"/>
              </w:rPr>
              <w:t>ческих указаний N 49;</w:t>
            </w:r>
          </w:p>
        </w:tc>
      </w:tr>
      <w:tr w:rsidR="002A7808" w:rsidRPr="00D606C9" w:rsidTr="00313C9B">
        <w:tc>
          <w:tcPr>
            <w:tcW w:w="4962" w:type="dxa"/>
            <w:tcBorders>
              <w:top w:val="nil"/>
              <w:left w:val="single" w:sz="4" w:space="0" w:color="auto"/>
              <w:bottom w:val="single" w:sz="4" w:space="0" w:color="auto"/>
              <w:right w:val="nil"/>
            </w:tcBorders>
            <w:hideMark/>
          </w:tcPr>
          <w:p w:rsidR="002A7808" w:rsidRPr="00D606C9" w:rsidRDefault="002A7808" w:rsidP="00447323">
            <w:pPr>
              <w:pStyle w:val="af2"/>
              <w:ind w:firstLine="0"/>
              <w:rPr>
                <w:rFonts w:ascii="Times New Roman" w:hAnsi="Times New Roman" w:cs="Times New Roman"/>
                <w:sz w:val="28"/>
                <w:szCs w:val="28"/>
              </w:rPr>
            </w:pPr>
            <w:r w:rsidRPr="00D606C9">
              <w:rPr>
                <w:rFonts w:ascii="Times New Roman" w:hAnsi="Times New Roman" w:cs="Times New Roman"/>
                <w:sz w:val="28"/>
                <w:szCs w:val="28"/>
              </w:rPr>
              <w:t>Денежные средства, денежные доку</w:t>
            </w:r>
            <w:r w:rsidR="00313C9B">
              <w:rPr>
                <w:rFonts w:ascii="Times New Roman" w:hAnsi="Times New Roman" w:cs="Times New Roman"/>
                <w:sz w:val="28"/>
                <w:szCs w:val="28"/>
              </w:rPr>
              <w:softHyphen/>
            </w:r>
            <w:r w:rsidRPr="00D606C9">
              <w:rPr>
                <w:rFonts w:ascii="Times New Roman" w:hAnsi="Times New Roman" w:cs="Times New Roman"/>
                <w:sz w:val="28"/>
                <w:szCs w:val="28"/>
              </w:rPr>
              <w:t>менты и бланки документов строгой отчетности</w:t>
            </w:r>
          </w:p>
        </w:tc>
        <w:tc>
          <w:tcPr>
            <w:tcW w:w="2268" w:type="dxa"/>
            <w:tcBorders>
              <w:top w:val="nil"/>
              <w:left w:val="single" w:sz="4" w:space="0" w:color="auto"/>
              <w:bottom w:val="single" w:sz="4" w:space="0" w:color="auto"/>
              <w:right w:val="nil"/>
            </w:tcBorders>
            <w:hideMark/>
          </w:tcPr>
          <w:p w:rsidR="002A7808" w:rsidRPr="00D606C9" w:rsidRDefault="002A7808" w:rsidP="00447323">
            <w:pPr>
              <w:pStyle w:val="af2"/>
              <w:ind w:firstLine="0"/>
              <w:rPr>
                <w:rFonts w:ascii="Times New Roman" w:hAnsi="Times New Roman" w:cs="Times New Roman"/>
                <w:sz w:val="28"/>
                <w:szCs w:val="28"/>
              </w:rPr>
            </w:pPr>
            <w:r w:rsidRPr="00D606C9">
              <w:rPr>
                <w:rFonts w:ascii="Times New Roman" w:hAnsi="Times New Roman" w:cs="Times New Roman"/>
                <w:sz w:val="28"/>
                <w:szCs w:val="28"/>
              </w:rPr>
              <w:t>на последний день отчетного периода (квар</w:t>
            </w:r>
            <w:r w:rsidR="00313C9B">
              <w:rPr>
                <w:rFonts w:ascii="Times New Roman" w:hAnsi="Times New Roman" w:cs="Times New Roman"/>
                <w:sz w:val="28"/>
                <w:szCs w:val="28"/>
              </w:rPr>
              <w:softHyphen/>
            </w:r>
            <w:r w:rsidRPr="00D606C9">
              <w:rPr>
                <w:rFonts w:ascii="Times New Roman" w:hAnsi="Times New Roman" w:cs="Times New Roman"/>
                <w:sz w:val="28"/>
                <w:szCs w:val="28"/>
              </w:rPr>
              <w:t>тала)</w:t>
            </w:r>
          </w:p>
        </w:tc>
        <w:tc>
          <w:tcPr>
            <w:tcW w:w="2976" w:type="dxa"/>
            <w:tcBorders>
              <w:top w:val="nil"/>
              <w:left w:val="single" w:sz="4" w:space="0" w:color="auto"/>
              <w:bottom w:val="single" w:sz="4" w:space="0" w:color="auto"/>
              <w:right w:val="single" w:sz="4" w:space="0" w:color="auto"/>
            </w:tcBorders>
          </w:tcPr>
          <w:p w:rsidR="002A7808" w:rsidRPr="00313C9B" w:rsidRDefault="002A7808" w:rsidP="00447323">
            <w:pPr>
              <w:pStyle w:val="af2"/>
              <w:ind w:firstLine="0"/>
              <w:jc w:val="left"/>
              <w:rPr>
                <w:rFonts w:ascii="Times New Roman" w:hAnsi="Times New Roman" w:cs="Times New Roman"/>
                <w:sz w:val="26"/>
                <w:szCs w:val="26"/>
              </w:rPr>
            </w:pPr>
            <w:r w:rsidRPr="00313C9B">
              <w:rPr>
                <w:rFonts w:ascii="Times New Roman" w:hAnsi="Times New Roman" w:cs="Times New Roman"/>
                <w:sz w:val="26"/>
                <w:szCs w:val="26"/>
              </w:rPr>
              <w:t xml:space="preserve">- </w:t>
            </w:r>
            <w:hyperlink r:id="rId96" w:history="1">
              <w:r w:rsidRPr="00AC422E">
                <w:rPr>
                  <w:rStyle w:val="af7"/>
                  <w:rFonts w:ascii="Times New Roman" w:hAnsi="Times New Roman" w:cs="Times New Roman"/>
                  <w:b w:val="0"/>
                  <w:bCs w:val="0"/>
                  <w:color w:val="auto"/>
                  <w:sz w:val="22"/>
                  <w:szCs w:val="22"/>
                </w:rPr>
                <w:t>п.п. 3.39 - 3.43</w:t>
              </w:r>
            </w:hyperlink>
            <w:r w:rsidRPr="00313C9B">
              <w:rPr>
                <w:rFonts w:ascii="Times New Roman" w:hAnsi="Times New Roman" w:cs="Times New Roman"/>
                <w:sz w:val="26"/>
                <w:szCs w:val="26"/>
              </w:rPr>
              <w:t xml:space="preserve"> </w:t>
            </w:r>
            <w:proofErr w:type="spellStart"/>
            <w:proofErr w:type="gramStart"/>
            <w:r w:rsidRPr="00313C9B">
              <w:rPr>
                <w:rFonts w:ascii="Times New Roman" w:hAnsi="Times New Roman" w:cs="Times New Roman"/>
                <w:sz w:val="26"/>
                <w:szCs w:val="26"/>
              </w:rPr>
              <w:t>Мето</w:t>
            </w:r>
            <w:r w:rsidR="00313C9B">
              <w:rPr>
                <w:rFonts w:ascii="Times New Roman" w:hAnsi="Times New Roman" w:cs="Times New Roman"/>
                <w:sz w:val="26"/>
                <w:szCs w:val="26"/>
              </w:rPr>
              <w:t>-</w:t>
            </w:r>
            <w:r w:rsidRPr="00313C9B">
              <w:rPr>
                <w:rFonts w:ascii="Times New Roman" w:hAnsi="Times New Roman" w:cs="Times New Roman"/>
                <w:sz w:val="26"/>
                <w:szCs w:val="26"/>
              </w:rPr>
              <w:t>ди</w:t>
            </w:r>
            <w:r w:rsidR="00313C9B">
              <w:rPr>
                <w:rFonts w:ascii="Times New Roman" w:hAnsi="Times New Roman" w:cs="Times New Roman"/>
                <w:sz w:val="26"/>
                <w:szCs w:val="26"/>
              </w:rPr>
              <w:softHyphen/>
            </w:r>
            <w:r w:rsidRPr="00313C9B">
              <w:rPr>
                <w:rFonts w:ascii="Times New Roman" w:hAnsi="Times New Roman" w:cs="Times New Roman"/>
                <w:sz w:val="26"/>
                <w:szCs w:val="26"/>
              </w:rPr>
              <w:t>че</w:t>
            </w:r>
            <w:r w:rsidR="00313C9B">
              <w:rPr>
                <w:rFonts w:ascii="Times New Roman" w:hAnsi="Times New Roman" w:cs="Times New Roman"/>
                <w:sz w:val="26"/>
                <w:szCs w:val="26"/>
              </w:rPr>
              <w:softHyphen/>
            </w:r>
            <w:r w:rsidRPr="00313C9B">
              <w:rPr>
                <w:rFonts w:ascii="Times New Roman" w:hAnsi="Times New Roman" w:cs="Times New Roman"/>
                <w:sz w:val="26"/>
                <w:szCs w:val="26"/>
              </w:rPr>
              <w:t>ских</w:t>
            </w:r>
            <w:proofErr w:type="spellEnd"/>
            <w:proofErr w:type="gramEnd"/>
            <w:r w:rsidRPr="00313C9B">
              <w:rPr>
                <w:rFonts w:ascii="Times New Roman" w:hAnsi="Times New Roman" w:cs="Times New Roman"/>
                <w:sz w:val="26"/>
                <w:szCs w:val="26"/>
              </w:rPr>
              <w:t xml:space="preserve"> указаний N 49;</w:t>
            </w:r>
          </w:p>
          <w:p w:rsidR="002A7808" w:rsidRPr="00D606C9" w:rsidRDefault="002A7808" w:rsidP="00313C9B">
            <w:pPr>
              <w:pStyle w:val="af2"/>
              <w:ind w:firstLine="0"/>
              <w:jc w:val="left"/>
              <w:rPr>
                <w:rFonts w:ascii="Times New Roman" w:hAnsi="Times New Roman" w:cs="Times New Roman"/>
                <w:sz w:val="28"/>
                <w:szCs w:val="28"/>
              </w:rPr>
            </w:pPr>
            <w:r w:rsidRPr="00313C9B">
              <w:rPr>
                <w:rFonts w:ascii="Times New Roman" w:hAnsi="Times New Roman" w:cs="Times New Roman"/>
                <w:sz w:val="26"/>
                <w:szCs w:val="26"/>
              </w:rPr>
              <w:t xml:space="preserve">- </w:t>
            </w:r>
            <w:hyperlink r:id="rId97" w:history="1">
              <w:r w:rsidRPr="00313C9B">
                <w:rPr>
                  <w:rStyle w:val="af7"/>
                  <w:rFonts w:ascii="Times New Roman" w:hAnsi="Times New Roman" w:cs="Times New Roman"/>
                  <w:b w:val="0"/>
                  <w:bCs w:val="0"/>
                  <w:color w:val="auto"/>
                  <w:sz w:val="26"/>
                  <w:szCs w:val="26"/>
                </w:rPr>
                <w:t>п. 17</w:t>
              </w:r>
            </w:hyperlink>
            <w:r w:rsidRPr="00313C9B">
              <w:rPr>
                <w:rFonts w:ascii="Times New Roman" w:hAnsi="Times New Roman" w:cs="Times New Roman"/>
                <w:sz w:val="26"/>
                <w:szCs w:val="26"/>
              </w:rPr>
              <w:t xml:space="preserve"> Положения об осуществлении налич</w:t>
            </w:r>
            <w:r w:rsidR="00313C9B">
              <w:rPr>
                <w:rFonts w:ascii="Times New Roman" w:hAnsi="Times New Roman" w:cs="Times New Roman"/>
                <w:sz w:val="26"/>
                <w:szCs w:val="26"/>
              </w:rPr>
              <w:softHyphen/>
            </w:r>
            <w:r w:rsidRPr="00313C9B">
              <w:rPr>
                <w:rFonts w:ascii="Times New Roman" w:hAnsi="Times New Roman" w:cs="Times New Roman"/>
                <w:sz w:val="26"/>
                <w:szCs w:val="26"/>
              </w:rPr>
              <w:t>ных денежных расчетов</w:t>
            </w:r>
            <w:r w:rsidR="00313C9B">
              <w:rPr>
                <w:rFonts w:ascii="Times New Roman" w:hAnsi="Times New Roman" w:cs="Times New Roman"/>
                <w:sz w:val="26"/>
                <w:szCs w:val="26"/>
              </w:rPr>
              <w:t>,</w:t>
            </w:r>
            <w:r w:rsidRPr="00313C9B">
              <w:rPr>
                <w:rFonts w:ascii="Times New Roman" w:hAnsi="Times New Roman" w:cs="Times New Roman"/>
                <w:sz w:val="26"/>
                <w:szCs w:val="26"/>
              </w:rPr>
              <w:t xml:space="preserve"> расчетов с использова</w:t>
            </w:r>
            <w:r w:rsidR="00313C9B">
              <w:rPr>
                <w:rFonts w:ascii="Times New Roman" w:hAnsi="Times New Roman" w:cs="Times New Roman"/>
                <w:sz w:val="26"/>
                <w:szCs w:val="26"/>
              </w:rPr>
              <w:softHyphen/>
            </w:r>
            <w:r w:rsidRPr="00313C9B">
              <w:rPr>
                <w:rFonts w:ascii="Times New Roman" w:hAnsi="Times New Roman" w:cs="Times New Roman"/>
                <w:sz w:val="26"/>
                <w:szCs w:val="26"/>
              </w:rPr>
              <w:t>нием платежных карт без применения кон</w:t>
            </w:r>
            <w:r w:rsidR="00313C9B">
              <w:rPr>
                <w:rFonts w:ascii="Times New Roman" w:hAnsi="Times New Roman" w:cs="Times New Roman"/>
                <w:sz w:val="26"/>
                <w:szCs w:val="26"/>
              </w:rPr>
              <w:softHyphen/>
            </w:r>
            <w:r w:rsidRPr="00313C9B">
              <w:rPr>
                <w:rFonts w:ascii="Times New Roman" w:hAnsi="Times New Roman" w:cs="Times New Roman"/>
                <w:sz w:val="26"/>
                <w:szCs w:val="26"/>
              </w:rPr>
              <w:t>трольно-кассовой тех</w:t>
            </w:r>
            <w:r w:rsidR="00313C9B">
              <w:rPr>
                <w:rFonts w:ascii="Times New Roman" w:hAnsi="Times New Roman" w:cs="Times New Roman"/>
                <w:sz w:val="26"/>
                <w:szCs w:val="26"/>
              </w:rPr>
              <w:softHyphen/>
            </w:r>
            <w:r w:rsidRPr="00313C9B">
              <w:rPr>
                <w:rFonts w:ascii="Times New Roman" w:hAnsi="Times New Roman" w:cs="Times New Roman"/>
                <w:sz w:val="26"/>
                <w:szCs w:val="26"/>
              </w:rPr>
              <w:t xml:space="preserve">ники, утвержденного </w:t>
            </w:r>
            <w:hyperlink r:id="rId98" w:history="1">
              <w:r w:rsidRPr="00313C9B">
                <w:rPr>
                  <w:rStyle w:val="af7"/>
                  <w:rFonts w:ascii="Times New Roman" w:hAnsi="Times New Roman" w:cs="Times New Roman"/>
                  <w:b w:val="0"/>
                  <w:bCs w:val="0"/>
                  <w:color w:val="auto"/>
                  <w:sz w:val="26"/>
                  <w:szCs w:val="26"/>
                </w:rPr>
                <w:t>постановлением</w:t>
              </w:r>
            </w:hyperlink>
            <w:r w:rsidRPr="00313C9B">
              <w:rPr>
                <w:rFonts w:ascii="Times New Roman" w:hAnsi="Times New Roman" w:cs="Times New Roman"/>
                <w:sz w:val="26"/>
                <w:szCs w:val="26"/>
              </w:rPr>
              <w:t xml:space="preserve"> Прави</w:t>
            </w:r>
            <w:r w:rsidR="00313C9B">
              <w:rPr>
                <w:rFonts w:ascii="Times New Roman" w:hAnsi="Times New Roman" w:cs="Times New Roman"/>
                <w:sz w:val="26"/>
                <w:szCs w:val="26"/>
              </w:rPr>
              <w:softHyphen/>
            </w:r>
            <w:r w:rsidRPr="00313C9B">
              <w:rPr>
                <w:rFonts w:ascii="Times New Roman" w:hAnsi="Times New Roman" w:cs="Times New Roman"/>
                <w:sz w:val="26"/>
                <w:szCs w:val="26"/>
              </w:rPr>
              <w:t>тельства РФ от 06.05.2008 N 359;</w:t>
            </w:r>
          </w:p>
        </w:tc>
      </w:tr>
      <w:tr w:rsidR="002A7808" w:rsidRPr="00D606C9" w:rsidTr="00313C9B">
        <w:tc>
          <w:tcPr>
            <w:tcW w:w="4962" w:type="dxa"/>
            <w:tcBorders>
              <w:top w:val="nil"/>
              <w:left w:val="single" w:sz="4" w:space="0" w:color="auto"/>
              <w:bottom w:val="single" w:sz="4" w:space="0" w:color="auto"/>
              <w:right w:val="nil"/>
            </w:tcBorders>
            <w:hideMark/>
          </w:tcPr>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Расчеты, обязательства, в том числе:</w:t>
            </w:r>
          </w:p>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 xml:space="preserve">- </w:t>
            </w:r>
            <w:hyperlink r:id="rId99" w:history="1">
              <w:r w:rsidRPr="00D606C9">
                <w:rPr>
                  <w:rStyle w:val="af7"/>
                  <w:rFonts w:ascii="Times New Roman" w:hAnsi="Times New Roman" w:cs="Times New Roman"/>
                  <w:b w:val="0"/>
                  <w:bCs w:val="0"/>
                  <w:color w:val="auto"/>
                  <w:sz w:val="28"/>
                  <w:szCs w:val="28"/>
                </w:rPr>
                <w:t>0 205 00 000</w:t>
              </w:r>
            </w:hyperlink>
            <w:r w:rsidRPr="00D606C9">
              <w:rPr>
                <w:rFonts w:ascii="Times New Roman" w:hAnsi="Times New Roman" w:cs="Times New Roman"/>
                <w:sz w:val="28"/>
                <w:szCs w:val="28"/>
              </w:rPr>
              <w:t xml:space="preserve"> "Расчеты по доходам";</w:t>
            </w:r>
          </w:p>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 xml:space="preserve">- </w:t>
            </w:r>
            <w:hyperlink r:id="rId100" w:history="1">
              <w:r w:rsidRPr="00D606C9">
                <w:rPr>
                  <w:rStyle w:val="af7"/>
                  <w:rFonts w:ascii="Times New Roman" w:hAnsi="Times New Roman" w:cs="Times New Roman"/>
                  <w:b w:val="0"/>
                  <w:bCs w:val="0"/>
                  <w:color w:val="auto"/>
                  <w:sz w:val="28"/>
                  <w:szCs w:val="28"/>
                </w:rPr>
                <w:t>0 206 00 000</w:t>
              </w:r>
            </w:hyperlink>
            <w:r w:rsidRPr="00D606C9">
              <w:rPr>
                <w:rFonts w:ascii="Times New Roman" w:hAnsi="Times New Roman" w:cs="Times New Roman"/>
                <w:sz w:val="28"/>
                <w:szCs w:val="28"/>
              </w:rPr>
              <w:t xml:space="preserve"> "Расчеты по выданным авансам";</w:t>
            </w:r>
          </w:p>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 xml:space="preserve">- </w:t>
            </w:r>
            <w:hyperlink r:id="rId101" w:history="1">
              <w:r w:rsidRPr="00D606C9">
                <w:rPr>
                  <w:rStyle w:val="af7"/>
                  <w:rFonts w:ascii="Times New Roman" w:hAnsi="Times New Roman" w:cs="Times New Roman"/>
                  <w:b w:val="0"/>
                  <w:bCs w:val="0"/>
                  <w:color w:val="auto"/>
                  <w:sz w:val="28"/>
                  <w:szCs w:val="28"/>
                </w:rPr>
                <w:t>0 208 00 000</w:t>
              </w:r>
            </w:hyperlink>
            <w:r w:rsidRPr="00D606C9">
              <w:rPr>
                <w:rFonts w:ascii="Times New Roman" w:hAnsi="Times New Roman" w:cs="Times New Roman"/>
                <w:sz w:val="28"/>
                <w:szCs w:val="28"/>
              </w:rPr>
              <w:t xml:space="preserve"> "Расчеты с подотчетными лицами";</w:t>
            </w:r>
          </w:p>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 xml:space="preserve">- </w:t>
            </w:r>
            <w:hyperlink r:id="rId102" w:history="1">
              <w:r w:rsidRPr="00D606C9">
                <w:rPr>
                  <w:rStyle w:val="af7"/>
                  <w:rFonts w:ascii="Times New Roman" w:hAnsi="Times New Roman" w:cs="Times New Roman"/>
                  <w:b w:val="0"/>
                  <w:bCs w:val="0"/>
                  <w:color w:val="auto"/>
                  <w:sz w:val="28"/>
                  <w:szCs w:val="28"/>
                </w:rPr>
                <w:t>0 209 00 000</w:t>
              </w:r>
            </w:hyperlink>
            <w:r w:rsidRPr="00D606C9">
              <w:rPr>
                <w:rFonts w:ascii="Times New Roman" w:hAnsi="Times New Roman" w:cs="Times New Roman"/>
                <w:sz w:val="28"/>
                <w:szCs w:val="28"/>
              </w:rPr>
              <w:t xml:space="preserve"> "Расчеты по ущербу имуществу и иным доходам";</w:t>
            </w:r>
          </w:p>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- 0 301 00 000 "Расчеты с кредиторами по долговым обязательствам";</w:t>
            </w:r>
          </w:p>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 xml:space="preserve">- </w:t>
            </w:r>
            <w:hyperlink r:id="rId103" w:history="1">
              <w:r w:rsidRPr="00D606C9">
                <w:rPr>
                  <w:rStyle w:val="af7"/>
                  <w:rFonts w:ascii="Times New Roman" w:hAnsi="Times New Roman" w:cs="Times New Roman"/>
                  <w:b w:val="0"/>
                  <w:bCs w:val="0"/>
                  <w:color w:val="auto"/>
                  <w:sz w:val="28"/>
                  <w:szCs w:val="28"/>
                </w:rPr>
                <w:t>0 302 00 000</w:t>
              </w:r>
            </w:hyperlink>
            <w:r w:rsidRPr="00D606C9">
              <w:rPr>
                <w:rFonts w:ascii="Times New Roman" w:hAnsi="Times New Roman" w:cs="Times New Roman"/>
                <w:sz w:val="28"/>
                <w:szCs w:val="28"/>
              </w:rPr>
              <w:t xml:space="preserve"> "Расчеты по принятым обязательствам";</w:t>
            </w:r>
          </w:p>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 xml:space="preserve">- </w:t>
            </w:r>
            <w:hyperlink r:id="rId104" w:history="1">
              <w:r w:rsidRPr="00D606C9">
                <w:rPr>
                  <w:rStyle w:val="af7"/>
                  <w:rFonts w:ascii="Times New Roman" w:hAnsi="Times New Roman" w:cs="Times New Roman"/>
                  <w:b w:val="0"/>
                  <w:bCs w:val="0"/>
                  <w:color w:val="auto"/>
                  <w:sz w:val="28"/>
                  <w:szCs w:val="28"/>
                </w:rPr>
                <w:t>0 303 00 000</w:t>
              </w:r>
            </w:hyperlink>
            <w:r w:rsidRPr="00D606C9">
              <w:rPr>
                <w:rFonts w:ascii="Times New Roman" w:hAnsi="Times New Roman" w:cs="Times New Roman"/>
                <w:sz w:val="28"/>
                <w:szCs w:val="28"/>
              </w:rPr>
              <w:t xml:space="preserve"> "Расчеты по платежам в бюджеты";</w:t>
            </w:r>
          </w:p>
          <w:p w:rsidR="002A7808" w:rsidRPr="00D606C9" w:rsidRDefault="002A7808" w:rsidP="00447323">
            <w:pPr>
              <w:pStyle w:val="af2"/>
              <w:ind w:firstLine="0"/>
              <w:jc w:val="left"/>
              <w:rPr>
                <w:rFonts w:ascii="Times New Roman" w:hAnsi="Times New Roman" w:cs="Times New Roman"/>
                <w:sz w:val="28"/>
                <w:szCs w:val="28"/>
              </w:rPr>
            </w:pPr>
            <w:r w:rsidRPr="00D606C9">
              <w:rPr>
                <w:rFonts w:ascii="Times New Roman" w:hAnsi="Times New Roman" w:cs="Times New Roman"/>
                <w:sz w:val="28"/>
                <w:szCs w:val="28"/>
              </w:rPr>
              <w:t xml:space="preserve">- </w:t>
            </w:r>
            <w:hyperlink r:id="rId105" w:history="1">
              <w:r w:rsidRPr="00D606C9">
                <w:rPr>
                  <w:rStyle w:val="af7"/>
                  <w:rFonts w:ascii="Times New Roman" w:hAnsi="Times New Roman" w:cs="Times New Roman"/>
                  <w:b w:val="0"/>
                  <w:bCs w:val="0"/>
                  <w:color w:val="auto"/>
                  <w:sz w:val="28"/>
                  <w:szCs w:val="28"/>
                </w:rPr>
                <w:t>0 304 00 000</w:t>
              </w:r>
            </w:hyperlink>
            <w:r w:rsidRPr="00D606C9">
              <w:rPr>
                <w:rFonts w:ascii="Times New Roman" w:hAnsi="Times New Roman" w:cs="Times New Roman"/>
                <w:sz w:val="28"/>
                <w:szCs w:val="28"/>
              </w:rPr>
              <w:t xml:space="preserve"> "Прочие расчеты с кредиторами";</w:t>
            </w:r>
          </w:p>
        </w:tc>
        <w:tc>
          <w:tcPr>
            <w:tcW w:w="2268" w:type="dxa"/>
            <w:tcBorders>
              <w:top w:val="nil"/>
              <w:left w:val="single" w:sz="4" w:space="0" w:color="auto"/>
              <w:bottom w:val="single" w:sz="4" w:space="0" w:color="auto"/>
              <w:right w:val="nil"/>
            </w:tcBorders>
            <w:hideMark/>
          </w:tcPr>
          <w:p w:rsidR="002A7808" w:rsidRPr="00D606C9" w:rsidRDefault="002A7808" w:rsidP="00447323">
            <w:pPr>
              <w:pStyle w:val="af2"/>
              <w:ind w:firstLine="0"/>
              <w:rPr>
                <w:rFonts w:ascii="Times New Roman" w:hAnsi="Times New Roman" w:cs="Times New Roman"/>
                <w:sz w:val="28"/>
                <w:szCs w:val="28"/>
              </w:rPr>
            </w:pPr>
            <w:r w:rsidRPr="00D606C9">
              <w:rPr>
                <w:rFonts w:ascii="Times New Roman" w:hAnsi="Times New Roman" w:cs="Times New Roman"/>
                <w:sz w:val="28"/>
                <w:szCs w:val="28"/>
              </w:rPr>
              <w:t>ежегодно</w:t>
            </w:r>
          </w:p>
        </w:tc>
        <w:tc>
          <w:tcPr>
            <w:tcW w:w="2976" w:type="dxa"/>
            <w:tcBorders>
              <w:top w:val="nil"/>
              <w:left w:val="single" w:sz="4" w:space="0" w:color="auto"/>
              <w:bottom w:val="single" w:sz="4" w:space="0" w:color="auto"/>
              <w:right w:val="single" w:sz="4" w:space="0" w:color="auto"/>
            </w:tcBorders>
            <w:hideMark/>
          </w:tcPr>
          <w:p w:rsidR="002A7808" w:rsidRPr="00D606C9" w:rsidRDefault="002A7808" w:rsidP="00447323">
            <w:pPr>
              <w:pStyle w:val="af2"/>
              <w:ind w:firstLine="0"/>
              <w:rPr>
                <w:rFonts w:ascii="Times New Roman" w:hAnsi="Times New Roman" w:cs="Times New Roman"/>
                <w:sz w:val="28"/>
                <w:szCs w:val="28"/>
              </w:rPr>
            </w:pPr>
            <w:r w:rsidRPr="00D606C9">
              <w:rPr>
                <w:rFonts w:ascii="Times New Roman" w:hAnsi="Times New Roman" w:cs="Times New Roman"/>
                <w:sz w:val="28"/>
                <w:szCs w:val="28"/>
              </w:rPr>
              <w:t xml:space="preserve">- </w:t>
            </w:r>
            <w:hyperlink r:id="rId106" w:history="1">
              <w:r w:rsidRPr="00D606C9">
                <w:rPr>
                  <w:rStyle w:val="af7"/>
                  <w:rFonts w:ascii="Times New Roman" w:hAnsi="Times New Roman" w:cs="Times New Roman"/>
                  <w:b w:val="0"/>
                  <w:bCs w:val="0"/>
                  <w:color w:val="auto"/>
                  <w:sz w:val="28"/>
                  <w:szCs w:val="28"/>
                </w:rPr>
                <w:t>п.п. 3.44 - 3.48</w:t>
              </w:r>
            </w:hyperlink>
            <w:r w:rsidRPr="00D606C9">
              <w:rPr>
                <w:rFonts w:ascii="Times New Roman" w:hAnsi="Times New Roman" w:cs="Times New Roman"/>
                <w:sz w:val="28"/>
                <w:szCs w:val="28"/>
              </w:rPr>
              <w:t xml:space="preserve"> Методических указаний N 49;</w:t>
            </w:r>
          </w:p>
          <w:p w:rsidR="002A7808" w:rsidRPr="00D606C9" w:rsidRDefault="002A7808" w:rsidP="00447323">
            <w:pPr>
              <w:pStyle w:val="af2"/>
              <w:ind w:firstLine="0"/>
              <w:rPr>
                <w:rFonts w:ascii="Times New Roman" w:hAnsi="Times New Roman" w:cs="Times New Roman"/>
                <w:sz w:val="28"/>
                <w:szCs w:val="28"/>
              </w:rPr>
            </w:pPr>
            <w:r w:rsidRPr="00D606C9">
              <w:rPr>
                <w:rFonts w:ascii="Times New Roman" w:hAnsi="Times New Roman" w:cs="Times New Roman"/>
                <w:sz w:val="28"/>
                <w:szCs w:val="28"/>
              </w:rPr>
              <w:t xml:space="preserve">- </w:t>
            </w:r>
            <w:hyperlink r:id="rId107" w:history="1">
              <w:proofErr w:type="spellStart"/>
              <w:r w:rsidRPr="00D606C9">
                <w:rPr>
                  <w:rStyle w:val="af7"/>
                  <w:rFonts w:ascii="Times New Roman" w:hAnsi="Times New Roman" w:cs="Times New Roman"/>
                  <w:b w:val="0"/>
                  <w:bCs w:val="0"/>
                  <w:color w:val="auto"/>
                  <w:sz w:val="28"/>
                  <w:szCs w:val="28"/>
                </w:rPr>
                <w:t>пп</w:t>
              </w:r>
              <w:proofErr w:type="spellEnd"/>
              <w:r w:rsidRPr="00D606C9">
                <w:rPr>
                  <w:rStyle w:val="af7"/>
                  <w:rFonts w:ascii="Times New Roman" w:hAnsi="Times New Roman" w:cs="Times New Roman"/>
                  <w:b w:val="0"/>
                  <w:bCs w:val="0"/>
                  <w:color w:val="auto"/>
                  <w:sz w:val="28"/>
                  <w:szCs w:val="28"/>
                </w:rPr>
                <w:t>. 5.1 п. 1 ст. 21</w:t>
              </w:r>
            </w:hyperlink>
            <w:r w:rsidRPr="00D606C9">
              <w:rPr>
                <w:rFonts w:ascii="Times New Roman" w:hAnsi="Times New Roman" w:cs="Times New Roman"/>
                <w:sz w:val="28"/>
                <w:szCs w:val="28"/>
              </w:rPr>
              <w:t xml:space="preserve">, </w:t>
            </w:r>
            <w:hyperlink r:id="rId108" w:history="1">
              <w:proofErr w:type="spellStart"/>
              <w:r w:rsidRPr="00D606C9">
                <w:rPr>
                  <w:rStyle w:val="af7"/>
                  <w:rFonts w:ascii="Times New Roman" w:hAnsi="Times New Roman" w:cs="Times New Roman"/>
                  <w:b w:val="0"/>
                  <w:bCs w:val="0"/>
                  <w:color w:val="auto"/>
                  <w:sz w:val="28"/>
                  <w:szCs w:val="28"/>
                </w:rPr>
                <w:t>абз</w:t>
              </w:r>
              <w:proofErr w:type="spellEnd"/>
              <w:r w:rsidRPr="00D606C9">
                <w:rPr>
                  <w:rStyle w:val="af7"/>
                  <w:rFonts w:ascii="Times New Roman" w:hAnsi="Times New Roman" w:cs="Times New Roman"/>
                  <w:b w:val="0"/>
                  <w:bCs w:val="0"/>
                  <w:color w:val="auto"/>
                  <w:sz w:val="28"/>
                  <w:szCs w:val="28"/>
                </w:rPr>
                <w:t>. 2 п. 3 ст. 78</w:t>
              </w:r>
            </w:hyperlink>
            <w:r w:rsidRPr="00D606C9">
              <w:rPr>
                <w:rFonts w:ascii="Times New Roman" w:hAnsi="Times New Roman" w:cs="Times New Roman"/>
                <w:sz w:val="28"/>
                <w:szCs w:val="28"/>
              </w:rPr>
              <w:t xml:space="preserve"> НК РФ</w:t>
            </w:r>
          </w:p>
        </w:tc>
      </w:tr>
      <w:tr w:rsidR="00313C9B" w:rsidRPr="00AC422E" w:rsidTr="00313C9B">
        <w:tc>
          <w:tcPr>
            <w:tcW w:w="4962" w:type="dxa"/>
            <w:tcBorders>
              <w:top w:val="nil"/>
              <w:left w:val="single" w:sz="4" w:space="0" w:color="auto"/>
              <w:bottom w:val="single" w:sz="4" w:space="0" w:color="auto"/>
              <w:right w:val="nil"/>
            </w:tcBorders>
            <w:hideMark/>
          </w:tcPr>
          <w:p w:rsidR="00313C9B" w:rsidRPr="00AC422E" w:rsidRDefault="00313C9B" w:rsidP="00447323">
            <w:pPr>
              <w:pStyle w:val="af2"/>
              <w:ind w:firstLine="0"/>
              <w:rPr>
                <w:rFonts w:ascii="Times New Roman" w:hAnsi="Times New Roman" w:cs="Times New Roman"/>
                <w:sz w:val="26"/>
                <w:szCs w:val="26"/>
              </w:rPr>
            </w:pPr>
            <w:r w:rsidRPr="00AC422E">
              <w:rPr>
                <w:rFonts w:ascii="Times New Roman" w:hAnsi="Times New Roman" w:cs="Times New Roman"/>
                <w:sz w:val="26"/>
                <w:szCs w:val="26"/>
              </w:rPr>
              <w:t>Внеплановые инвентаризации всех видов имущества</w:t>
            </w:r>
          </w:p>
        </w:tc>
        <w:tc>
          <w:tcPr>
            <w:tcW w:w="5244" w:type="dxa"/>
            <w:gridSpan w:val="2"/>
            <w:tcBorders>
              <w:top w:val="nil"/>
              <w:left w:val="single" w:sz="4" w:space="0" w:color="auto"/>
              <w:bottom w:val="single" w:sz="4" w:space="0" w:color="auto"/>
              <w:right w:val="single" w:sz="4" w:space="0" w:color="auto"/>
            </w:tcBorders>
            <w:hideMark/>
          </w:tcPr>
          <w:p w:rsidR="00313C9B" w:rsidRPr="00AC422E" w:rsidRDefault="00313C9B" w:rsidP="00313C9B">
            <w:pPr>
              <w:pStyle w:val="af2"/>
              <w:ind w:firstLine="0"/>
              <w:rPr>
                <w:rFonts w:ascii="Times New Roman" w:hAnsi="Times New Roman" w:cs="Times New Roman"/>
                <w:sz w:val="26"/>
                <w:szCs w:val="26"/>
              </w:rPr>
            </w:pPr>
            <w:r w:rsidRPr="00AC422E">
              <w:rPr>
                <w:rFonts w:ascii="Times New Roman" w:hAnsi="Times New Roman" w:cs="Times New Roman"/>
                <w:sz w:val="26"/>
                <w:szCs w:val="26"/>
              </w:rPr>
              <w:t>В соответствии с приказом руководителя</w:t>
            </w:r>
          </w:p>
        </w:tc>
      </w:tr>
    </w:tbl>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lastRenderedPageBreak/>
        <w:t>2.7. Порядок инвентаризации основных средств.</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2.7.1. Плановая инвентаризация основных средств, в том числе стоимостью до 10 000 рублей, перед составлением годовой отчетности производится не позднее 31 декабря  текущего года. При проведении инвентаризации основных сре</w:t>
      </w:r>
      <w:proofErr w:type="gramStart"/>
      <w:r w:rsidRPr="00D606C9">
        <w:rPr>
          <w:rFonts w:ascii="Times New Roman" w:hAnsi="Times New Roman" w:cs="Times New Roman"/>
          <w:sz w:val="28"/>
          <w:szCs w:val="28"/>
        </w:rPr>
        <w:t>дств пр</w:t>
      </w:r>
      <w:proofErr w:type="gramEnd"/>
      <w:r w:rsidRPr="00D606C9">
        <w:rPr>
          <w:rFonts w:ascii="Times New Roman" w:hAnsi="Times New Roman" w:cs="Times New Roman"/>
          <w:sz w:val="28"/>
          <w:szCs w:val="28"/>
        </w:rPr>
        <w:t>оизводится проверка:</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фактического наличия объектов основных средств;</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состояния объектов основных средств - выявляются объекты, нуждающиеся в ремонте, восстановлении, списании;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сохранности инвентарных номеров основных средств, нанесенных на объект и их составные части, приспособления, принадлежности;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наличия и сохранности технической документации;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наличия и сохранности правоустанавливающей документации (в предусмотренных случаях);</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комплектности объектов;</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правильности применения кодов ОКОФ, группировки по счетам учета и установления норм амортизации.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2.7.2. При проведении инвентаризации компьютерной техники проверяются:</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серийные номера составных частей и комплектующих;</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состав компонент системных блоков;</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наличие правоустанавливающих документов на используемое программное обеспечение.</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xml:space="preserve">2.8. Для оформления инвентаризации применяют формы, утвержденные Приказом N 52н: инвентаризационные описи (формы 0504081 - 0504089, </w:t>
      </w:r>
      <w:hyperlink r:id="rId109" w:history="1">
        <w:r w:rsidRPr="00D606C9">
          <w:rPr>
            <w:rStyle w:val="af7"/>
            <w:rFonts w:ascii="Times New Roman" w:hAnsi="Times New Roman" w:cs="Times New Roman"/>
            <w:b w:val="0"/>
            <w:color w:val="auto"/>
            <w:sz w:val="28"/>
            <w:szCs w:val="28"/>
          </w:rPr>
          <w:t>0504091</w:t>
        </w:r>
      </w:hyperlink>
      <w:r w:rsidRPr="00D606C9">
        <w:rPr>
          <w:rFonts w:ascii="Times New Roman" w:hAnsi="Times New Roman" w:cs="Times New Roman"/>
          <w:sz w:val="28"/>
          <w:szCs w:val="28"/>
        </w:rPr>
        <w:t>) и ведомость расхождений по результатам инвентаризации (</w:t>
      </w:r>
      <w:hyperlink r:id="rId110" w:history="1">
        <w:r w:rsidRPr="00D606C9">
          <w:rPr>
            <w:rStyle w:val="af7"/>
            <w:rFonts w:ascii="Times New Roman" w:hAnsi="Times New Roman" w:cs="Times New Roman"/>
            <w:b w:val="0"/>
            <w:color w:val="auto"/>
            <w:sz w:val="28"/>
            <w:szCs w:val="28"/>
          </w:rPr>
          <w:t>ф. 0504092</w:t>
        </w:r>
      </w:hyperlink>
      <w:r w:rsidRPr="00D606C9">
        <w:rPr>
          <w:rFonts w:ascii="Times New Roman" w:hAnsi="Times New Roman" w:cs="Times New Roman"/>
          <w:sz w:val="28"/>
          <w:szCs w:val="28"/>
        </w:rPr>
        <w:t xml:space="preserve">). </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Для каждого вида имущества оформляется своя форма инвентаризационной описи (сличительной ведомости).</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 xml:space="preserve">При заполнении инвентаризационных описей (сличительных ведомостей) по объектам нефинансовых активов (ф. 0504087) в графах 8 и 9 указывается </w:t>
      </w:r>
      <w:r w:rsidRPr="00D606C9">
        <w:rPr>
          <w:rStyle w:val="af6"/>
          <w:rFonts w:ascii="Times New Roman" w:hAnsi="Times New Roman" w:cs="Times New Roman"/>
          <w:b w:val="0"/>
          <w:color w:val="auto"/>
          <w:sz w:val="28"/>
          <w:szCs w:val="28"/>
        </w:rPr>
        <w:t>- наименование статуса объекта учета, целевая функция актива.</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Инвентаризационные описи составляются в двух экземплярах отдельно по каждому месту хранения ценностей и материально ответственным лицам.</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По завершении инвентаризации материально ответственные лица дают согласие об отсутствии к членам комиссии каких-либо претензий и принятии перечисленного в описи имущества на ответственное хранение.</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Один экземпляр описи передается в бухгалтерию, второй остается у материально ответственных лиц.</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На имущество, находящееся на ответственном хранении, арендованное, составляются отдельные описи (акты).</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3. Оформление результатов инвентаризации и выявленных расхождений</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xml:space="preserve">3.1. При выявлении в ходе инвентаризации нефинансовых и финансовых </w:t>
      </w:r>
      <w:r w:rsidRPr="00D606C9">
        <w:rPr>
          <w:rFonts w:ascii="Times New Roman" w:hAnsi="Times New Roman" w:cs="Times New Roman"/>
          <w:sz w:val="28"/>
          <w:szCs w:val="28"/>
        </w:rPr>
        <w:lastRenderedPageBreak/>
        <w:t>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111" w:history="1">
        <w:r w:rsidRPr="00D606C9">
          <w:rPr>
            <w:rStyle w:val="af7"/>
            <w:rFonts w:ascii="Times New Roman" w:hAnsi="Times New Roman" w:cs="Times New Roman"/>
            <w:b w:val="0"/>
            <w:color w:val="auto"/>
            <w:sz w:val="28"/>
            <w:szCs w:val="28"/>
          </w:rPr>
          <w:t>ф. 0504092</w:t>
        </w:r>
      </w:hyperlink>
      <w:r w:rsidRPr="00D606C9">
        <w:rPr>
          <w:rFonts w:ascii="Times New Roman" w:hAnsi="Times New Roman" w:cs="Times New Roman"/>
          <w:sz w:val="28"/>
          <w:szCs w:val="28"/>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112" w:history="1">
        <w:r w:rsidRPr="00D606C9">
          <w:rPr>
            <w:rStyle w:val="af7"/>
            <w:rFonts w:ascii="Times New Roman" w:hAnsi="Times New Roman" w:cs="Times New Roman"/>
            <w:b w:val="0"/>
            <w:color w:val="auto"/>
            <w:sz w:val="28"/>
            <w:szCs w:val="28"/>
          </w:rPr>
          <w:t>ф. 0504835</w:t>
        </w:r>
      </w:hyperlink>
      <w:r w:rsidRPr="00D606C9">
        <w:rPr>
          <w:rFonts w:ascii="Times New Roman" w:hAnsi="Times New Roman" w:cs="Times New Roman"/>
          <w:sz w:val="28"/>
          <w:szCs w:val="28"/>
        </w:rPr>
        <w:t>).</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 xml:space="preserve">На ценности, числящиеся в бухгалтерском учете на </w:t>
      </w:r>
      <w:proofErr w:type="spellStart"/>
      <w:r w:rsidRPr="00D606C9">
        <w:rPr>
          <w:rFonts w:ascii="Times New Roman" w:hAnsi="Times New Roman" w:cs="Times New Roman"/>
          <w:sz w:val="28"/>
          <w:szCs w:val="28"/>
        </w:rPr>
        <w:t>забалансовых</w:t>
      </w:r>
      <w:proofErr w:type="spellEnd"/>
      <w:r w:rsidRPr="00D606C9">
        <w:rPr>
          <w:rFonts w:ascii="Times New Roman" w:hAnsi="Times New Roman" w:cs="Times New Roman"/>
          <w:sz w:val="28"/>
          <w:szCs w:val="28"/>
        </w:rPr>
        <w:t xml:space="preserve"> счетах, составляется отдельная ведомость. </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3.3. Оформленные ведомости подписываются исполнителем и передаются председателю инвентаризационной комиссии.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3.4. По результатам инвентаризации председатель инвентаризационной комиссии подготавливает Главе Константиновского сельского поселения предложения:</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по отнесению недостач имущества, а также имущества, пришедшего в негодность, за счет виновных лиц либо их списанию;</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xml:space="preserve">- по </w:t>
      </w:r>
      <w:proofErr w:type="spellStart"/>
      <w:r w:rsidRPr="00D606C9">
        <w:rPr>
          <w:rFonts w:ascii="Times New Roman" w:hAnsi="Times New Roman" w:cs="Times New Roman"/>
          <w:sz w:val="28"/>
          <w:szCs w:val="28"/>
        </w:rPr>
        <w:t>оприходованию</w:t>
      </w:r>
      <w:proofErr w:type="spellEnd"/>
      <w:r w:rsidRPr="00D606C9">
        <w:rPr>
          <w:rFonts w:ascii="Times New Roman" w:hAnsi="Times New Roman" w:cs="Times New Roman"/>
          <w:sz w:val="28"/>
          <w:szCs w:val="28"/>
        </w:rPr>
        <w:t xml:space="preserve"> излишков;</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 иные предложения.</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113" w:history="1">
        <w:r w:rsidRPr="00D606C9">
          <w:rPr>
            <w:rStyle w:val="af7"/>
            <w:rFonts w:ascii="Times New Roman" w:hAnsi="Times New Roman" w:cs="Times New Roman"/>
            <w:b w:val="0"/>
            <w:color w:val="auto"/>
            <w:sz w:val="28"/>
            <w:szCs w:val="28"/>
          </w:rPr>
          <w:t>ф. 0504092</w:t>
        </w:r>
      </w:hyperlink>
      <w:r w:rsidRPr="00D606C9">
        <w:rPr>
          <w:rFonts w:ascii="Times New Roman" w:hAnsi="Times New Roman" w:cs="Times New Roman"/>
          <w:sz w:val="28"/>
          <w:szCs w:val="28"/>
        </w:rPr>
        <w:t>), комиссия составляет Акт о результатах инвентаризации (</w:t>
      </w:r>
      <w:hyperlink r:id="rId114" w:history="1">
        <w:r w:rsidRPr="00D606C9">
          <w:rPr>
            <w:rStyle w:val="af7"/>
            <w:rFonts w:ascii="Times New Roman" w:hAnsi="Times New Roman" w:cs="Times New Roman"/>
            <w:b w:val="0"/>
            <w:color w:val="auto"/>
            <w:sz w:val="28"/>
            <w:szCs w:val="28"/>
          </w:rPr>
          <w:t>ф. 0504835</w:t>
        </w:r>
      </w:hyperlink>
      <w:r w:rsidRPr="00D606C9">
        <w:rPr>
          <w:rFonts w:ascii="Times New Roman" w:hAnsi="Times New Roman" w:cs="Times New Roman"/>
          <w:sz w:val="28"/>
          <w:szCs w:val="28"/>
        </w:rPr>
        <w:t>). Акт представляется на рассмотрение и утверждение Главе Константиновского сельского поселения с приложением документов по инвентаризации.</w:t>
      </w:r>
    </w:p>
    <w:p w:rsidR="002A7808" w:rsidRPr="00D606C9" w:rsidRDefault="002A7808" w:rsidP="00447323">
      <w:pPr>
        <w:pStyle w:val="af2"/>
        <w:rPr>
          <w:rFonts w:ascii="Times New Roman" w:hAnsi="Times New Roman" w:cs="Times New Roman"/>
          <w:sz w:val="28"/>
          <w:szCs w:val="28"/>
        </w:rPr>
      </w:pPr>
      <w:r w:rsidRPr="00D606C9">
        <w:rPr>
          <w:rFonts w:ascii="Times New Roman" w:hAnsi="Times New Roman" w:cs="Times New Roman"/>
          <w:sz w:val="28"/>
          <w:szCs w:val="28"/>
        </w:rPr>
        <w:t>3.6. По результатам инвентаризации:</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2A7808" w:rsidRPr="00D606C9" w:rsidRDefault="002A7808" w:rsidP="00447323">
      <w:pPr>
        <w:pStyle w:val="af2"/>
        <w:ind w:firstLine="708"/>
        <w:rPr>
          <w:rFonts w:ascii="Times New Roman" w:hAnsi="Times New Roman" w:cs="Times New Roman"/>
          <w:sz w:val="28"/>
          <w:szCs w:val="28"/>
        </w:rPr>
      </w:pPr>
      <w:r w:rsidRPr="00D606C9">
        <w:rPr>
          <w:rFonts w:ascii="Times New Roman" w:hAnsi="Times New Roman" w:cs="Times New Roman"/>
          <w:sz w:val="28"/>
          <w:szCs w:val="28"/>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2A7808" w:rsidRPr="00D606C9" w:rsidRDefault="002A7808" w:rsidP="00447323">
      <w:pPr>
        <w:jc w:val="both"/>
        <w:rPr>
          <w:sz w:val="28"/>
          <w:szCs w:val="28"/>
        </w:rPr>
      </w:pPr>
    </w:p>
    <w:p w:rsidR="002A7808" w:rsidRPr="00D606C9" w:rsidRDefault="002A7808" w:rsidP="00447323">
      <w:pPr>
        <w:autoSpaceDE w:val="0"/>
        <w:autoSpaceDN w:val="0"/>
        <w:adjustRightInd w:val="0"/>
        <w:ind w:firstLine="720"/>
        <w:jc w:val="both"/>
        <w:rPr>
          <w:sz w:val="28"/>
          <w:szCs w:val="28"/>
        </w:rPr>
      </w:pPr>
    </w:p>
    <w:p w:rsidR="002A7808" w:rsidRPr="00D606C9" w:rsidRDefault="002A7808" w:rsidP="00447323">
      <w:pPr>
        <w:autoSpaceDE w:val="0"/>
        <w:autoSpaceDN w:val="0"/>
        <w:adjustRightInd w:val="0"/>
        <w:ind w:firstLine="720"/>
        <w:jc w:val="both"/>
        <w:rPr>
          <w:sz w:val="28"/>
          <w:szCs w:val="28"/>
        </w:rPr>
      </w:pPr>
    </w:p>
    <w:p w:rsidR="002A7808" w:rsidRPr="00D606C9" w:rsidRDefault="002A7808" w:rsidP="00447323">
      <w:pPr>
        <w:rPr>
          <w:sz w:val="28"/>
          <w:szCs w:val="28"/>
        </w:rPr>
      </w:pPr>
    </w:p>
    <w:p w:rsidR="002A7808" w:rsidRPr="00D606C9" w:rsidRDefault="002A7808" w:rsidP="00447323">
      <w:pPr>
        <w:rPr>
          <w:sz w:val="28"/>
          <w:szCs w:val="28"/>
        </w:rPr>
      </w:pPr>
    </w:p>
    <w:p w:rsidR="002A7808" w:rsidRPr="00D606C9" w:rsidRDefault="002A7808" w:rsidP="00447323">
      <w:pPr>
        <w:rPr>
          <w:sz w:val="28"/>
          <w:szCs w:val="28"/>
        </w:rPr>
      </w:pPr>
    </w:p>
    <w:p w:rsidR="002A7808" w:rsidRPr="00D606C9" w:rsidRDefault="002A7808" w:rsidP="00447323">
      <w:pPr>
        <w:rPr>
          <w:sz w:val="28"/>
          <w:szCs w:val="28"/>
        </w:rPr>
      </w:pPr>
    </w:p>
    <w:p w:rsidR="008F0FE1" w:rsidRPr="00EB7019" w:rsidRDefault="008F0FE1" w:rsidP="00447323">
      <w:pPr>
        <w:autoSpaceDE w:val="0"/>
        <w:autoSpaceDN w:val="0"/>
        <w:adjustRightInd w:val="0"/>
        <w:jc w:val="right"/>
        <w:outlineLvl w:val="0"/>
        <w:rPr>
          <w:bCs/>
          <w:sz w:val="24"/>
          <w:szCs w:val="24"/>
        </w:rPr>
      </w:pPr>
      <w:r w:rsidRPr="00EB7019">
        <w:rPr>
          <w:bCs/>
          <w:sz w:val="24"/>
          <w:szCs w:val="24"/>
        </w:rPr>
        <w:lastRenderedPageBreak/>
        <w:t>Приложение N 4</w:t>
      </w:r>
    </w:p>
    <w:p w:rsidR="008F0FE1" w:rsidRPr="00EB7019" w:rsidRDefault="008F0FE1" w:rsidP="00AC422E">
      <w:pPr>
        <w:pStyle w:val="aa"/>
        <w:spacing w:after="0"/>
        <w:ind w:left="3828"/>
        <w:jc w:val="right"/>
        <w:rPr>
          <w:sz w:val="24"/>
          <w:szCs w:val="24"/>
        </w:rPr>
      </w:pPr>
      <w:r w:rsidRPr="00EB7019">
        <w:rPr>
          <w:sz w:val="24"/>
          <w:szCs w:val="24"/>
        </w:rPr>
        <w:tab/>
      </w:r>
      <w:r w:rsidRPr="00EB7019">
        <w:rPr>
          <w:bCs/>
          <w:iCs/>
          <w:sz w:val="24"/>
          <w:szCs w:val="24"/>
        </w:rPr>
        <w:t xml:space="preserve">к Учетной политике Администрации  </w:t>
      </w:r>
      <w:r w:rsidR="00C10132">
        <w:rPr>
          <w:bCs/>
          <w:iCs/>
          <w:sz w:val="24"/>
          <w:szCs w:val="24"/>
        </w:rPr>
        <w:t>муниципального образования «Абадзехское сельское поселение»</w:t>
      </w:r>
      <w:r w:rsidR="00AC422E">
        <w:rPr>
          <w:bCs/>
          <w:iCs/>
          <w:sz w:val="24"/>
          <w:szCs w:val="24"/>
        </w:rPr>
        <w:t xml:space="preserve"> </w:t>
      </w:r>
      <w:r w:rsidR="004228E7">
        <w:rPr>
          <w:bCs/>
          <w:iCs/>
          <w:sz w:val="24"/>
          <w:szCs w:val="24"/>
        </w:rPr>
        <w:t>на 202</w:t>
      </w:r>
      <w:r w:rsidR="00181BDF">
        <w:rPr>
          <w:bCs/>
          <w:iCs/>
          <w:sz w:val="24"/>
          <w:szCs w:val="24"/>
        </w:rPr>
        <w:t>2</w:t>
      </w:r>
      <w:r w:rsidRPr="00EB7019">
        <w:rPr>
          <w:bCs/>
          <w:iCs/>
          <w:sz w:val="24"/>
          <w:szCs w:val="24"/>
        </w:rPr>
        <w:t xml:space="preserve"> год</w:t>
      </w:r>
    </w:p>
    <w:p w:rsidR="008F0FE1" w:rsidRPr="001F0A30" w:rsidRDefault="008F0FE1" w:rsidP="00447323">
      <w:pPr>
        <w:autoSpaceDE w:val="0"/>
        <w:autoSpaceDN w:val="0"/>
        <w:adjustRightInd w:val="0"/>
        <w:jc w:val="center"/>
        <w:rPr>
          <w:bCs/>
          <w:sz w:val="28"/>
          <w:szCs w:val="28"/>
        </w:rPr>
      </w:pPr>
    </w:p>
    <w:p w:rsidR="008F0FE1" w:rsidRPr="001F0A30" w:rsidRDefault="008F0FE1" w:rsidP="00447323">
      <w:pPr>
        <w:autoSpaceDE w:val="0"/>
        <w:autoSpaceDN w:val="0"/>
        <w:adjustRightInd w:val="0"/>
        <w:jc w:val="center"/>
        <w:rPr>
          <w:b/>
          <w:bCs/>
          <w:sz w:val="28"/>
          <w:szCs w:val="28"/>
        </w:rPr>
      </w:pPr>
      <w:r w:rsidRPr="001F0A30">
        <w:rPr>
          <w:b/>
          <w:bCs/>
          <w:sz w:val="28"/>
          <w:szCs w:val="28"/>
        </w:rPr>
        <w:t>Порядок признания в учете событий после отчетной даты</w:t>
      </w:r>
    </w:p>
    <w:p w:rsidR="008F0FE1" w:rsidRPr="001F0A30" w:rsidRDefault="008F0FE1" w:rsidP="00447323">
      <w:pPr>
        <w:autoSpaceDE w:val="0"/>
        <w:autoSpaceDN w:val="0"/>
        <w:adjustRightInd w:val="0"/>
        <w:jc w:val="center"/>
        <w:rPr>
          <w:b/>
          <w:bCs/>
          <w:sz w:val="28"/>
          <w:szCs w:val="28"/>
        </w:rPr>
      </w:pPr>
      <w:r w:rsidRPr="001F0A30">
        <w:rPr>
          <w:b/>
          <w:bCs/>
          <w:sz w:val="28"/>
          <w:szCs w:val="28"/>
        </w:rPr>
        <w:t>и порядок раскрытия информации об этих событиях</w:t>
      </w:r>
    </w:p>
    <w:p w:rsidR="008F0FE1" w:rsidRPr="001F0A30" w:rsidRDefault="008F0FE1" w:rsidP="00447323">
      <w:pPr>
        <w:autoSpaceDE w:val="0"/>
        <w:autoSpaceDN w:val="0"/>
        <w:adjustRightInd w:val="0"/>
        <w:jc w:val="center"/>
        <w:rPr>
          <w:b/>
          <w:bCs/>
          <w:sz w:val="28"/>
          <w:szCs w:val="28"/>
        </w:rPr>
      </w:pPr>
      <w:r w:rsidRPr="001F0A30">
        <w:rPr>
          <w:b/>
          <w:bCs/>
          <w:sz w:val="28"/>
          <w:szCs w:val="28"/>
        </w:rPr>
        <w:t>в бюджетной (финансовой) отчетности</w:t>
      </w:r>
    </w:p>
    <w:p w:rsidR="008F0FE1" w:rsidRPr="001F0A30" w:rsidRDefault="008F0FE1" w:rsidP="00447323">
      <w:pPr>
        <w:autoSpaceDE w:val="0"/>
        <w:autoSpaceDN w:val="0"/>
        <w:adjustRightInd w:val="0"/>
        <w:jc w:val="both"/>
        <w:rPr>
          <w:bCs/>
          <w:sz w:val="28"/>
          <w:szCs w:val="28"/>
        </w:rPr>
      </w:pPr>
    </w:p>
    <w:p w:rsidR="008F0FE1" w:rsidRPr="001F0A30" w:rsidRDefault="008F0FE1" w:rsidP="00447323">
      <w:pPr>
        <w:autoSpaceDE w:val="0"/>
        <w:autoSpaceDN w:val="0"/>
        <w:adjustRightInd w:val="0"/>
        <w:contextualSpacing/>
        <w:jc w:val="center"/>
        <w:outlineLvl w:val="1"/>
        <w:rPr>
          <w:b/>
          <w:bCs/>
          <w:sz w:val="28"/>
          <w:szCs w:val="28"/>
        </w:rPr>
      </w:pPr>
      <w:r w:rsidRPr="001F0A30">
        <w:rPr>
          <w:b/>
          <w:bCs/>
          <w:sz w:val="28"/>
          <w:szCs w:val="28"/>
        </w:rPr>
        <w:t>1. Общие положения</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1.1. В настоящем Порядке установлены правила отражения и признания в бюджетном учете, а также раскрытия в бюджетной (финансовой) отчетности учреждения событий после отчетной даты.</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xml:space="preserve">1.2. Ответственным за принятие решения об отражении событий после отчетной даты в учете и отчетности учреждения является консультант - главный бухгалтер Администрации </w:t>
      </w:r>
      <w:r w:rsidR="00C10132" w:rsidRPr="00AC422E">
        <w:rPr>
          <w:bCs/>
          <w:iCs/>
          <w:sz w:val="27"/>
          <w:szCs w:val="27"/>
        </w:rPr>
        <w:t>муниципального образования «Абадзехское сельское поселение»</w:t>
      </w:r>
      <w:r w:rsidRPr="00AC422E">
        <w:rPr>
          <w:bCs/>
          <w:sz w:val="27"/>
          <w:szCs w:val="27"/>
        </w:rPr>
        <w:t>.</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1.3. Первичными учетными документами, отражающими событие после отчетной даты, являются документы, поступившие не позднее</w:t>
      </w:r>
      <w:r w:rsidR="00C10132" w:rsidRPr="00AC422E">
        <w:rPr>
          <w:bCs/>
          <w:sz w:val="27"/>
          <w:szCs w:val="27"/>
        </w:rPr>
        <w:t>,</w:t>
      </w:r>
      <w:r w:rsidRPr="00AC422E">
        <w:rPr>
          <w:bCs/>
          <w:sz w:val="27"/>
          <w:szCs w:val="27"/>
        </w:rPr>
        <w:t xml:space="preserve"> чем за два рабочих дня до установленного срока сдачи отчетности.</w:t>
      </w:r>
    </w:p>
    <w:p w:rsidR="008F0FE1" w:rsidRPr="00AC422E" w:rsidRDefault="008F0FE1" w:rsidP="00447323">
      <w:pPr>
        <w:autoSpaceDE w:val="0"/>
        <w:autoSpaceDN w:val="0"/>
        <w:adjustRightInd w:val="0"/>
        <w:contextualSpacing/>
        <w:jc w:val="both"/>
        <w:rPr>
          <w:bCs/>
          <w:sz w:val="27"/>
          <w:szCs w:val="27"/>
        </w:rPr>
      </w:pPr>
    </w:p>
    <w:p w:rsidR="008F0FE1" w:rsidRPr="00AC422E" w:rsidRDefault="008F0FE1" w:rsidP="00447323">
      <w:pPr>
        <w:autoSpaceDE w:val="0"/>
        <w:autoSpaceDN w:val="0"/>
        <w:adjustRightInd w:val="0"/>
        <w:contextualSpacing/>
        <w:jc w:val="center"/>
        <w:outlineLvl w:val="1"/>
        <w:rPr>
          <w:b/>
          <w:bCs/>
          <w:sz w:val="27"/>
          <w:szCs w:val="27"/>
        </w:rPr>
      </w:pPr>
      <w:r w:rsidRPr="00AC422E">
        <w:rPr>
          <w:b/>
          <w:bCs/>
          <w:sz w:val="27"/>
          <w:szCs w:val="27"/>
        </w:rPr>
        <w:t>2. Понятие события после отчетной даты</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xml:space="preserve">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Администрации </w:t>
      </w:r>
      <w:r w:rsidR="00AC422E" w:rsidRPr="00AC422E">
        <w:rPr>
          <w:bCs/>
          <w:iCs/>
          <w:sz w:val="27"/>
          <w:szCs w:val="27"/>
        </w:rPr>
        <w:t>МО</w:t>
      </w:r>
      <w:r w:rsidR="00C10132" w:rsidRPr="00AC422E">
        <w:rPr>
          <w:bCs/>
          <w:iCs/>
          <w:sz w:val="27"/>
          <w:szCs w:val="27"/>
        </w:rPr>
        <w:t xml:space="preserve"> «Абадзехское сельское поселение»</w:t>
      </w:r>
      <w:r w:rsidRPr="00AC422E">
        <w:rPr>
          <w:bCs/>
          <w:sz w:val="27"/>
          <w:szCs w:val="27"/>
        </w:rPr>
        <w:t xml:space="preserve"> и имел место в период между отчетной датой и датой подписания бюджетной (финансовой) отчетности.</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2.2. Датой подписания отчетности считается фактическая дата подписания в установленном порядке полного комплекта бюджетной (финансовой) отчетности.</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xml:space="preserve">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 </w:t>
      </w:r>
      <w:r w:rsidR="00C10132" w:rsidRPr="00AC422E">
        <w:rPr>
          <w:bCs/>
          <w:iCs/>
          <w:sz w:val="27"/>
          <w:szCs w:val="27"/>
        </w:rPr>
        <w:t>муниципального образования «Абадзехское сельское поселение»</w:t>
      </w:r>
      <w:r w:rsidRPr="00AC422E">
        <w:rPr>
          <w:bCs/>
          <w:sz w:val="27"/>
          <w:szCs w:val="27"/>
        </w:rPr>
        <w:t>.</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Существенность события после отчетной даты учреждение определяет самостоятельно, исходя из установленных требований к отчетности.</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2.4. К событиям после отчетной даты относятся:</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события, подтверждающие условия, существовавшие на отчетную дату;</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события, свидетельствующие об условиях, возникших после отчетной даты.</w:t>
      </w:r>
    </w:p>
    <w:p w:rsidR="008F0FE1" w:rsidRPr="00AC422E" w:rsidRDefault="008F0FE1" w:rsidP="00447323">
      <w:pPr>
        <w:autoSpaceDE w:val="0"/>
        <w:autoSpaceDN w:val="0"/>
        <w:adjustRightInd w:val="0"/>
        <w:contextualSpacing/>
        <w:jc w:val="both"/>
        <w:rPr>
          <w:bCs/>
          <w:sz w:val="27"/>
          <w:szCs w:val="27"/>
        </w:rPr>
      </w:pPr>
    </w:p>
    <w:p w:rsidR="008F0FE1" w:rsidRPr="00AC422E" w:rsidRDefault="008F0FE1" w:rsidP="00447323">
      <w:pPr>
        <w:autoSpaceDE w:val="0"/>
        <w:autoSpaceDN w:val="0"/>
        <w:adjustRightInd w:val="0"/>
        <w:contextualSpacing/>
        <w:jc w:val="center"/>
        <w:outlineLvl w:val="1"/>
        <w:rPr>
          <w:b/>
          <w:bCs/>
          <w:sz w:val="27"/>
          <w:szCs w:val="27"/>
        </w:rPr>
      </w:pPr>
      <w:r w:rsidRPr="00AC422E">
        <w:rPr>
          <w:b/>
          <w:bCs/>
          <w:sz w:val="27"/>
          <w:szCs w:val="27"/>
        </w:rPr>
        <w:t>3. Отражение, признание событий после отчетной даты</w:t>
      </w:r>
    </w:p>
    <w:p w:rsidR="008F0FE1" w:rsidRPr="00AC422E" w:rsidRDefault="008F0FE1" w:rsidP="00447323">
      <w:pPr>
        <w:autoSpaceDE w:val="0"/>
        <w:autoSpaceDN w:val="0"/>
        <w:adjustRightInd w:val="0"/>
        <w:contextualSpacing/>
        <w:jc w:val="center"/>
        <w:rPr>
          <w:b/>
          <w:bCs/>
          <w:sz w:val="27"/>
          <w:szCs w:val="27"/>
        </w:rPr>
      </w:pPr>
      <w:r w:rsidRPr="00AC422E">
        <w:rPr>
          <w:b/>
          <w:bCs/>
          <w:sz w:val="27"/>
          <w:szCs w:val="27"/>
        </w:rPr>
        <w:t>в учете и раскрытие в отчетности учреждения</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3.2. Событие, которое подтверждает условия хозяйственной деятельности, существовавшие на отчетную дату, отражается в следующем порядке:</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по счетам бюджетного учета записи формируются на конец отчетного периода;</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отчетность за отчетный период формируется с учетом уточненных данных бюджетного учета;</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lastRenderedPageBreak/>
        <w:t>3.3. Событие, которое свидетельствует об условиях хозяйственной деятельности, возникших после отчетной даты, отражается в следующем порядке:</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xml:space="preserve">- по счетам бюджетного учета записи формируются в общем порядке в периоде, следующем </w:t>
      </w:r>
      <w:proofErr w:type="gramStart"/>
      <w:r w:rsidRPr="00AC422E">
        <w:rPr>
          <w:bCs/>
          <w:sz w:val="27"/>
          <w:szCs w:val="27"/>
        </w:rPr>
        <w:t>за</w:t>
      </w:r>
      <w:proofErr w:type="gramEnd"/>
      <w:r w:rsidRPr="00AC422E">
        <w:rPr>
          <w:bCs/>
          <w:sz w:val="27"/>
          <w:szCs w:val="27"/>
        </w:rPr>
        <w:t xml:space="preserve"> отчетным;</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числовые данные отчетности не корректируются в связи с событием;</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8F0FE1" w:rsidRPr="00AC422E" w:rsidRDefault="008F0FE1" w:rsidP="00447323">
      <w:pPr>
        <w:autoSpaceDE w:val="0"/>
        <w:autoSpaceDN w:val="0"/>
        <w:adjustRightInd w:val="0"/>
        <w:contextualSpacing/>
        <w:jc w:val="both"/>
        <w:rPr>
          <w:bCs/>
          <w:sz w:val="27"/>
          <w:szCs w:val="27"/>
        </w:rPr>
      </w:pPr>
    </w:p>
    <w:p w:rsidR="008F0FE1" w:rsidRPr="00AC422E" w:rsidRDefault="008F0FE1" w:rsidP="00447323">
      <w:pPr>
        <w:autoSpaceDE w:val="0"/>
        <w:autoSpaceDN w:val="0"/>
        <w:adjustRightInd w:val="0"/>
        <w:contextualSpacing/>
        <w:jc w:val="center"/>
        <w:outlineLvl w:val="1"/>
        <w:rPr>
          <w:b/>
          <w:bCs/>
          <w:sz w:val="27"/>
          <w:szCs w:val="27"/>
        </w:rPr>
      </w:pPr>
      <w:r w:rsidRPr="00AC422E">
        <w:rPr>
          <w:b/>
          <w:bCs/>
          <w:sz w:val="27"/>
          <w:szCs w:val="27"/>
        </w:rPr>
        <w:t>4. Перечень фактов хозяйственной жизни,</w:t>
      </w:r>
    </w:p>
    <w:p w:rsidR="008F0FE1" w:rsidRPr="00AC422E" w:rsidRDefault="008F0FE1" w:rsidP="00447323">
      <w:pPr>
        <w:autoSpaceDE w:val="0"/>
        <w:autoSpaceDN w:val="0"/>
        <w:adjustRightInd w:val="0"/>
        <w:contextualSpacing/>
        <w:jc w:val="center"/>
        <w:rPr>
          <w:b/>
          <w:bCs/>
          <w:sz w:val="27"/>
          <w:szCs w:val="27"/>
        </w:rPr>
      </w:pPr>
      <w:r w:rsidRPr="00AC422E">
        <w:rPr>
          <w:b/>
          <w:bCs/>
          <w:sz w:val="27"/>
          <w:szCs w:val="27"/>
        </w:rPr>
        <w:t>которые признаются событиями после отчетной даты</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4.1. Событиями после отчетной даты, которые подтверждают условия хозяйственной деятельности, существовавшие на отчетную дату, являются:</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объявление в установленном порядке банкротом дебитора, в отношении которого по состоянию на отчетную дату осуществлялась процедура банкротства;</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получение информации, указывающей на обесценение активов на отчетную дату или на необходимость корректировки признанного на отчетную дату убытка от обесценения активов;</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обнаружение ошибки в данных бюджетного учета за отчетный период до даты подписания отчетности;</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другие события, соответствующие признакам события, которым подтверждаются существовавшие на отчетную дату условия.</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4.2. Событиями после отчетной даты, свидетельствующими о возникших после этой даты условиях хозяйственной деятельности, являются:</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принятие решения о реорганизации или ликвидации (упразднении) субъекта учета, о котором не было известно по состоянию на отчетную дату;</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существенное поступление или выбытие активов;</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пожар, авария, стихийное бедствие или другая чрезвычайная ситуация, в результате которой уничтожены или значительно повреждены активы;</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начало судебного производства, которое связано исключительно с событиями, произошедшими после отчетной даты;</w:t>
      </w:r>
    </w:p>
    <w:p w:rsidR="008F0FE1" w:rsidRPr="00AC422E" w:rsidRDefault="008F0FE1" w:rsidP="00447323">
      <w:pPr>
        <w:autoSpaceDE w:val="0"/>
        <w:autoSpaceDN w:val="0"/>
        <w:adjustRightInd w:val="0"/>
        <w:ind w:firstLine="540"/>
        <w:contextualSpacing/>
        <w:jc w:val="both"/>
        <w:rPr>
          <w:bCs/>
          <w:sz w:val="27"/>
          <w:szCs w:val="27"/>
        </w:rPr>
      </w:pPr>
      <w:r w:rsidRPr="00AC422E">
        <w:rPr>
          <w:bCs/>
          <w:sz w:val="27"/>
          <w:szCs w:val="27"/>
        </w:rPr>
        <w:t>- другие события, которые соответствуют признакам события, свидетельствующего о возникших после отчетной даты условиях.</w:t>
      </w:r>
    </w:p>
    <w:p w:rsidR="008F0FE1" w:rsidRPr="001F0A30" w:rsidRDefault="008F0FE1" w:rsidP="002F41DB">
      <w:pPr>
        <w:pStyle w:val="aa"/>
        <w:spacing w:after="0"/>
        <w:rPr>
          <w:color w:val="FF0000"/>
          <w:sz w:val="28"/>
          <w:szCs w:val="28"/>
        </w:rPr>
      </w:pPr>
    </w:p>
    <w:p w:rsidR="008F0FE1" w:rsidRPr="001F0A30" w:rsidRDefault="008F0FE1" w:rsidP="002F41DB">
      <w:pPr>
        <w:pStyle w:val="aa"/>
        <w:spacing w:after="0"/>
        <w:rPr>
          <w:color w:val="FF0000"/>
          <w:sz w:val="28"/>
          <w:szCs w:val="28"/>
        </w:rPr>
      </w:pPr>
    </w:p>
    <w:p w:rsidR="00BC7113" w:rsidRPr="001F0A30" w:rsidRDefault="00BC7113" w:rsidP="00447323">
      <w:pPr>
        <w:rPr>
          <w:sz w:val="28"/>
          <w:szCs w:val="28"/>
        </w:rPr>
      </w:pPr>
    </w:p>
    <w:p w:rsidR="00BC7113" w:rsidRPr="001F0A30" w:rsidRDefault="00BC7113" w:rsidP="00447323">
      <w:pPr>
        <w:rPr>
          <w:sz w:val="28"/>
          <w:szCs w:val="28"/>
        </w:rPr>
      </w:pPr>
    </w:p>
    <w:p w:rsidR="008F0FE1" w:rsidRPr="00E61B92" w:rsidRDefault="007C7136" w:rsidP="002F41DB">
      <w:pPr>
        <w:pStyle w:val="aa"/>
        <w:spacing w:after="0"/>
        <w:jc w:val="right"/>
        <w:rPr>
          <w:sz w:val="24"/>
          <w:szCs w:val="24"/>
        </w:rPr>
      </w:pPr>
      <w:r>
        <w:rPr>
          <w:sz w:val="24"/>
          <w:szCs w:val="24"/>
        </w:rPr>
        <w:lastRenderedPageBreak/>
        <w:t>Приложение № 5</w:t>
      </w:r>
    </w:p>
    <w:p w:rsidR="008F0FE1" w:rsidRPr="00E61B92" w:rsidRDefault="008F0FE1" w:rsidP="00AC422E">
      <w:pPr>
        <w:pStyle w:val="aa"/>
        <w:spacing w:after="0"/>
        <w:ind w:left="3969"/>
        <w:jc w:val="right"/>
        <w:rPr>
          <w:sz w:val="24"/>
          <w:szCs w:val="24"/>
        </w:rPr>
      </w:pPr>
      <w:r w:rsidRPr="00E61B92">
        <w:rPr>
          <w:bCs/>
          <w:iCs/>
          <w:sz w:val="24"/>
          <w:szCs w:val="24"/>
        </w:rPr>
        <w:t xml:space="preserve">к Учетной политике Администрации  </w:t>
      </w:r>
      <w:r w:rsidR="00C10132" w:rsidRPr="00C10132">
        <w:rPr>
          <w:bCs/>
          <w:iCs/>
          <w:sz w:val="24"/>
          <w:szCs w:val="24"/>
        </w:rPr>
        <w:t>муниципального образования «Абадзехское сельское поселение»</w:t>
      </w:r>
      <w:r w:rsidR="00447323">
        <w:rPr>
          <w:bCs/>
          <w:iCs/>
          <w:sz w:val="24"/>
          <w:szCs w:val="24"/>
        </w:rPr>
        <w:t xml:space="preserve"> </w:t>
      </w:r>
      <w:r w:rsidR="00181BDF">
        <w:rPr>
          <w:bCs/>
          <w:iCs/>
          <w:sz w:val="24"/>
          <w:szCs w:val="24"/>
        </w:rPr>
        <w:t>на 2022</w:t>
      </w:r>
      <w:r w:rsidRPr="00E61B92">
        <w:rPr>
          <w:bCs/>
          <w:iCs/>
          <w:sz w:val="24"/>
          <w:szCs w:val="24"/>
        </w:rPr>
        <w:t xml:space="preserve"> год</w:t>
      </w:r>
    </w:p>
    <w:p w:rsidR="008F0FE1" w:rsidRPr="001F0A30" w:rsidRDefault="008F0FE1" w:rsidP="002F41DB">
      <w:pPr>
        <w:pStyle w:val="aa"/>
        <w:spacing w:after="0"/>
        <w:jc w:val="center"/>
        <w:rPr>
          <w:sz w:val="28"/>
          <w:szCs w:val="28"/>
        </w:rPr>
      </w:pPr>
      <w:r w:rsidRPr="001F0A30">
        <w:rPr>
          <w:sz w:val="28"/>
          <w:szCs w:val="28"/>
        </w:rPr>
        <w:t>График</w:t>
      </w:r>
    </w:p>
    <w:p w:rsidR="008F0FE1" w:rsidRPr="001F0A30" w:rsidRDefault="008F0FE1" w:rsidP="002F41DB">
      <w:pPr>
        <w:pStyle w:val="aa"/>
        <w:spacing w:after="0"/>
        <w:jc w:val="center"/>
        <w:rPr>
          <w:sz w:val="28"/>
          <w:szCs w:val="28"/>
        </w:rPr>
      </w:pPr>
      <w:r w:rsidRPr="001F0A30">
        <w:rPr>
          <w:sz w:val="28"/>
          <w:szCs w:val="28"/>
        </w:rPr>
        <w:t xml:space="preserve">представления в финансово-экономический отдел документов, </w:t>
      </w:r>
    </w:p>
    <w:p w:rsidR="008F0FE1" w:rsidRPr="001F0A30" w:rsidRDefault="008F0FE1" w:rsidP="002F41DB">
      <w:pPr>
        <w:pStyle w:val="aa"/>
        <w:spacing w:after="0"/>
        <w:jc w:val="center"/>
        <w:rPr>
          <w:sz w:val="28"/>
          <w:szCs w:val="28"/>
        </w:rPr>
      </w:pPr>
      <w:proofErr w:type="gramStart"/>
      <w:r w:rsidRPr="001F0A30">
        <w:rPr>
          <w:sz w:val="28"/>
          <w:szCs w:val="28"/>
        </w:rPr>
        <w:t>связанных</w:t>
      </w:r>
      <w:proofErr w:type="gramEnd"/>
      <w:r w:rsidRPr="001F0A30">
        <w:rPr>
          <w:sz w:val="28"/>
          <w:szCs w:val="28"/>
        </w:rPr>
        <w:t xml:space="preserve"> с бухгалтерским учётом и отчётностью</w:t>
      </w:r>
    </w:p>
    <w:p w:rsidR="008F0FE1" w:rsidRPr="001F0A30" w:rsidRDefault="008F0FE1" w:rsidP="002F41DB">
      <w:pPr>
        <w:pStyle w:val="aa"/>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5"/>
        <w:gridCol w:w="3624"/>
        <w:gridCol w:w="2587"/>
      </w:tblGrid>
      <w:tr w:rsidR="008F0FE1" w:rsidRPr="001F0A30" w:rsidTr="00E61B92">
        <w:tc>
          <w:tcPr>
            <w:tcW w:w="3855" w:type="dxa"/>
          </w:tcPr>
          <w:p w:rsidR="008F0FE1" w:rsidRPr="001F0A30" w:rsidRDefault="008F0FE1" w:rsidP="002F41DB">
            <w:pPr>
              <w:pStyle w:val="aa"/>
              <w:spacing w:after="0"/>
              <w:jc w:val="center"/>
              <w:rPr>
                <w:sz w:val="28"/>
                <w:szCs w:val="28"/>
              </w:rPr>
            </w:pPr>
            <w:r w:rsidRPr="001F0A30">
              <w:rPr>
                <w:sz w:val="28"/>
                <w:szCs w:val="28"/>
              </w:rPr>
              <w:t>Наименование</w:t>
            </w:r>
          </w:p>
        </w:tc>
        <w:tc>
          <w:tcPr>
            <w:tcW w:w="3624" w:type="dxa"/>
          </w:tcPr>
          <w:p w:rsidR="008F0FE1" w:rsidRPr="001F0A30" w:rsidRDefault="008F0FE1" w:rsidP="002F41DB">
            <w:pPr>
              <w:pStyle w:val="aa"/>
              <w:spacing w:after="0"/>
              <w:jc w:val="center"/>
              <w:rPr>
                <w:sz w:val="28"/>
                <w:szCs w:val="28"/>
              </w:rPr>
            </w:pPr>
            <w:r w:rsidRPr="001F0A30">
              <w:rPr>
                <w:sz w:val="28"/>
                <w:szCs w:val="28"/>
              </w:rPr>
              <w:t>Срок</w:t>
            </w:r>
          </w:p>
        </w:tc>
        <w:tc>
          <w:tcPr>
            <w:tcW w:w="2587" w:type="dxa"/>
          </w:tcPr>
          <w:p w:rsidR="008F0FE1" w:rsidRPr="001F0A30" w:rsidRDefault="008F0FE1" w:rsidP="002F41DB">
            <w:pPr>
              <w:pStyle w:val="aa"/>
              <w:spacing w:after="0"/>
              <w:jc w:val="center"/>
              <w:rPr>
                <w:sz w:val="28"/>
                <w:szCs w:val="28"/>
              </w:rPr>
            </w:pPr>
            <w:r w:rsidRPr="001F0A30">
              <w:rPr>
                <w:sz w:val="28"/>
                <w:szCs w:val="28"/>
              </w:rPr>
              <w:t>Ответственное лицо</w:t>
            </w:r>
          </w:p>
        </w:tc>
      </w:tr>
      <w:tr w:rsidR="008F0FE1" w:rsidRPr="001F0A30" w:rsidTr="00E61B92">
        <w:tc>
          <w:tcPr>
            <w:tcW w:w="3855" w:type="dxa"/>
          </w:tcPr>
          <w:p w:rsidR="008F0FE1" w:rsidRPr="001F0A30" w:rsidRDefault="008F0FE1" w:rsidP="002F41DB">
            <w:pPr>
              <w:pStyle w:val="aa"/>
              <w:spacing w:after="0"/>
              <w:rPr>
                <w:sz w:val="28"/>
                <w:szCs w:val="28"/>
              </w:rPr>
            </w:pPr>
            <w:proofErr w:type="spellStart"/>
            <w:r w:rsidRPr="001F0A30">
              <w:rPr>
                <w:sz w:val="28"/>
                <w:szCs w:val="28"/>
              </w:rPr>
              <w:t>Рапоряжения</w:t>
            </w:r>
            <w:proofErr w:type="spellEnd"/>
            <w:r w:rsidRPr="001F0A30">
              <w:rPr>
                <w:sz w:val="28"/>
                <w:szCs w:val="28"/>
              </w:rPr>
              <w:t>:</w:t>
            </w:r>
          </w:p>
          <w:p w:rsidR="008F0FE1" w:rsidRPr="001F0A30" w:rsidRDefault="008F0FE1" w:rsidP="002F41DB">
            <w:pPr>
              <w:pStyle w:val="aa"/>
              <w:spacing w:after="0"/>
              <w:rPr>
                <w:sz w:val="28"/>
                <w:szCs w:val="28"/>
              </w:rPr>
            </w:pPr>
            <w:r w:rsidRPr="001F0A30">
              <w:rPr>
                <w:sz w:val="28"/>
                <w:szCs w:val="28"/>
              </w:rPr>
              <w:t>- о назначении на должность, перемещении работников по службе;</w:t>
            </w:r>
          </w:p>
          <w:p w:rsidR="008F0FE1" w:rsidRPr="001F0A30" w:rsidRDefault="008F0FE1" w:rsidP="002F41DB">
            <w:pPr>
              <w:pStyle w:val="aa"/>
              <w:spacing w:after="0"/>
              <w:rPr>
                <w:sz w:val="28"/>
                <w:szCs w:val="28"/>
              </w:rPr>
            </w:pPr>
            <w:r w:rsidRPr="001F0A30">
              <w:rPr>
                <w:sz w:val="28"/>
                <w:szCs w:val="28"/>
              </w:rPr>
              <w:t>- о предоставлении отпусков и увольнении</w:t>
            </w:r>
          </w:p>
        </w:tc>
        <w:tc>
          <w:tcPr>
            <w:tcW w:w="3624" w:type="dxa"/>
          </w:tcPr>
          <w:p w:rsidR="008F0FE1" w:rsidRPr="001F0A30" w:rsidRDefault="008F0FE1" w:rsidP="002F41DB">
            <w:pPr>
              <w:pStyle w:val="aa"/>
              <w:spacing w:after="0"/>
              <w:rPr>
                <w:sz w:val="28"/>
                <w:szCs w:val="28"/>
              </w:rPr>
            </w:pPr>
            <w:r w:rsidRPr="001F0A30">
              <w:rPr>
                <w:sz w:val="28"/>
                <w:szCs w:val="28"/>
              </w:rPr>
              <w:t>- за 5 дней до срока начисления заработной платы;</w:t>
            </w:r>
          </w:p>
          <w:p w:rsidR="008F0FE1" w:rsidRPr="001F0A30" w:rsidRDefault="008F0FE1" w:rsidP="002F41DB">
            <w:pPr>
              <w:pStyle w:val="aa"/>
              <w:spacing w:after="0"/>
              <w:rPr>
                <w:sz w:val="28"/>
                <w:szCs w:val="28"/>
              </w:rPr>
            </w:pPr>
            <w:r w:rsidRPr="001F0A30">
              <w:rPr>
                <w:sz w:val="28"/>
                <w:szCs w:val="28"/>
              </w:rPr>
              <w:t>- не позднее 5 дней до последнего рабочего дня</w:t>
            </w:r>
          </w:p>
        </w:tc>
        <w:tc>
          <w:tcPr>
            <w:tcW w:w="2587" w:type="dxa"/>
          </w:tcPr>
          <w:p w:rsidR="008F0FE1" w:rsidRPr="001F0A30" w:rsidRDefault="00D606C9" w:rsidP="002F41DB">
            <w:pPr>
              <w:pStyle w:val="aa"/>
              <w:spacing w:after="0"/>
              <w:rPr>
                <w:sz w:val="28"/>
                <w:szCs w:val="28"/>
              </w:rPr>
            </w:pPr>
            <w:proofErr w:type="spellStart"/>
            <w:r>
              <w:rPr>
                <w:sz w:val="28"/>
                <w:szCs w:val="28"/>
              </w:rPr>
              <w:t>Шаульская</w:t>
            </w:r>
            <w:proofErr w:type="spellEnd"/>
            <w:r>
              <w:rPr>
                <w:sz w:val="28"/>
                <w:szCs w:val="28"/>
              </w:rPr>
              <w:t xml:space="preserve"> Н.Ю.</w:t>
            </w:r>
          </w:p>
        </w:tc>
      </w:tr>
      <w:tr w:rsidR="008F0FE1" w:rsidRPr="001F0A30" w:rsidTr="00E61B92">
        <w:tc>
          <w:tcPr>
            <w:tcW w:w="3855" w:type="dxa"/>
          </w:tcPr>
          <w:p w:rsidR="008F0FE1" w:rsidRPr="001F0A30" w:rsidRDefault="008F0FE1" w:rsidP="002F41DB">
            <w:pPr>
              <w:pStyle w:val="aa"/>
              <w:spacing w:after="0"/>
              <w:rPr>
                <w:sz w:val="28"/>
                <w:szCs w:val="28"/>
              </w:rPr>
            </w:pPr>
            <w:r w:rsidRPr="001F0A30">
              <w:rPr>
                <w:sz w:val="28"/>
                <w:szCs w:val="28"/>
              </w:rPr>
              <w:t>Листки нетрудоспособности</w:t>
            </w:r>
          </w:p>
        </w:tc>
        <w:tc>
          <w:tcPr>
            <w:tcW w:w="3624" w:type="dxa"/>
          </w:tcPr>
          <w:p w:rsidR="008F0FE1" w:rsidRPr="001F0A30" w:rsidRDefault="008F0FE1" w:rsidP="002F41DB">
            <w:pPr>
              <w:pStyle w:val="aa"/>
              <w:spacing w:after="0"/>
              <w:rPr>
                <w:sz w:val="28"/>
                <w:szCs w:val="28"/>
              </w:rPr>
            </w:pPr>
            <w:r w:rsidRPr="001F0A30">
              <w:rPr>
                <w:sz w:val="28"/>
                <w:szCs w:val="28"/>
              </w:rPr>
              <w:t>- за 7 дней до срока начисления заработной платы и аванса</w:t>
            </w:r>
          </w:p>
        </w:tc>
        <w:tc>
          <w:tcPr>
            <w:tcW w:w="2587" w:type="dxa"/>
          </w:tcPr>
          <w:p w:rsidR="008F0FE1" w:rsidRPr="001F0A30" w:rsidRDefault="00D606C9" w:rsidP="002F41DB">
            <w:pPr>
              <w:pStyle w:val="aa"/>
              <w:spacing w:after="0"/>
              <w:rPr>
                <w:sz w:val="28"/>
                <w:szCs w:val="28"/>
              </w:rPr>
            </w:pPr>
            <w:proofErr w:type="spellStart"/>
            <w:r>
              <w:rPr>
                <w:sz w:val="28"/>
                <w:szCs w:val="28"/>
              </w:rPr>
              <w:t>Шаульская</w:t>
            </w:r>
            <w:proofErr w:type="spellEnd"/>
            <w:r>
              <w:rPr>
                <w:sz w:val="28"/>
                <w:szCs w:val="28"/>
              </w:rPr>
              <w:t xml:space="preserve"> Н.Ю.</w:t>
            </w:r>
          </w:p>
        </w:tc>
      </w:tr>
      <w:tr w:rsidR="008F0FE1" w:rsidRPr="001F0A30" w:rsidTr="00E61B92">
        <w:tc>
          <w:tcPr>
            <w:tcW w:w="3855" w:type="dxa"/>
          </w:tcPr>
          <w:p w:rsidR="008F0FE1" w:rsidRPr="001F0A30" w:rsidRDefault="008F0FE1" w:rsidP="002F41DB">
            <w:pPr>
              <w:pStyle w:val="aa"/>
              <w:spacing w:after="0"/>
              <w:rPr>
                <w:sz w:val="28"/>
                <w:szCs w:val="28"/>
              </w:rPr>
            </w:pPr>
            <w:r w:rsidRPr="001F0A30">
              <w:rPr>
                <w:sz w:val="28"/>
                <w:szCs w:val="28"/>
              </w:rPr>
              <w:t>Табель учета рабочего времени</w:t>
            </w:r>
          </w:p>
        </w:tc>
        <w:tc>
          <w:tcPr>
            <w:tcW w:w="3624" w:type="dxa"/>
          </w:tcPr>
          <w:p w:rsidR="008F0FE1" w:rsidRPr="001F0A30" w:rsidRDefault="008F0FE1" w:rsidP="002F41DB">
            <w:pPr>
              <w:pStyle w:val="aa"/>
              <w:spacing w:after="0"/>
              <w:rPr>
                <w:sz w:val="28"/>
                <w:szCs w:val="28"/>
              </w:rPr>
            </w:pPr>
            <w:r w:rsidRPr="001F0A30">
              <w:rPr>
                <w:sz w:val="28"/>
                <w:szCs w:val="28"/>
              </w:rPr>
              <w:t xml:space="preserve">- за 3 три дня до начисления аванса и за 5 дней до начисления заработной платы </w:t>
            </w:r>
          </w:p>
        </w:tc>
        <w:tc>
          <w:tcPr>
            <w:tcW w:w="2587" w:type="dxa"/>
          </w:tcPr>
          <w:p w:rsidR="008F0FE1" w:rsidRPr="001F0A30" w:rsidRDefault="00D606C9" w:rsidP="002F41DB">
            <w:pPr>
              <w:pStyle w:val="aa"/>
              <w:spacing w:after="0"/>
              <w:rPr>
                <w:sz w:val="28"/>
                <w:szCs w:val="28"/>
              </w:rPr>
            </w:pPr>
            <w:proofErr w:type="spellStart"/>
            <w:r>
              <w:rPr>
                <w:sz w:val="28"/>
                <w:szCs w:val="28"/>
              </w:rPr>
              <w:t>Шаульская</w:t>
            </w:r>
            <w:proofErr w:type="spellEnd"/>
            <w:r>
              <w:rPr>
                <w:sz w:val="28"/>
                <w:szCs w:val="28"/>
              </w:rPr>
              <w:t xml:space="preserve"> Н.Ю.</w:t>
            </w:r>
          </w:p>
        </w:tc>
      </w:tr>
      <w:tr w:rsidR="008F0FE1" w:rsidRPr="001F0A30" w:rsidTr="00E61B92">
        <w:tc>
          <w:tcPr>
            <w:tcW w:w="3855" w:type="dxa"/>
          </w:tcPr>
          <w:p w:rsidR="008F0FE1" w:rsidRPr="001F0A30" w:rsidRDefault="00447323" w:rsidP="002F41DB">
            <w:pPr>
              <w:pStyle w:val="aa"/>
              <w:spacing w:after="0"/>
              <w:rPr>
                <w:sz w:val="28"/>
                <w:szCs w:val="28"/>
              </w:rPr>
            </w:pPr>
            <w:r>
              <w:rPr>
                <w:sz w:val="28"/>
                <w:szCs w:val="28"/>
              </w:rPr>
              <w:t xml:space="preserve">Заявление на получение авансов на </w:t>
            </w:r>
            <w:r w:rsidR="008F0FE1" w:rsidRPr="001F0A30">
              <w:rPr>
                <w:sz w:val="28"/>
                <w:szCs w:val="28"/>
              </w:rPr>
              <w:t>командировочные расходы</w:t>
            </w:r>
          </w:p>
        </w:tc>
        <w:tc>
          <w:tcPr>
            <w:tcW w:w="3624" w:type="dxa"/>
          </w:tcPr>
          <w:p w:rsidR="008F0FE1" w:rsidRPr="001F0A30" w:rsidRDefault="008F0FE1" w:rsidP="002F41DB">
            <w:pPr>
              <w:pStyle w:val="aa"/>
              <w:spacing w:after="0"/>
              <w:rPr>
                <w:sz w:val="28"/>
                <w:szCs w:val="28"/>
              </w:rPr>
            </w:pPr>
          </w:p>
          <w:p w:rsidR="008F0FE1" w:rsidRPr="001F0A30" w:rsidRDefault="008F0FE1" w:rsidP="002F41DB">
            <w:pPr>
              <w:pStyle w:val="aa"/>
              <w:spacing w:after="0"/>
              <w:rPr>
                <w:sz w:val="28"/>
                <w:szCs w:val="28"/>
              </w:rPr>
            </w:pPr>
            <w:r w:rsidRPr="001F0A30">
              <w:rPr>
                <w:sz w:val="28"/>
                <w:szCs w:val="28"/>
              </w:rPr>
              <w:t>- за 5 дней до начала командировки</w:t>
            </w:r>
          </w:p>
        </w:tc>
        <w:tc>
          <w:tcPr>
            <w:tcW w:w="2587" w:type="dxa"/>
          </w:tcPr>
          <w:p w:rsidR="008F0FE1" w:rsidRPr="001F0A30" w:rsidRDefault="00D606C9" w:rsidP="002F41DB">
            <w:pPr>
              <w:pStyle w:val="aa"/>
              <w:spacing w:after="0"/>
              <w:rPr>
                <w:sz w:val="28"/>
                <w:szCs w:val="28"/>
              </w:rPr>
            </w:pPr>
            <w:proofErr w:type="spellStart"/>
            <w:r>
              <w:rPr>
                <w:sz w:val="28"/>
                <w:szCs w:val="28"/>
              </w:rPr>
              <w:t>Агошкова</w:t>
            </w:r>
            <w:proofErr w:type="spellEnd"/>
            <w:r>
              <w:rPr>
                <w:sz w:val="28"/>
                <w:szCs w:val="28"/>
              </w:rPr>
              <w:t xml:space="preserve"> О.В.</w:t>
            </w:r>
          </w:p>
        </w:tc>
      </w:tr>
      <w:tr w:rsidR="008F0FE1" w:rsidRPr="001F0A30" w:rsidTr="00E61B92">
        <w:tc>
          <w:tcPr>
            <w:tcW w:w="3855" w:type="dxa"/>
          </w:tcPr>
          <w:p w:rsidR="008F0FE1" w:rsidRPr="001F0A30" w:rsidRDefault="008F0FE1" w:rsidP="002F41DB">
            <w:pPr>
              <w:pStyle w:val="aa"/>
              <w:spacing w:after="0"/>
              <w:rPr>
                <w:sz w:val="28"/>
                <w:szCs w:val="28"/>
              </w:rPr>
            </w:pPr>
            <w:r w:rsidRPr="001F0A30">
              <w:rPr>
                <w:sz w:val="28"/>
                <w:szCs w:val="28"/>
              </w:rPr>
              <w:t>Авансовые отчеты об израсходовании подотчетных сумм:</w:t>
            </w:r>
          </w:p>
          <w:p w:rsidR="008F0FE1" w:rsidRPr="001F0A30" w:rsidRDefault="008F0FE1" w:rsidP="002F41DB">
            <w:pPr>
              <w:pStyle w:val="aa"/>
              <w:spacing w:after="0"/>
              <w:rPr>
                <w:sz w:val="28"/>
                <w:szCs w:val="28"/>
              </w:rPr>
            </w:pPr>
            <w:r w:rsidRPr="001F0A30">
              <w:rPr>
                <w:sz w:val="28"/>
                <w:szCs w:val="28"/>
              </w:rPr>
              <w:t>- на командировочные расходы;</w:t>
            </w:r>
          </w:p>
          <w:p w:rsidR="008F0FE1" w:rsidRPr="001F0A30" w:rsidRDefault="008F0FE1" w:rsidP="002F41DB">
            <w:pPr>
              <w:pStyle w:val="aa"/>
              <w:spacing w:after="0"/>
              <w:rPr>
                <w:sz w:val="28"/>
                <w:szCs w:val="28"/>
              </w:rPr>
            </w:pPr>
            <w:r w:rsidRPr="001F0A30">
              <w:rPr>
                <w:sz w:val="28"/>
                <w:szCs w:val="28"/>
              </w:rPr>
              <w:t>- на расходы ГСМ</w:t>
            </w:r>
          </w:p>
        </w:tc>
        <w:tc>
          <w:tcPr>
            <w:tcW w:w="3624" w:type="dxa"/>
          </w:tcPr>
          <w:p w:rsidR="008F0FE1" w:rsidRPr="001F0A30" w:rsidRDefault="008F0FE1" w:rsidP="002F41DB">
            <w:pPr>
              <w:pStyle w:val="aa"/>
              <w:spacing w:after="0"/>
              <w:rPr>
                <w:sz w:val="28"/>
                <w:szCs w:val="28"/>
              </w:rPr>
            </w:pPr>
            <w:r w:rsidRPr="001F0A30">
              <w:rPr>
                <w:sz w:val="28"/>
                <w:szCs w:val="28"/>
              </w:rPr>
              <w:t>- в течение 3 дней после возвращения из командировки</w:t>
            </w:r>
          </w:p>
          <w:p w:rsidR="008F0FE1" w:rsidRPr="001F0A30" w:rsidRDefault="008F0FE1" w:rsidP="002F41DB">
            <w:pPr>
              <w:pStyle w:val="aa"/>
              <w:spacing w:after="0"/>
              <w:rPr>
                <w:sz w:val="28"/>
                <w:szCs w:val="28"/>
              </w:rPr>
            </w:pPr>
            <w:r w:rsidRPr="001F0A30">
              <w:rPr>
                <w:sz w:val="28"/>
                <w:szCs w:val="28"/>
              </w:rPr>
              <w:t>- один раз в месяц: в последний день отчетного месяца</w:t>
            </w:r>
          </w:p>
        </w:tc>
        <w:tc>
          <w:tcPr>
            <w:tcW w:w="2587" w:type="dxa"/>
          </w:tcPr>
          <w:p w:rsidR="008F0FE1" w:rsidRPr="001F0A30" w:rsidRDefault="00D606C9" w:rsidP="002F41DB">
            <w:pPr>
              <w:pStyle w:val="aa"/>
              <w:spacing w:after="0"/>
              <w:rPr>
                <w:sz w:val="28"/>
                <w:szCs w:val="28"/>
              </w:rPr>
            </w:pPr>
            <w:proofErr w:type="spellStart"/>
            <w:r>
              <w:rPr>
                <w:sz w:val="28"/>
                <w:szCs w:val="28"/>
              </w:rPr>
              <w:t>Агошкова</w:t>
            </w:r>
            <w:proofErr w:type="spellEnd"/>
            <w:r>
              <w:rPr>
                <w:sz w:val="28"/>
                <w:szCs w:val="28"/>
              </w:rPr>
              <w:t xml:space="preserve"> О.В.</w:t>
            </w:r>
          </w:p>
        </w:tc>
      </w:tr>
      <w:tr w:rsidR="008F0FE1" w:rsidRPr="001F0A30" w:rsidTr="00E61B92">
        <w:tc>
          <w:tcPr>
            <w:tcW w:w="3855" w:type="dxa"/>
          </w:tcPr>
          <w:p w:rsidR="008F0FE1" w:rsidRPr="001F0A30" w:rsidRDefault="008F0FE1" w:rsidP="002F41DB">
            <w:pPr>
              <w:pStyle w:val="aa"/>
              <w:spacing w:after="0"/>
              <w:rPr>
                <w:sz w:val="28"/>
                <w:szCs w:val="28"/>
              </w:rPr>
            </w:pPr>
            <w:r w:rsidRPr="001F0A30">
              <w:rPr>
                <w:sz w:val="28"/>
                <w:szCs w:val="28"/>
              </w:rPr>
              <w:t>Накладные, счета-фактуры и другие документы, подтверждающие поступление материальных ценностей</w:t>
            </w:r>
          </w:p>
        </w:tc>
        <w:tc>
          <w:tcPr>
            <w:tcW w:w="3624" w:type="dxa"/>
          </w:tcPr>
          <w:p w:rsidR="008F0FE1" w:rsidRPr="001F0A30" w:rsidRDefault="008F0FE1" w:rsidP="002F41DB">
            <w:pPr>
              <w:pStyle w:val="aa"/>
              <w:spacing w:after="0"/>
              <w:rPr>
                <w:sz w:val="28"/>
                <w:szCs w:val="28"/>
              </w:rPr>
            </w:pPr>
            <w:r w:rsidRPr="001F0A30">
              <w:rPr>
                <w:sz w:val="28"/>
                <w:szCs w:val="28"/>
              </w:rPr>
              <w:t>- в день поступления материальных ценностей</w:t>
            </w:r>
          </w:p>
        </w:tc>
        <w:tc>
          <w:tcPr>
            <w:tcW w:w="2587" w:type="dxa"/>
          </w:tcPr>
          <w:p w:rsidR="008F0FE1" w:rsidRPr="001F0A30" w:rsidRDefault="00D606C9" w:rsidP="002F41DB">
            <w:pPr>
              <w:pStyle w:val="aa"/>
              <w:spacing w:after="0"/>
              <w:rPr>
                <w:sz w:val="28"/>
                <w:szCs w:val="28"/>
              </w:rPr>
            </w:pPr>
            <w:proofErr w:type="spellStart"/>
            <w:r>
              <w:rPr>
                <w:sz w:val="28"/>
                <w:szCs w:val="28"/>
              </w:rPr>
              <w:t>Агошкова</w:t>
            </w:r>
            <w:proofErr w:type="spellEnd"/>
            <w:r>
              <w:rPr>
                <w:sz w:val="28"/>
                <w:szCs w:val="28"/>
              </w:rPr>
              <w:t xml:space="preserve"> О.В.</w:t>
            </w:r>
          </w:p>
        </w:tc>
      </w:tr>
      <w:tr w:rsidR="008F0FE1" w:rsidRPr="001F0A30" w:rsidTr="00E61B92">
        <w:tc>
          <w:tcPr>
            <w:tcW w:w="3855" w:type="dxa"/>
          </w:tcPr>
          <w:p w:rsidR="008F0FE1" w:rsidRPr="001F0A30" w:rsidRDefault="008F0FE1" w:rsidP="002F41DB">
            <w:pPr>
              <w:pStyle w:val="aa"/>
              <w:spacing w:after="0"/>
              <w:rPr>
                <w:sz w:val="28"/>
                <w:szCs w:val="28"/>
              </w:rPr>
            </w:pPr>
            <w:r w:rsidRPr="001F0A30">
              <w:rPr>
                <w:sz w:val="28"/>
                <w:szCs w:val="28"/>
              </w:rPr>
              <w:t xml:space="preserve">Документы по расходу материалов, ведомости выдачи материалов на нужды учреждения, путевые листы </w:t>
            </w:r>
          </w:p>
        </w:tc>
        <w:tc>
          <w:tcPr>
            <w:tcW w:w="3624" w:type="dxa"/>
          </w:tcPr>
          <w:p w:rsidR="008F0FE1" w:rsidRPr="001F0A30" w:rsidRDefault="008F0FE1" w:rsidP="002F41DB">
            <w:pPr>
              <w:pStyle w:val="aa"/>
              <w:spacing w:after="0"/>
              <w:rPr>
                <w:sz w:val="28"/>
                <w:szCs w:val="28"/>
              </w:rPr>
            </w:pPr>
            <w:r w:rsidRPr="001F0A30">
              <w:rPr>
                <w:sz w:val="28"/>
                <w:szCs w:val="28"/>
              </w:rPr>
              <w:t xml:space="preserve">- в течение 5 рабочих дней месяца, следующего за </w:t>
            </w:r>
            <w:proofErr w:type="gramStart"/>
            <w:r w:rsidRPr="001F0A30">
              <w:rPr>
                <w:sz w:val="28"/>
                <w:szCs w:val="28"/>
              </w:rPr>
              <w:t>отчетным</w:t>
            </w:r>
            <w:proofErr w:type="gramEnd"/>
            <w:r w:rsidRPr="001F0A30">
              <w:rPr>
                <w:sz w:val="28"/>
                <w:szCs w:val="28"/>
              </w:rPr>
              <w:t>, путе</w:t>
            </w:r>
            <w:r w:rsidR="00447323">
              <w:rPr>
                <w:sz w:val="28"/>
                <w:szCs w:val="28"/>
              </w:rPr>
              <w:t>вые листы легкового автомобиля -</w:t>
            </w:r>
            <w:r w:rsidRPr="001F0A30">
              <w:rPr>
                <w:sz w:val="28"/>
                <w:szCs w:val="28"/>
              </w:rPr>
              <w:t xml:space="preserve"> ежедневно</w:t>
            </w:r>
          </w:p>
        </w:tc>
        <w:tc>
          <w:tcPr>
            <w:tcW w:w="2587" w:type="dxa"/>
          </w:tcPr>
          <w:p w:rsidR="008F0FE1" w:rsidRPr="001F0A30" w:rsidRDefault="00D606C9" w:rsidP="002F41DB">
            <w:pPr>
              <w:pStyle w:val="aa"/>
              <w:spacing w:after="0"/>
              <w:rPr>
                <w:sz w:val="28"/>
                <w:szCs w:val="28"/>
              </w:rPr>
            </w:pPr>
            <w:proofErr w:type="spellStart"/>
            <w:r>
              <w:rPr>
                <w:sz w:val="28"/>
                <w:szCs w:val="28"/>
              </w:rPr>
              <w:t>Агошкова</w:t>
            </w:r>
            <w:proofErr w:type="spellEnd"/>
            <w:r>
              <w:rPr>
                <w:sz w:val="28"/>
                <w:szCs w:val="28"/>
              </w:rPr>
              <w:t xml:space="preserve"> О.В.</w:t>
            </w:r>
          </w:p>
        </w:tc>
      </w:tr>
      <w:tr w:rsidR="008F0FE1" w:rsidRPr="001F0A30" w:rsidTr="00E61B92">
        <w:tc>
          <w:tcPr>
            <w:tcW w:w="3855" w:type="dxa"/>
          </w:tcPr>
          <w:p w:rsidR="008F0FE1" w:rsidRPr="001F0A30" w:rsidRDefault="008F0FE1" w:rsidP="002F41DB">
            <w:pPr>
              <w:pStyle w:val="aa"/>
              <w:spacing w:after="0"/>
              <w:rPr>
                <w:sz w:val="28"/>
                <w:szCs w:val="28"/>
              </w:rPr>
            </w:pPr>
            <w:r w:rsidRPr="001F0A30">
              <w:rPr>
                <w:sz w:val="28"/>
                <w:szCs w:val="28"/>
              </w:rPr>
              <w:t>Постановления о поступлении, выбытии имущества казны (жилых и нежилых помещений)</w:t>
            </w:r>
          </w:p>
        </w:tc>
        <w:tc>
          <w:tcPr>
            <w:tcW w:w="3624" w:type="dxa"/>
          </w:tcPr>
          <w:p w:rsidR="008F0FE1" w:rsidRPr="001F0A30" w:rsidRDefault="008F0FE1" w:rsidP="002F41DB">
            <w:pPr>
              <w:pStyle w:val="aa"/>
              <w:spacing w:after="0"/>
              <w:rPr>
                <w:sz w:val="28"/>
                <w:szCs w:val="28"/>
              </w:rPr>
            </w:pPr>
            <w:r w:rsidRPr="001F0A30">
              <w:rPr>
                <w:sz w:val="28"/>
                <w:szCs w:val="28"/>
              </w:rPr>
              <w:t>- в день подписания Постановления</w:t>
            </w:r>
          </w:p>
        </w:tc>
        <w:tc>
          <w:tcPr>
            <w:tcW w:w="2587" w:type="dxa"/>
          </w:tcPr>
          <w:p w:rsidR="008F0FE1" w:rsidRPr="001F0A30" w:rsidRDefault="00D606C9" w:rsidP="002F41DB">
            <w:pPr>
              <w:pStyle w:val="aa"/>
              <w:spacing w:after="0"/>
              <w:rPr>
                <w:sz w:val="28"/>
                <w:szCs w:val="28"/>
              </w:rPr>
            </w:pPr>
            <w:proofErr w:type="spellStart"/>
            <w:r>
              <w:rPr>
                <w:sz w:val="28"/>
                <w:szCs w:val="28"/>
              </w:rPr>
              <w:t>Агошкова</w:t>
            </w:r>
            <w:proofErr w:type="spellEnd"/>
            <w:r>
              <w:rPr>
                <w:sz w:val="28"/>
                <w:szCs w:val="28"/>
              </w:rPr>
              <w:t xml:space="preserve"> О.В.</w:t>
            </w:r>
          </w:p>
        </w:tc>
      </w:tr>
      <w:tr w:rsidR="008F0FE1" w:rsidRPr="001F0A30" w:rsidTr="00E61B92">
        <w:tc>
          <w:tcPr>
            <w:tcW w:w="3855" w:type="dxa"/>
          </w:tcPr>
          <w:p w:rsidR="008F0FE1" w:rsidRPr="001F0A30" w:rsidRDefault="008F0FE1" w:rsidP="002F41DB">
            <w:pPr>
              <w:pStyle w:val="aa"/>
              <w:spacing w:after="0"/>
              <w:rPr>
                <w:sz w:val="28"/>
                <w:szCs w:val="28"/>
              </w:rPr>
            </w:pPr>
            <w:r w:rsidRPr="001F0A30">
              <w:rPr>
                <w:sz w:val="28"/>
                <w:szCs w:val="28"/>
              </w:rPr>
              <w:t>Документы о поступлении, выбытии земельных участков</w:t>
            </w:r>
          </w:p>
        </w:tc>
        <w:tc>
          <w:tcPr>
            <w:tcW w:w="3624" w:type="dxa"/>
          </w:tcPr>
          <w:p w:rsidR="008F0FE1" w:rsidRPr="001F0A30" w:rsidRDefault="008F0FE1" w:rsidP="002F41DB">
            <w:pPr>
              <w:pStyle w:val="aa"/>
              <w:spacing w:after="0"/>
              <w:rPr>
                <w:sz w:val="28"/>
                <w:szCs w:val="28"/>
              </w:rPr>
            </w:pPr>
            <w:r w:rsidRPr="001F0A30">
              <w:rPr>
                <w:sz w:val="28"/>
                <w:szCs w:val="28"/>
              </w:rPr>
              <w:t>- в день получения документов</w:t>
            </w:r>
          </w:p>
        </w:tc>
        <w:tc>
          <w:tcPr>
            <w:tcW w:w="2587" w:type="dxa"/>
          </w:tcPr>
          <w:p w:rsidR="008F0FE1" w:rsidRPr="001F0A30" w:rsidRDefault="00D606C9" w:rsidP="002F41DB">
            <w:pPr>
              <w:pStyle w:val="aa"/>
              <w:spacing w:after="0"/>
              <w:rPr>
                <w:sz w:val="28"/>
                <w:szCs w:val="28"/>
              </w:rPr>
            </w:pPr>
            <w:proofErr w:type="spellStart"/>
            <w:r>
              <w:rPr>
                <w:sz w:val="28"/>
                <w:szCs w:val="28"/>
              </w:rPr>
              <w:t>Агошкова</w:t>
            </w:r>
            <w:proofErr w:type="spellEnd"/>
            <w:r>
              <w:rPr>
                <w:sz w:val="28"/>
                <w:szCs w:val="28"/>
              </w:rPr>
              <w:t xml:space="preserve"> О.В.</w:t>
            </w:r>
          </w:p>
        </w:tc>
      </w:tr>
    </w:tbl>
    <w:p w:rsidR="00AC422E" w:rsidRDefault="00AC422E" w:rsidP="002F41DB">
      <w:pPr>
        <w:pStyle w:val="aa"/>
        <w:spacing w:after="0"/>
        <w:ind w:left="5670"/>
        <w:jc w:val="right"/>
        <w:rPr>
          <w:bCs/>
          <w:iCs/>
          <w:sz w:val="24"/>
          <w:szCs w:val="24"/>
        </w:rPr>
      </w:pPr>
    </w:p>
    <w:p w:rsidR="00244CC9" w:rsidRPr="00E61B92" w:rsidRDefault="00244CC9" w:rsidP="00AC422E">
      <w:pPr>
        <w:pStyle w:val="aa"/>
        <w:spacing w:after="0"/>
        <w:ind w:left="3969"/>
        <w:jc w:val="right"/>
        <w:rPr>
          <w:sz w:val="24"/>
          <w:szCs w:val="24"/>
        </w:rPr>
      </w:pPr>
      <w:r w:rsidRPr="00E61B92">
        <w:rPr>
          <w:bCs/>
          <w:iCs/>
          <w:sz w:val="24"/>
          <w:szCs w:val="24"/>
        </w:rPr>
        <w:lastRenderedPageBreak/>
        <w:t>Приложение №</w:t>
      </w:r>
      <w:r w:rsidR="00AF5E3C" w:rsidRPr="00E61B92">
        <w:rPr>
          <w:bCs/>
          <w:iCs/>
          <w:sz w:val="24"/>
          <w:szCs w:val="24"/>
        </w:rPr>
        <w:t>6</w:t>
      </w:r>
      <w:r w:rsidRPr="00E61B92">
        <w:rPr>
          <w:bCs/>
          <w:iCs/>
          <w:sz w:val="24"/>
          <w:szCs w:val="24"/>
        </w:rPr>
        <w:br/>
        <w:t xml:space="preserve">к Учетной политике Администрации </w:t>
      </w:r>
      <w:r w:rsidR="00C10132" w:rsidRPr="00C10132">
        <w:rPr>
          <w:bCs/>
          <w:iCs/>
          <w:sz w:val="24"/>
          <w:szCs w:val="24"/>
        </w:rPr>
        <w:t>муниципального образования «Абадзехское сельское поселение»</w:t>
      </w:r>
      <w:r w:rsidRPr="00E61B92">
        <w:rPr>
          <w:bCs/>
          <w:iCs/>
          <w:sz w:val="24"/>
          <w:szCs w:val="24"/>
        </w:rPr>
        <w:t xml:space="preserve"> </w:t>
      </w:r>
      <w:r w:rsidR="00D63CD5">
        <w:rPr>
          <w:bCs/>
          <w:iCs/>
          <w:sz w:val="24"/>
          <w:szCs w:val="24"/>
        </w:rPr>
        <w:t>на 202</w:t>
      </w:r>
      <w:r w:rsidR="00181BDF">
        <w:rPr>
          <w:bCs/>
          <w:iCs/>
          <w:sz w:val="24"/>
          <w:szCs w:val="24"/>
        </w:rPr>
        <w:t>2</w:t>
      </w:r>
      <w:r w:rsidRPr="00E61B92">
        <w:rPr>
          <w:bCs/>
          <w:iCs/>
          <w:sz w:val="24"/>
          <w:szCs w:val="24"/>
        </w:rPr>
        <w:t xml:space="preserve"> год</w:t>
      </w:r>
    </w:p>
    <w:p w:rsidR="00244CC9" w:rsidRPr="00FF5E12" w:rsidRDefault="00244CC9" w:rsidP="002F41DB">
      <w:pPr>
        <w:pStyle w:val="af1"/>
        <w:spacing w:before="0" w:beforeAutospacing="0" w:after="0" w:afterAutospacing="0" w:line="276" w:lineRule="auto"/>
        <w:jc w:val="center"/>
        <w:rPr>
          <w:b/>
          <w:bCs/>
          <w:sz w:val="25"/>
          <w:szCs w:val="25"/>
        </w:rPr>
      </w:pPr>
      <w:r w:rsidRPr="00FF5E12">
        <w:rPr>
          <w:b/>
          <w:bCs/>
          <w:sz w:val="25"/>
          <w:szCs w:val="25"/>
        </w:rPr>
        <w:t xml:space="preserve">ПОРЯДОК </w:t>
      </w:r>
      <w:r w:rsidRPr="00FF5E12">
        <w:rPr>
          <w:b/>
          <w:bCs/>
          <w:sz w:val="25"/>
          <w:szCs w:val="25"/>
        </w:rPr>
        <w:br/>
        <w:t>выдачи денежных средств под отчет и оформления отчетов по их использованию</w:t>
      </w:r>
    </w:p>
    <w:p w:rsidR="00244CC9" w:rsidRPr="00FF5E12" w:rsidRDefault="00244CC9" w:rsidP="002F41DB">
      <w:pPr>
        <w:pStyle w:val="af1"/>
        <w:spacing w:before="0" w:beforeAutospacing="0" w:after="0" w:afterAutospacing="0" w:line="276" w:lineRule="auto"/>
        <w:jc w:val="center"/>
        <w:rPr>
          <w:sz w:val="25"/>
          <w:szCs w:val="25"/>
        </w:rPr>
      </w:pPr>
      <w:r w:rsidRPr="00FF5E12">
        <w:rPr>
          <w:b/>
          <w:bCs/>
          <w:sz w:val="25"/>
          <w:szCs w:val="25"/>
        </w:rPr>
        <w:t>1. Общие положения</w:t>
      </w:r>
    </w:p>
    <w:p w:rsidR="00244CC9" w:rsidRPr="00FF5E12" w:rsidRDefault="00244CC9" w:rsidP="002F41DB">
      <w:pPr>
        <w:pStyle w:val="af1"/>
        <w:spacing w:before="0" w:beforeAutospacing="0" w:after="0" w:afterAutospacing="0" w:line="276" w:lineRule="auto"/>
        <w:jc w:val="both"/>
        <w:rPr>
          <w:sz w:val="25"/>
          <w:szCs w:val="25"/>
        </w:rPr>
      </w:pPr>
      <w:r w:rsidRPr="00FF5E12">
        <w:rPr>
          <w:sz w:val="25"/>
          <w:szCs w:val="25"/>
        </w:rPr>
        <w:t xml:space="preserve">       Настоящий порядок выдачи денежных средств под отчет и оформления отчетов по их использованию (далее по тексту - Порядок) разработан в целях упорядочения выдачи денежных средств, перечисленных на лицевые счета карт сотрудников Администрации </w:t>
      </w:r>
      <w:r w:rsidR="00C10132" w:rsidRPr="00FF5E12">
        <w:rPr>
          <w:bCs/>
          <w:iCs/>
          <w:sz w:val="25"/>
          <w:szCs w:val="25"/>
        </w:rPr>
        <w:t>муниципального образования «Абадзехское сельское поселение»</w:t>
      </w:r>
      <w:r w:rsidRPr="00FF5E12">
        <w:rPr>
          <w:sz w:val="25"/>
          <w:szCs w:val="25"/>
        </w:rPr>
        <w:t xml:space="preserve"> и является локальным внутренним актом, обязательным для исполнения.</w:t>
      </w:r>
    </w:p>
    <w:p w:rsidR="00244CC9" w:rsidRPr="00FF5E12" w:rsidRDefault="00244CC9" w:rsidP="002F41DB">
      <w:pPr>
        <w:pStyle w:val="af1"/>
        <w:spacing w:before="0" w:beforeAutospacing="0" w:after="0" w:afterAutospacing="0" w:line="276" w:lineRule="auto"/>
        <w:jc w:val="center"/>
        <w:rPr>
          <w:sz w:val="25"/>
          <w:szCs w:val="25"/>
        </w:rPr>
      </w:pPr>
      <w:r w:rsidRPr="00FF5E12">
        <w:rPr>
          <w:b/>
          <w:bCs/>
          <w:sz w:val="25"/>
          <w:szCs w:val="25"/>
        </w:rPr>
        <w:t>2. Перечисление денежных средств на лицевые счета карт</w:t>
      </w:r>
    </w:p>
    <w:p w:rsidR="00244CC9" w:rsidRPr="00FF5E12" w:rsidRDefault="00244CC9" w:rsidP="002F41DB">
      <w:pPr>
        <w:pStyle w:val="af1"/>
        <w:spacing w:before="0" w:beforeAutospacing="0" w:after="0" w:afterAutospacing="0" w:line="276" w:lineRule="auto"/>
        <w:jc w:val="both"/>
        <w:rPr>
          <w:sz w:val="25"/>
          <w:szCs w:val="25"/>
        </w:rPr>
      </w:pPr>
      <w:r w:rsidRPr="00FF5E12">
        <w:rPr>
          <w:sz w:val="25"/>
          <w:szCs w:val="25"/>
        </w:rPr>
        <w:t>2.1. Денежные средства, перечисленные на лицевые счета карт сотрудников (за исключением расчетов по заработной плате) могут производиться только на хозяйственные</w:t>
      </w:r>
      <w:r w:rsidR="00D95872" w:rsidRPr="00FF5E12">
        <w:rPr>
          <w:sz w:val="25"/>
          <w:szCs w:val="25"/>
        </w:rPr>
        <w:t xml:space="preserve"> расходы,  ГСМ</w:t>
      </w:r>
      <w:r w:rsidRPr="00FF5E12">
        <w:rPr>
          <w:sz w:val="25"/>
          <w:szCs w:val="25"/>
        </w:rPr>
        <w:t xml:space="preserve"> и командировочные расходы.</w:t>
      </w:r>
    </w:p>
    <w:p w:rsidR="00244CC9" w:rsidRPr="00FF5E12" w:rsidRDefault="00244CC9" w:rsidP="002F41DB">
      <w:pPr>
        <w:pStyle w:val="af1"/>
        <w:spacing w:before="0" w:beforeAutospacing="0" w:after="0" w:afterAutospacing="0" w:line="276" w:lineRule="auto"/>
        <w:jc w:val="both"/>
        <w:rPr>
          <w:sz w:val="25"/>
          <w:szCs w:val="25"/>
        </w:rPr>
      </w:pPr>
      <w:r w:rsidRPr="00FF5E12">
        <w:rPr>
          <w:sz w:val="25"/>
          <w:szCs w:val="25"/>
        </w:rPr>
        <w:t xml:space="preserve">2.2. </w:t>
      </w:r>
      <w:proofErr w:type="gramStart"/>
      <w:r w:rsidRPr="00FF5E12">
        <w:rPr>
          <w:sz w:val="25"/>
          <w:szCs w:val="25"/>
        </w:rPr>
        <w:t xml:space="preserve">Выдача денежных средств под отчет на хозяйственные (ГСМ) и командировочные расходы производится путем перечисления на лицевые счета карт сотрудников денежных средств на основании заявления работника Администрации </w:t>
      </w:r>
      <w:r w:rsidR="00C10132" w:rsidRPr="00FF5E12">
        <w:rPr>
          <w:bCs/>
          <w:iCs/>
          <w:sz w:val="25"/>
          <w:szCs w:val="25"/>
        </w:rPr>
        <w:t>муниципального образования «Абадзехское сельское поселение»</w:t>
      </w:r>
      <w:r w:rsidRPr="00FF5E12">
        <w:rPr>
          <w:sz w:val="25"/>
          <w:szCs w:val="25"/>
        </w:rPr>
        <w:t xml:space="preserve"> при условии ознакомления подотчетного лица с настоящим Порядком под подпись, а также при условии полного отчета этого лица по предыдущему авансовому отчету.</w:t>
      </w:r>
      <w:proofErr w:type="gramEnd"/>
    </w:p>
    <w:p w:rsidR="00244CC9" w:rsidRPr="00FF5E12" w:rsidRDefault="00244CC9" w:rsidP="002F41DB">
      <w:pPr>
        <w:pStyle w:val="af1"/>
        <w:spacing w:before="0" w:beforeAutospacing="0" w:after="0" w:afterAutospacing="0" w:line="276" w:lineRule="auto"/>
        <w:jc w:val="both"/>
        <w:rPr>
          <w:sz w:val="25"/>
          <w:szCs w:val="25"/>
        </w:rPr>
      </w:pPr>
      <w:r w:rsidRPr="00FF5E12">
        <w:rPr>
          <w:sz w:val="25"/>
          <w:szCs w:val="25"/>
        </w:rPr>
        <w:t>2.3. При выдаче денежных средств под отчет работник обязан оформить письменное заявление, в котором указываются назначение аванса и срок, на который он выдается.</w:t>
      </w:r>
    </w:p>
    <w:p w:rsidR="00244CC9" w:rsidRPr="00FF5E12" w:rsidRDefault="00244CC9" w:rsidP="002F41DB">
      <w:pPr>
        <w:pStyle w:val="af1"/>
        <w:spacing w:before="0" w:beforeAutospacing="0" w:after="0" w:afterAutospacing="0" w:line="276" w:lineRule="auto"/>
        <w:jc w:val="both"/>
        <w:rPr>
          <w:sz w:val="25"/>
          <w:szCs w:val="25"/>
        </w:rPr>
      </w:pPr>
      <w:r w:rsidRPr="00FF5E12">
        <w:rPr>
          <w:sz w:val="25"/>
          <w:szCs w:val="25"/>
        </w:rPr>
        <w:t>На заявлении о выдаче сумм под отчет работником бухгалтерии делается отметка об отсутствии за подотчетным лицом задолженности по предыдущим авансам.</w:t>
      </w:r>
    </w:p>
    <w:p w:rsidR="00244CC9" w:rsidRPr="00FF5E12" w:rsidRDefault="00244CC9" w:rsidP="002F41DB">
      <w:pPr>
        <w:pStyle w:val="af1"/>
        <w:spacing w:before="0" w:beforeAutospacing="0" w:after="0" w:afterAutospacing="0" w:line="276" w:lineRule="auto"/>
        <w:jc w:val="both"/>
        <w:rPr>
          <w:sz w:val="25"/>
          <w:szCs w:val="25"/>
        </w:rPr>
      </w:pPr>
      <w:r w:rsidRPr="00FF5E12">
        <w:rPr>
          <w:sz w:val="25"/>
          <w:szCs w:val="25"/>
        </w:rPr>
        <w:t xml:space="preserve">2.4. Денежные средства, выданные под отчет, могут расходоваться только </w:t>
      </w:r>
      <w:proofErr w:type="gramStart"/>
      <w:r w:rsidRPr="00FF5E12">
        <w:rPr>
          <w:sz w:val="25"/>
          <w:szCs w:val="25"/>
        </w:rPr>
        <w:t>на те</w:t>
      </w:r>
      <w:proofErr w:type="gramEnd"/>
      <w:r w:rsidRPr="00FF5E12">
        <w:rPr>
          <w:sz w:val="25"/>
          <w:szCs w:val="25"/>
        </w:rPr>
        <w:t xml:space="preserve"> цели, которые предусмотрены при их выдаче.</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2.</w:t>
      </w:r>
      <w:r w:rsidR="005D1764" w:rsidRPr="00FF5E12">
        <w:rPr>
          <w:bCs/>
          <w:sz w:val="25"/>
          <w:szCs w:val="25"/>
        </w:rPr>
        <w:t>5</w:t>
      </w:r>
      <w:r w:rsidRPr="00FF5E12">
        <w:rPr>
          <w:bCs/>
          <w:sz w:val="25"/>
          <w:szCs w:val="25"/>
        </w:rPr>
        <w:t xml:space="preserve">. Срок и цель командировки определяются распоряжением Администрации </w:t>
      </w:r>
      <w:r w:rsidR="00C10132" w:rsidRPr="00FF5E12">
        <w:rPr>
          <w:bCs/>
          <w:iCs/>
          <w:sz w:val="25"/>
          <w:szCs w:val="25"/>
        </w:rPr>
        <w:t>муниципального образования «Абадзехское сельское поселение»</w:t>
      </w:r>
      <w:r w:rsidRPr="00FF5E12">
        <w:rPr>
          <w:bCs/>
          <w:sz w:val="25"/>
          <w:szCs w:val="25"/>
        </w:rPr>
        <w:t xml:space="preserve"> (дата приезда в пункт назначения и дата выезда из него) с учетом объема, сложности и других особенностей служебного поручения (Постановление Правительства РФ от 13 октября 2008 г. N 749 "Об особенностях направления работников в служебные командировки");</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2.</w:t>
      </w:r>
      <w:r w:rsidR="005D1764" w:rsidRPr="00FF5E12">
        <w:rPr>
          <w:bCs/>
          <w:sz w:val="25"/>
          <w:szCs w:val="25"/>
        </w:rPr>
        <w:t>6</w:t>
      </w:r>
      <w:r w:rsidRPr="00FF5E12">
        <w:rPr>
          <w:bCs/>
          <w:sz w:val="25"/>
          <w:szCs w:val="25"/>
        </w:rPr>
        <w:t>. Работнику при направлении его в командировку выдается денежный аванс на оплату расходов</w:t>
      </w:r>
      <w:r w:rsidR="00C10132" w:rsidRPr="00FF5E12">
        <w:rPr>
          <w:bCs/>
          <w:sz w:val="25"/>
          <w:szCs w:val="25"/>
        </w:rPr>
        <w:t>,</w:t>
      </w:r>
      <w:r w:rsidRPr="00FF5E12">
        <w:rPr>
          <w:bCs/>
          <w:sz w:val="25"/>
          <w:szCs w:val="25"/>
        </w:rPr>
        <w:t xml:space="preserve"> </w:t>
      </w:r>
      <w:r w:rsidR="00C10132" w:rsidRPr="00FF5E12">
        <w:rPr>
          <w:bCs/>
          <w:sz w:val="25"/>
          <w:szCs w:val="25"/>
        </w:rPr>
        <w:t xml:space="preserve">связанных с </w:t>
      </w:r>
      <w:r w:rsidRPr="00FF5E12">
        <w:rPr>
          <w:bCs/>
          <w:sz w:val="25"/>
          <w:szCs w:val="25"/>
        </w:rPr>
        <w:t>проезд</w:t>
      </w:r>
      <w:r w:rsidR="00C10132" w:rsidRPr="00FF5E12">
        <w:rPr>
          <w:bCs/>
          <w:sz w:val="25"/>
          <w:szCs w:val="25"/>
        </w:rPr>
        <w:t>ом</w:t>
      </w:r>
      <w:r w:rsidRPr="00FF5E12">
        <w:rPr>
          <w:bCs/>
          <w:sz w:val="25"/>
          <w:szCs w:val="25"/>
        </w:rPr>
        <w:t xml:space="preserve"> и на</w:t>
      </w:r>
      <w:r w:rsidR="00C10132" w:rsidRPr="00FF5E12">
        <w:rPr>
          <w:bCs/>
          <w:sz w:val="25"/>
          <w:szCs w:val="25"/>
        </w:rPr>
        <w:t>й</w:t>
      </w:r>
      <w:r w:rsidRPr="00FF5E12">
        <w:rPr>
          <w:bCs/>
          <w:sz w:val="25"/>
          <w:szCs w:val="25"/>
        </w:rPr>
        <w:t>м</w:t>
      </w:r>
      <w:r w:rsidR="00C10132" w:rsidRPr="00FF5E12">
        <w:rPr>
          <w:bCs/>
          <w:sz w:val="25"/>
          <w:szCs w:val="25"/>
        </w:rPr>
        <w:t>ом</w:t>
      </w:r>
      <w:r w:rsidRPr="00FF5E12">
        <w:rPr>
          <w:bCs/>
          <w:sz w:val="25"/>
          <w:szCs w:val="25"/>
        </w:rPr>
        <w:t xml:space="preserve"> жилого помещения, дополнительные расходы, связанные с проживанием вне постоянного места жительства (суточные);</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2.</w:t>
      </w:r>
      <w:r w:rsidR="005D1764" w:rsidRPr="00FF5E12">
        <w:rPr>
          <w:bCs/>
          <w:sz w:val="25"/>
          <w:szCs w:val="25"/>
        </w:rPr>
        <w:t>7</w:t>
      </w:r>
      <w:r w:rsidRPr="00FF5E12">
        <w:rPr>
          <w:bCs/>
          <w:sz w:val="25"/>
          <w:szCs w:val="25"/>
        </w:rPr>
        <w:t xml:space="preserve">. Расходы на проезд к месту командирования и обратно к постоянному места работы работника (включая страховой взнос на обязательное личное страхование пассажиров) возмещаются по </w:t>
      </w:r>
      <w:proofErr w:type="gramStart"/>
      <w:r w:rsidRPr="00FF5E12">
        <w:rPr>
          <w:bCs/>
          <w:sz w:val="25"/>
          <w:szCs w:val="25"/>
        </w:rPr>
        <w:t>фактическим</w:t>
      </w:r>
      <w:proofErr w:type="gramEnd"/>
      <w:r w:rsidRPr="00FF5E12">
        <w:rPr>
          <w:bCs/>
          <w:sz w:val="25"/>
          <w:szCs w:val="25"/>
        </w:rPr>
        <w:t xml:space="preserve"> подтвержденными проездными документами, но не выше стоимости проезда:</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а) воздушным транспортом – по тарифу экономического класса;</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б)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в) железнодорожным транспортом – в вагоне повышенной комфортности, отнесенном к вагону экономического класса, с четырехместным купе категории «К» или в вагоне категории для сиденья;</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г) автомобильным транспортом общего пользования (кроме такси);</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2.</w:t>
      </w:r>
      <w:r w:rsidR="005D1764" w:rsidRPr="00FF5E12">
        <w:rPr>
          <w:bCs/>
          <w:sz w:val="25"/>
          <w:szCs w:val="25"/>
        </w:rPr>
        <w:t>8</w:t>
      </w:r>
      <w:r w:rsidRPr="00FF5E12">
        <w:rPr>
          <w:bCs/>
          <w:sz w:val="25"/>
          <w:szCs w:val="25"/>
        </w:rPr>
        <w:t>. Расходы</w:t>
      </w:r>
      <w:r w:rsidR="00C10132" w:rsidRPr="00FF5E12">
        <w:rPr>
          <w:bCs/>
          <w:sz w:val="25"/>
          <w:szCs w:val="25"/>
        </w:rPr>
        <w:t xml:space="preserve">, связанные с </w:t>
      </w:r>
      <w:r w:rsidRPr="00FF5E12">
        <w:rPr>
          <w:bCs/>
          <w:sz w:val="25"/>
          <w:szCs w:val="25"/>
        </w:rPr>
        <w:t>найм</w:t>
      </w:r>
      <w:r w:rsidR="00C10132" w:rsidRPr="00FF5E12">
        <w:rPr>
          <w:bCs/>
          <w:sz w:val="25"/>
          <w:szCs w:val="25"/>
        </w:rPr>
        <w:t>ом</w:t>
      </w:r>
      <w:r w:rsidRPr="00FF5E12">
        <w:rPr>
          <w:bCs/>
          <w:sz w:val="25"/>
          <w:szCs w:val="25"/>
        </w:rPr>
        <w:t xml:space="preserve"> жилого помещения возмещаются в пределах стоимости однокомнатного (одноместного) стандартного номера;</w:t>
      </w:r>
    </w:p>
    <w:p w:rsidR="00244CC9" w:rsidRPr="00FF5E12" w:rsidRDefault="005D1764" w:rsidP="002F41DB">
      <w:pPr>
        <w:pStyle w:val="af1"/>
        <w:spacing w:before="0" w:beforeAutospacing="0" w:after="0" w:afterAutospacing="0" w:line="276" w:lineRule="auto"/>
        <w:jc w:val="both"/>
        <w:rPr>
          <w:bCs/>
          <w:sz w:val="25"/>
          <w:szCs w:val="25"/>
        </w:rPr>
      </w:pPr>
      <w:r w:rsidRPr="00FF5E12">
        <w:rPr>
          <w:bCs/>
          <w:sz w:val="25"/>
          <w:szCs w:val="25"/>
        </w:rPr>
        <w:lastRenderedPageBreak/>
        <w:t>2</w:t>
      </w:r>
      <w:r w:rsidR="00244CC9" w:rsidRPr="00FF5E12">
        <w:rPr>
          <w:bCs/>
          <w:sz w:val="25"/>
          <w:szCs w:val="25"/>
        </w:rPr>
        <w:t>.</w:t>
      </w:r>
      <w:r w:rsidRPr="00FF5E12">
        <w:rPr>
          <w:bCs/>
          <w:sz w:val="25"/>
          <w:szCs w:val="25"/>
        </w:rPr>
        <w:t>9</w:t>
      </w:r>
      <w:r w:rsidR="00244CC9" w:rsidRPr="00FF5E12">
        <w:rPr>
          <w:bCs/>
          <w:sz w:val="25"/>
          <w:szCs w:val="25"/>
        </w:rPr>
        <w:t>.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размере 200 рублей за каждый день нахождения в служебной командировке;</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3.</w:t>
      </w:r>
      <w:r w:rsidR="005D1764" w:rsidRPr="00FF5E12">
        <w:rPr>
          <w:bCs/>
          <w:sz w:val="25"/>
          <w:szCs w:val="25"/>
        </w:rPr>
        <w:t>0</w:t>
      </w:r>
      <w:r w:rsidRPr="00FF5E12">
        <w:rPr>
          <w:bCs/>
          <w:sz w:val="25"/>
          <w:szCs w:val="25"/>
        </w:rPr>
        <w:t>. В случае командировки  работника в Москву и Санкт-Петербург суточные выплачиваются в размере 300 рублей за каждый день нахождения в служебной  командировке;</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3.</w:t>
      </w:r>
      <w:r w:rsidR="005D1764" w:rsidRPr="00FF5E12">
        <w:rPr>
          <w:bCs/>
          <w:sz w:val="25"/>
          <w:szCs w:val="25"/>
        </w:rPr>
        <w:t>1</w:t>
      </w:r>
      <w:r w:rsidRPr="00FF5E12">
        <w:rPr>
          <w:bCs/>
          <w:sz w:val="25"/>
          <w:szCs w:val="25"/>
        </w:rPr>
        <w:t>. При отсутствии проездных билетов, документов, подтверждающих расходы</w:t>
      </w:r>
      <w:r w:rsidR="00C10132" w:rsidRPr="00FF5E12">
        <w:rPr>
          <w:bCs/>
          <w:sz w:val="25"/>
          <w:szCs w:val="25"/>
        </w:rPr>
        <w:t xml:space="preserve">, связанные с </w:t>
      </w:r>
      <w:r w:rsidRPr="00FF5E12">
        <w:rPr>
          <w:bCs/>
          <w:sz w:val="25"/>
          <w:szCs w:val="25"/>
        </w:rPr>
        <w:t>найм</w:t>
      </w:r>
      <w:r w:rsidR="00C10132" w:rsidRPr="00FF5E12">
        <w:rPr>
          <w:bCs/>
          <w:sz w:val="25"/>
          <w:szCs w:val="25"/>
        </w:rPr>
        <w:t>ом</w:t>
      </w:r>
      <w:r w:rsidRPr="00FF5E12">
        <w:rPr>
          <w:bCs/>
          <w:sz w:val="25"/>
          <w:szCs w:val="25"/>
        </w:rPr>
        <w:t xml:space="preserve"> жилого помещения, возмещение расходов не производится;</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3.</w:t>
      </w:r>
      <w:r w:rsidR="005D1764" w:rsidRPr="00FF5E12">
        <w:rPr>
          <w:bCs/>
          <w:sz w:val="25"/>
          <w:szCs w:val="25"/>
        </w:rPr>
        <w:t>2</w:t>
      </w:r>
      <w:r w:rsidRPr="00FF5E12">
        <w:rPr>
          <w:bCs/>
          <w:sz w:val="25"/>
          <w:szCs w:val="25"/>
        </w:rPr>
        <w:t>. При командировках в местность, откуда работник</w:t>
      </w:r>
      <w:r w:rsidR="00C10132" w:rsidRPr="00FF5E12">
        <w:rPr>
          <w:bCs/>
          <w:sz w:val="25"/>
          <w:szCs w:val="25"/>
        </w:rPr>
        <w:t>,</w:t>
      </w:r>
      <w:r w:rsidRPr="00FF5E12">
        <w:rPr>
          <w:bCs/>
          <w:sz w:val="25"/>
          <w:szCs w:val="25"/>
        </w:rPr>
        <w:t xml:space="preserve"> исходя из условий транспортного сообщения и характера выполняемой в командировке работы</w:t>
      </w:r>
      <w:r w:rsidR="00C10132" w:rsidRPr="00FF5E12">
        <w:rPr>
          <w:bCs/>
          <w:sz w:val="25"/>
          <w:szCs w:val="25"/>
        </w:rPr>
        <w:t>,</w:t>
      </w:r>
      <w:r w:rsidRPr="00FF5E12">
        <w:rPr>
          <w:bCs/>
          <w:sz w:val="25"/>
          <w:szCs w:val="25"/>
        </w:rPr>
        <w:t xml:space="preserve"> имеет возможность ежедневно возвращаться к месту постоянного жительства, суточные не выплачиваются, в связи с этим проездные билеты оплачиваются за каждый день поездки к месту командировки и обратно к месту постоянного проживания;</w:t>
      </w:r>
    </w:p>
    <w:p w:rsidR="00244CC9" w:rsidRPr="00FF5E12" w:rsidRDefault="00244CC9" w:rsidP="002F41DB">
      <w:pPr>
        <w:pStyle w:val="af1"/>
        <w:spacing w:before="0" w:beforeAutospacing="0" w:after="0" w:afterAutospacing="0" w:line="276" w:lineRule="auto"/>
        <w:jc w:val="both"/>
        <w:rPr>
          <w:bCs/>
          <w:sz w:val="25"/>
          <w:szCs w:val="25"/>
        </w:rPr>
      </w:pPr>
      <w:r w:rsidRPr="00FF5E12">
        <w:rPr>
          <w:bCs/>
          <w:sz w:val="25"/>
          <w:szCs w:val="25"/>
        </w:rPr>
        <w:t>3.</w:t>
      </w:r>
      <w:r w:rsidR="005D1764" w:rsidRPr="00FF5E12">
        <w:rPr>
          <w:bCs/>
          <w:sz w:val="25"/>
          <w:szCs w:val="25"/>
        </w:rPr>
        <w:t>3</w:t>
      </w:r>
      <w:r w:rsidRPr="00FF5E12">
        <w:rPr>
          <w:bCs/>
          <w:sz w:val="25"/>
          <w:szCs w:val="25"/>
        </w:rPr>
        <w:t>. Вопрос о целесообразности ежедневного возвращения работника из места командировки к месту постоянного места жительства в каждом конкретном случае решае</w:t>
      </w:r>
      <w:r w:rsidR="005D1764" w:rsidRPr="00FF5E12">
        <w:rPr>
          <w:bCs/>
          <w:sz w:val="25"/>
          <w:szCs w:val="25"/>
        </w:rPr>
        <w:t>т руководитель (Г</w:t>
      </w:r>
      <w:r w:rsidRPr="00FF5E12">
        <w:rPr>
          <w:bCs/>
          <w:sz w:val="25"/>
          <w:szCs w:val="25"/>
        </w:rPr>
        <w:t xml:space="preserve">лава поселения), оформляется распоряжением Администрации </w:t>
      </w:r>
      <w:r w:rsidR="00C10132" w:rsidRPr="00FF5E12">
        <w:rPr>
          <w:bCs/>
          <w:iCs/>
          <w:sz w:val="25"/>
          <w:szCs w:val="25"/>
        </w:rPr>
        <w:t>муниципального образования «Абадзехское сельское поселение»</w:t>
      </w:r>
      <w:r w:rsidRPr="00FF5E12">
        <w:rPr>
          <w:bCs/>
          <w:sz w:val="25"/>
          <w:szCs w:val="25"/>
        </w:rPr>
        <w:t xml:space="preserve"> с учетом дальности расстояния, условий транспортного со</w:t>
      </w:r>
      <w:r w:rsidR="005D1764" w:rsidRPr="00FF5E12">
        <w:rPr>
          <w:bCs/>
          <w:sz w:val="25"/>
          <w:szCs w:val="25"/>
        </w:rPr>
        <w:t>общения.</w:t>
      </w:r>
    </w:p>
    <w:p w:rsidR="00244CC9" w:rsidRPr="00FF5E12" w:rsidRDefault="00244CC9" w:rsidP="002F41DB">
      <w:pPr>
        <w:pStyle w:val="af1"/>
        <w:spacing w:before="0" w:beforeAutospacing="0" w:after="0" w:afterAutospacing="0" w:line="276" w:lineRule="auto"/>
        <w:jc w:val="center"/>
        <w:rPr>
          <w:sz w:val="25"/>
          <w:szCs w:val="25"/>
        </w:rPr>
      </w:pPr>
      <w:r w:rsidRPr="00FF5E12">
        <w:rPr>
          <w:b/>
          <w:bCs/>
          <w:sz w:val="25"/>
          <w:szCs w:val="25"/>
        </w:rPr>
        <w:t>4. Оформление авансовых отчетов</w:t>
      </w:r>
    </w:p>
    <w:p w:rsidR="00244CC9" w:rsidRPr="00FF5E12" w:rsidRDefault="00244CC9" w:rsidP="002F41DB">
      <w:pPr>
        <w:pStyle w:val="af1"/>
        <w:spacing w:before="0" w:beforeAutospacing="0" w:after="0" w:afterAutospacing="0" w:line="276" w:lineRule="auto"/>
        <w:jc w:val="both"/>
        <w:rPr>
          <w:sz w:val="25"/>
          <w:szCs w:val="25"/>
        </w:rPr>
      </w:pPr>
      <w:r w:rsidRPr="00FF5E12">
        <w:rPr>
          <w:sz w:val="25"/>
          <w:szCs w:val="25"/>
        </w:rPr>
        <w:t xml:space="preserve">4.1. Работники, получившие денежные средства под отчет на хозяйственные </w:t>
      </w:r>
      <w:r w:rsidR="00757376" w:rsidRPr="00FF5E12">
        <w:rPr>
          <w:sz w:val="25"/>
          <w:szCs w:val="25"/>
        </w:rPr>
        <w:t>нужды, ГСМ</w:t>
      </w:r>
      <w:r w:rsidRPr="00FF5E12">
        <w:rPr>
          <w:sz w:val="25"/>
          <w:szCs w:val="25"/>
        </w:rPr>
        <w:t xml:space="preserve"> и</w:t>
      </w:r>
      <w:r w:rsidR="00757376" w:rsidRPr="00FF5E12">
        <w:rPr>
          <w:sz w:val="25"/>
          <w:szCs w:val="25"/>
        </w:rPr>
        <w:t>ли</w:t>
      </w:r>
      <w:r w:rsidRPr="00FF5E12">
        <w:rPr>
          <w:sz w:val="25"/>
          <w:szCs w:val="25"/>
        </w:rPr>
        <w:t xml:space="preserve"> командировочные составляют авансовые отчеты по форме с приложением оправдательных документов.</w:t>
      </w:r>
    </w:p>
    <w:p w:rsidR="00244CC9" w:rsidRPr="00FF5E12" w:rsidRDefault="00244CC9" w:rsidP="002F41DB">
      <w:pPr>
        <w:pStyle w:val="af1"/>
        <w:spacing w:before="0" w:beforeAutospacing="0" w:after="0" w:afterAutospacing="0" w:line="276" w:lineRule="auto"/>
        <w:jc w:val="both"/>
        <w:rPr>
          <w:sz w:val="25"/>
          <w:szCs w:val="25"/>
        </w:rPr>
      </w:pPr>
      <w:r w:rsidRPr="00FF5E12">
        <w:rPr>
          <w:sz w:val="25"/>
          <w:szCs w:val="25"/>
        </w:rPr>
        <w:t xml:space="preserve">4.2. Нумерация авансовых отчетов производится не подотчетным лицом, а  </w:t>
      </w:r>
      <w:r w:rsidR="00B46BBA" w:rsidRPr="00FF5E12">
        <w:rPr>
          <w:sz w:val="25"/>
          <w:szCs w:val="25"/>
        </w:rPr>
        <w:t>главным</w:t>
      </w:r>
      <w:r w:rsidRPr="00FF5E12">
        <w:rPr>
          <w:sz w:val="25"/>
          <w:szCs w:val="25"/>
        </w:rPr>
        <w:t xml:space="preserve"> специалистом</w:t>
      </w:r>
      <w:r w:rsidR="00757376" w:rsidRPr="00FF5E12">
        <w:rPr>
          <w:sz w:val="25"/>
          <w:szCs w:val="25"/>
        </w:rPr>
        <w:t xml:space="preserve"> </w:t>
      </w:r>
      <w:r w:rsidRPr="00FF5E12">
        <w:rPr>
          <w:sz w:val="25"/>
          <w:szCs w:val="25"/>
        </w:rPr>
        <w:t>-</w:t>
      </w:r>
      <w:r w:rsidR="00757376" w:rsidRPr="00FF5E12">
        <w:rPr>
          <w:sz w:val="25"/>
          <w:szCs w:val="25"/>
        </w:rPr>
        <w:t xml:space="preserve"> </w:t>
      </w:r>
      <w:r w:rsidRPr="00FF5E12">
        <w:rPr>
          <w:sz w:val="25"/>
          <w:szCs w:val="25"/>
        </w:rPr>
        <w:t xml:space="preserve">бухгалтером Администрации </w:t>
      </w:r>
      <w:r w:rsidR="00B46BBA" w:rsidRPr="00FF5E12">
        <w:rPr>
          <w:bCs/>
          <w:iCs/>
          <w:sz w:val="25"/>
          <w:szCs w:val="25"/>
        </w:rPr>
        <w:t>муниципального образования «Абадзехское сельское поселение»</w:t>
      </w:r>
      <w:r w:rsidRPr="00FF5E12">
        <w:rPr>
          <w:sz w:val="25"/>
          <w:szCs w:val="25"/>
        </w:rPr>
        <w:t>.</w:t>
      </w:r>
    </w:p>
    <w:p w:rsidR="00244CC9" w:rsidRPr="00FF5E12" w:rsidRDefault="00244CC9" w:rsidP="002F41DB">
      <w:pPr>
        <w:pStyle w:val="af1"/>
        <w:spacing w:before="0" w:beforeAutospacing="0" w:after="0" w:afterAutospacing="0" w:line="276" w:lineRule="auto"/>
        <w:jc w:val="both"/>
        <w:rPr>
          <w:sz w:val="25"/>
          <w:szCs w:val="25"/>
        </w:rPr>
      </w:pPr>
      <w:r w:rsidRPr="00FF5E12">
        <w:rPr>
          <w:sz w:val="25"/>
          <w:szCs w:val="25"/>
        </w:rPr>
        <w:t xml:space="preserve">4.3. Оформленные отчеты с прилагаемыми документами, утвержденные </w:t>
      </w:r>
      <w:r w:rsidR="00D72F92" w:rsidRPr="00FF5E12">
        <w:rPr>
          <w:sz w:val="25"/>
          <w:szCs w:val="25"/>
        </w:rPr>
        <w:t>Г</w:t>
      </w:r>
      <w:r w:rsidRPr="00FF5E12">
        <w:rPr>
          <w:sz w:val="25"/>
          <w:szCs w:val="25"/>
        </w:rPr>
        <w:t>лавой</w:t>
      </w:r>
      <w:r w:rsidR="00D72F92" w:rsidRPr="00FF5E12">
        <w:rPr>
          <w:sz w:val="25"/>
          <w:szCs w:val="25"/>
        </w:rPr>
        <w:t xml:space="preserve"> </w:t>
      </w:r>
      <w:r w:rsidR="00B46BBA" w:rsidRPr="00FF5E12">
        <w:rPr>
          <w:bCs/>
          <w:iCs/>
          <w:sz w:val="25"/>
          <w:szCs w:val="25"/>
        </w:rPr>
        <w:t>муниципального образования «Абадзехское сельское поселение»</w:t>
      </w:r>
      <w:r w:rsidRPr="00FF5E12">
        <w:rPr>
          <w:sz w:val="25"/>
          <w:szCs w:val="25"/>
        </w:rPr>
        <w:t>, передаются в бухгалтерию не позднее 3 дней после возвращения из командировки.</w:t>
      </w:r>
    </w:p>
    <w:p w:rsidR="00A429B7" w:rsidRPr="00FF5E12" w:rsidRDefault="00244CC9" w:rsidP="00AC422E">
      <w:pPr>
        <w:pStyle w:val="af1"/>
        <w:spacing w:before="0" w:beforeAutospacing="0" w:after="0" w:afterAutospacing="0" w:line="276" w:lineRule="auto"/>
        <w:jc w:val="both"/>
        <w:rPr>
          <w:b/>
          <w:bCs/>
          <w:iCs/>
          <w:sz w:val="25"/>
          <w:szCs w:val="25"/>
        </w:rPr>
      </w:pPr>
      <w:r w:rsidRPr="00FF5E12">
        <w:rPr>
          <w:sz w:val="25"/>
          <w:szCs w:val="25"/>
        </w:rPr>
        <w:t>4.6. В случае непредставления авансового отчета в установленные сроки</w:t>
      </w:r>
      <w:r w:rsidR="00B46BBA" w:rsidRPr="00FF5E12">
        <w:rPr>
          <w:sz w:val="25"/>
          <w:szCs w:val="25"/>
        </w:rPr>
        <w:t>,</w:t>
      </w:r>
      <w:r w:rsidRPr="00FF5E12">
        <w:rPr>
          <w:sz w:val="25"/>
          <w:szCs w:val="25"/>
        </w:rPr>
        <w:t xml:space="preserve"> подотчетные суммы подлежат удержанию из заработной платы работника</w:t>
      </w:r>
      <w:r w:rsidR="00B46BBA" w:rsidRPr="00FF5E12">
        <w:rPr>
          <w:sz w:val="25"/>
          <w:szCs w:val="25"/>
        </w:rPr>
        <w:t>,</w:t>
      </w:r>
      <w:r w:rsidRPr="00FF5E12">
        <w:rPr>
          <w:sz w:val="25"/>
          <w:szCs w:val="25"/>
        </w:rPr>
        <w:t xml:space="preserve"> начиная с месяца возникновения задолженности. </w:t>
      </w:r>
    </w:p>
    <w:p w:rsidR="00FF5E12" w:rsidRDefault="00BC7113" w:rsidP="00FF5E12">
      <w:pPr>
        <w:pStyle w:val="aa"/>
        <w:spacing w:after="0"/>
        <w:ind w:left="4678"/>
        <w:jc w:val="right"/>
        <w:rPr>
          <w:bCs/>
          <w:iCs/>
          <w:sz w:val="25"/>
          <w:szCs w:val="25"/>
        </w:rPr>
      </w:pPr>
      <w:r w:rsidRPr="00FF5E12">
        <w:rPr>
          <w:bCs/>
          <w:iCs/>
          <w:sz w:val="25"/>
          <w:szCs w:val="25"/>
        </w:rPr>
        <w:t xml:space="preserve">Приложение № </w:t>
      </w:r>
      <w:r w:rsidR="00CB61B7" w:rsidRPr="00FF5E12">
        <w:rPr>
          <w:bCs/>
          <w:iCs/>
          <w:sz w:val="25"/>
          <w:szCs w:val="25"/>
        </w:rPr>
        <w:t>7</w:t>
      </w:r>
    </w:p>
    <w:p w:rsidR="00BC7113" w:rsidRPr="00FF5E12" w:rsidRDefault="00BC7113" w:rsidP="00FF5E12">
      <w:pPr>
        <w:pStyle w:val="aa"/>
        <w:spacing w:after="0"/>
        <w:ind w:left="3828"/>
        <w:jc w:val="right"/>
        <w:rPr>
          <w:sz w:val="25"/>
          <w:szCs w:val="25"/>
        </w:rPr>
      </w:pPr>
      <w:r w:rsidRPr="00FF5E12">
        <w:rPr>
          <w:bCs/>
          <w:iCs/>
          <w:sz w:val="24"/>
          <w:szCs w:val="25"/>
        </w:rPr>
        <w:t xml:space="preserve">к Учетной политике Администрации </w:t>
      </w:r>
      <w:r w:rsidR="00B46BBA" w:rsidRPr="00FF5E12">
        <w:rPr>
          <w:bCs/>
          <w:iCs/>
          <w:sz w:val="24"/>
          <w:szCs w:val="25"/>
        </w:rPr>
        <w:t>муниципа</w:t>
      </w:r>
      <w:r w:rsidR="00FF5E12">
        <w:rPr>
          <w:bCs/>
          <w:iCs/>
          <w:sz w:val="24"/>
          <w:szCs w:val="25"/>
        </w:rPr>
        <w:t xml:space="preserve">льного образования «Абадзехское </w:t>
      </w:r>
      <w:r w:rsidR="00B46BBA" w:rsidRPr="00FF5E12">
        <w:rPr>
          <w:bCs/>
          <w:iCs/>
          <w:sz w:val="24"/>
          <w:szCs w:val="25"/>
        </w:rPr>
        <w:t>сельское поселение»</w:t>
      </w:r>
      <w:r w:rsidR="00FF5E12">
        <w:rPr>
          <w:bCs/>
          <w:iCs/>
          <w:sz w:val="24"/>
          <w:szCs w:val="25"/>
        </w:rPr>
        <w:t xml:space="preserve"> </w:t>
      </w:r>
      <w:r w:rsidR="00181BDF" w:rsidRPr="00FF5E12">
        <w:rPr>
          <w:bCs/>
          <w:iCs/>
          <w:sz w:val="24"/>
          <w:szCs w:val="25"/>
        </w:rPr>
        <w:t>на 2022</w:t>
      </w:r>
      <w:r w:rsidRPr="00FF5E12">
        <w:rPr>
          <w:bCs/>
          <w:iCs/>
          <w:sz w:val="24"/>
          <w:szCs w:val="25"/>
        </w:rPr>
        <w:t xml:space="preserve"> год</w:t>
      </w:r>
    </w:p>
    <w:p w:rsidR="00817E34" w:rsidRPr="00FF5E12" w:rsidRDefault="00BC7113" w:rsidP="002F41DB">
      <w:pPr>
        <w:pStyle w:val="af1"/>
        <w:spacing w:before="0" w:beforeAutospacing="0" w:after="0" w:afterAutospacing="0"/>
        <w:contextualSpacing/>
        <w:mirrorIndents/>
        <w:jc w:val="center"/>
        <w:rPr>
          <w:b/>
          <w:bCs/>
          <w:sz w:val="25"/>
          <w:szCs w:val="25"/>
        </w:rPr>
      </w:pPr>
      <w:r w:rsidRPr="00FF5E12">
        <w:rPr>
          <w:b/>
          <w:bCs/>
          <w:sz w:val="25"/>
          <w:szCs w:val="25"/>
        </w:rPr>
        <w:t>Список</w:t>
      </w:r>
      <w:r w:rsidR="00A429B7" w:rsidRPr="00FF5E12">
        <w:rPr>
          <w:b/>
          <w:bCs/>
          <w:sz w:val="25"/>
          <w:szCs w:val="25"/>
        </w:rPr>
        <w:t xml:space="preserve"> </w:t>
      </w:r>
      <w:r w:rsidR="00755D21" w:rsidRPr="00FF5E12">
        <w:rPr>
          <w:b/>
          <w:bCs/>
          <w:sz w:val="25"/>
          <w:szCs w:val="25"/>
        </w:rPr>
        <w:t>должностей</w:t>
      </w:r>
      <w:r w:rsidRPr="00FF5E12">
        <w:rPr>
          <w:b/>
          <w:bCs/>
          <w:sz w:val="25"/>
          <w:szCs w:val="25"/>
        </w:rPr>
        <w:t>, имеющих право получать денежные средства под отчет</w:t>
      </w:r>
    </w:p>
    <w:p w:rsidR="00BC7113" w:rsidRPr="00FF5E12" w:rsidRDefault="00BC7113" w:rsidP="002F41DB">
      <w:pPr>
        <w:pStyle w:val="af1"/>
        <w:spacing w:before="0" w:beforeAutospacing="0" w:after="0" w:afterAutospacing="0"/>
        <w:contextualSpacing/>
        <w:mirrorIndents/>
        <w:jc w:val="center"/>
        <w:rPr>
          <w:b/>
          <w:bCs/>
          <w:sz w:val="25"/>
          <w:szCs w:val="25"/>
        </w:rPr>
      </w:pPr>
      <w:r w:rsidRPr="00FF5E12">
        <w:rPr>
          <w:b/>
          <w:bCs/>
          <w:sz w:val="25"/>
          <w:szCs w:val="25"/>
        </w:rPr>
        <w:t xml:space="preserve"> на</w:t>
      </w:r>
      <w:r w:rsidR="00A429B7" w:rsidRPr="00FF5E12">
        <w:rPr>
          <w:b/>
          <w:bCs/>
          <w:sz w:val="25"/>
          <w:szCs w:val="25"/>
        </w:rPr>
        <w:t xml:space="preserve"> </w:t>
      </w:r>
      <w:r w:rsidR="00817E34" w:rsidRPr="00FF5E12">
        <w:rPr>
          <w:b/>
          <w:bCs/>
          <w:sz w:val="25"/>
          <w:szCs w:val="25"/>
        </w:rPr>
        <w:t xml:space="preserve">хозяйственные нужды, ГСМ и </w:t>
      </w:r>
      <w:r w:rsidRPr="00FF5E12">
        <w:rPr>
          <w:b/>
          <w:bCs/>
          <w:sz w:val="25"/>
          <w:szCs w:val="25"/>
        </w:rPr>
        <w:t>командировочные расходы</w:t>
      </w:r>
    </w:p>
    <w:p w:rsidR="00A429B7" w:rsidRPr="005D5F05" w:rsidRDefault="00A429B7" w:rsidP="002F41DB">
      <w:pPr>
        <w:pStyle w:val="af1"/>
        <w:spacing w:before="0" w:beforeAutospacing="0" w:after="0" w:afterAutospacing="0"/>
        <w:contextualSpacing/>
        <w:mirrorIndents/>
        <w:jc w:val="center"/>
        <w:rPr>
          <w:b/>
          <w:bCs/>
        </w:rPr>
      </w:pPr>
    </w:p>
    <w:tbl>
      <w:tblPr>
        <w:tblW w:w="9611"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8468"/>
      </w:tblGrid>
      <w:tr w:rsidR="00D30BD7" w:rsidRPr="005D5F05" w:rsidTr="00D30BD7">
        <w:trPr>
          <w:trHeight w:val="283"/>
        </w:trPr>
        <w:tc>
          <w:tcPr>
            <w:tcW w:w="1143" w:type="dxa"/>
            <w:shd w:val="clear" w:color="auto" w:fill="auto"/>
          </w:tcPr>
          <w:p w:rsidR="00D30BD7" w:rsidRPr="005D5F05" w:rsidRDefault="00D30BD7" w:rsidP="002F41DB">
            <w:pPr>
              <w:pStyle w:val="af1"/>
              <w:spacing w:before="0" w:beforeAutospacing="0" w:after="0" w:afterAutospacing="0"/>
              <w:contextualSpacing/>
              <w:mirrorIndents/>
              <w:jc w:val="center"/>
              <w:rPr>
                <w:bCs/>
              </w:rPr>
            </w:pPr>
            <w:r w:rsidRPr="005D5F05">
              <w:rPr>
                <w:bCs/>
              </w:rPr>
              <w:t xml:space="preserve">№ </w:t>
            </w:r>
            <w:proofErr w:type="spellStart"/>
            <w:proofErr w:type="gramStart"/>
            <w:r w:rsidRPr="005D5F05">
              <w:rPr>
                <w:bCs/>
              </w:rPr>
              <w:t>п</w:t>
            </w:r>
            <w:proofErr w:type="spellEnd"/>
            <w:proofErr w:type="gramEnd"/>
            <w:r w:rsidRPr="005D5F05">
              <w:rPr>
                <w:bCs/>
              </w:rPr>
              <w:t>/</w:t>
            </w:r>
            <w:proofErr w:type="spellStart"/>
            <w:r w:rsidRPr="005D5F05">
              <w:rPr>
                <w:bCs/>
              </w:rPr>
              <w:t>п</w:t>
            </w:r>
            <w:proofErr w:type="spellEnd"/>
          </w:p>
        </w:tc>
        <w:tc>
          <w:tcPr>
            <w:tcW w:w="8468" w:type="dxa"/>
            <w:shd w:val="clear" w:color="auto" w:fill="auto"/>
          </w:tcPr>
          <w:p w:rsidR="00D30BD7" w:rsidRPr="005D5F05" w:rsidRDefault="00D30BD7" w:rsidP="002F41DB">
            <w:pPr>
              <w:pStyle w:val="af1"/>
              <w:spacing w:before="0" w:beforeAutospacing="0" w:after="0" w:afterAutospacing="0"/>
              <w:contextualSpacing/>
              <w:mirrorIndents/>
              <w:jc w:val="center"/>
              <w:rPr>
                <w:bCs/>
              </w:rPr>
            </w:pPr>
            <w:r w:rsidRPr="005D5F05">
              <w:rPr>
                <w:bCs/>
              </w:rPr>
              <w:t>Должность</w:t>
            </w:r>
          </w:p>
        </w:tc>
      </w:tr>
      <w:tr w:rsidR="00D30BD7" w:rsidRPr="005D5F05" w:rsidTr="00447323">
        <w:trPr>
          <w:trHeight w:val="267"/>
        </w:trPr>
        <w:tc>
          <w:tcPr>
            <w:tcW w:w="1143" w:type="dxa"/>
            <w:shd w:val="clear" w:color="auto" w:fill="auto"/>
          </w:tcPr>
          <w:p w:rsidR="00D30BD7" w:rsidRPr="005D5F05" w:rsidRDefault="00D30BD7" w:rsidP="002F41DB">
            <w:pPr>
              <w:pStyle w:val="af1"/>
              <w:spacing w:before="0" w:beforeAutospacing="0" w:after="0" w:afterAutospacing="0"/>
              <w:contextualSpacing/>
              <w:mirrorIndents/>
              <w:jc w:val="center"/>
              <w:rPr>
                <w:bCs/>
              </w:rPr>
            </w:pPr>
            <w:r w:rsidRPr="005D5F05">
              <w:rPr>
                <w:bCs/>
              </w:rPr>
              <w:t>1.</w:t>
            </w:r>
          </w:p>
        </w:tc>
        <w:tc>
          <w:tcPr>
            <w:tcW w:w="8468" w:type="dxa"/>
            <w:shd w:val="clear" w:color="auto" w:fill="auto"/>
          </w:tcPr>
          <w:p w:rsidR="00D30BD7" w:rsidRPr="005D5F05" w:rsidRDefault="00D30BD7" w:rsidP="002F41DB">
            <w:pPr>
              <w:pStyle w:val="af1"/>
              <w:spacing w:before="0" w:beforeAutospacing="0" w:after="0" w:afterAutospacing="0"/>
              <w:contextualSpacing/>
              <w:mirrorIndents/>
              <w:jc w:val="both"/>
              <w:rPr>
                <w:bCs/>
              </w:rPr>
            </w:pPr>
            <w:r w:rsidRPr="005D5F05">
              <w:rPr>
                <w:bCs/>
              </w:rPr>
              <w:t xml:space="preserve">Глава </w:t>
            </w:r>
            <w:r w:rsidR="00B46BBA" w:rsidRPr="00B46BBA">
              <w:rPr>
                <w:bCs/>
                <w:iCs/>
                <w:szCs w:val="24"/>
              </w:rPr>
              <w:t>муниципального образования «Абадзехское сельское поселение»</w:t>
            </w:r>
          </w:p>
        </w:tc>
      </w:tr>
      <w:tr w:rsidR="00D30BD7" w:rsidRPr="005D5F05" w:rsidTr="00447323">
        <w:trPr>
          <w:trHeight w:val="409"/>
        </w:trPr>
        <w:tc>
          <w:tcPr>
            <w:tcW w:w="1143" w:type="dxa"/>
            <w:shd w:val="clear" w:color="auto" w:fill="auto"/>
          </w:tcPr>
          <w:p w:rsidR="00D30BD7" w:rsidRPr="005D5F05" w:rsidRDefault="00D30BD7" w:rsidP="002F41DB">
            <w:pPr>
              <w:pStyle w:val="af1"/>
              <w:spacing w:before="0" w:beforeAutospacing="0" w:after="0" w:afterAutospacing="0"/>
              <w:contextualSpacing/>
              <w:mirrorIndents/>
              <w:jc w:val="center"/>
              <w:rPr>
                <w:bCs/>
              </w:rPr>
            </w:pPr>
            <w:r w:rsidRPr="005D5F05">
              <w:rPr>
                <w:bCs/>
              </w:rPr>
              <w:t>2.</w:t>
            </w:r>
          </w:p>
        </w:tc>
        <w:tc>
          <w:tcPr>
            <w:tcW w:w="8468" w:type="dxa"/>
            <w:shd w:val="clear" w:color="auto" w:fill="auto"/>
          </w:tcPr>
          <w:p w:rsidR="00D30BD7" w:rsidRPr="005D5F05" w:rsidRDefault="00D30BD7" w:rsidP="002F41DB">
            <w:pPr>
              <w:pStyle w:val="af1"/>
              <w:spacing w:before="0" w:beforeAutospacing="0" w:after="0" w:afterAutospacing="0"/>
              <w:contextualSpacing/>
              <w:mirrorIndents/>
              <w:rPr>
                <w:bCs/>
              </w:rPr>
            </w:pPr>
            <w:r w:rsidRPr="005D5F05">
              <w:rPr>
                <w:bCs/>
              </w:rPr>
              <w:t xml:space="preserve">Заместитель Главы Администрации </w:t>
            </w:r>
            <w:r w:rsidR="00B46BBA" w:rsidRPr="00B46BBA">
              <w:rPr>
                <w:bCs/>
                <w:iCs/>
                <w:szCs w:val="24"/>
              </w:rPr>
              <w:t>муниципального образования «Абадзехское сельское поселение»</w:t>
            </w:r>
          </w:p>
        </w:tc>
      </w:tr>
      <w:tr w:rsidR="00D30BD7" w:rsidRPr="005D5F05" w:rsidTr="00447323">
        <w:trPr>
          <w:trHeight w:val="330"/>
        </w:trPr>
        <w:tc>
          <w:tcPr>
            <w:tcW w:w="1143" w:type="dxa"/>
            <w:shd w:val="clear" w:color="auto" w:fill="auto"/>
          </w:tcPr>
          <w:p w:rsidR="00D30BD7" w:rsidRPr="005D5F05" w:rsidRDefault="00D30BD7" w:rsidP="002F41DB">
            <w:pPr>
              <w:pStyle w:val="af1"/>
              <w:spacing w:before="0" w:beforeAutospacing="0" w:after="0" w:afterAutospacing="0"/>
              <w:contextualSpacing/>
              <w:mirrorIndents/>
              <w:jc w:val="center"/>
              <w:rPr>
                <w:bCs/>
              </w:rPr>
            </w:pPr>
            <w:r w:rsidRPr="005D5F05">
              <w:rPr>
                <w:bCs/>
              </w:rPr>
              <w:t>3.</w:t>
            </w:r>
          </w:p>
        </w:tc>
        <w:tc>
          <w:tcPr>
            <w:tcW w:w="8468" w:type="dxa"/>
            <w:shd w:val="clear" w:color="auto" w:fill="auto"/>
          </w:tcPr>
          <w:p w:rsidR="00D30BD7" w:rsidRPr="005D5F05" w:rsidRDefault="00B46BBA" w:rsidP="002F41DB">
            <w:pPr>
              <w:pStyle w:val="af1"/>
              <w:spacing w:before="0" w:beforeAutospacing="0" w:after="0" w:afterAutospacing="0"/>
              <w:contextualSpacing/>
              <w:mirrorIndents/>
              <w:rPr>
                <w:bCs/>
              </w:rPr>
            </w:pPr>
            <w:r>
              <w:rPr>
                <w:bCs/>
              </w:rPr>
              <w:t>Начальник общего</w:t>
            </w:r>
            <w:r w:rsidR="005C237B" w:rsidRPr="005D5F05">
              <w:rPr>
                <w:bCs/>
              </w:rPr>
              <w:t xml:space="preserve">  отдела </w:t>
            </w:r>
          </w:p>
        </w:tc>
      </w:tr>
      <w:tr w:rsidR="00B46BBA" w:rsidRPr="005D5F05" w:rsidTr="00447323">
        <w:trPr>
          <w:trHeight w:val="263"/>
        </w:trPr>
        <w:tc>
          <w:tcPr>
            <w:tcW w:w="1143" w:type="dxa"/>
            <w:shd w:val="clear" w:color="auto" w:fill="auto"/>
          </w:tcPr>
          <w:p w:rsidR="00B46BBA" w:rsidRPr="005D5F05" w:rsidRDefault="00B46BBA" w:rsidP="002F41DB">
            <w:pPr>
              <w:pStyle w:val="af1"/>
              <w:spacing w:before="0" w:beforeAutospacing="0" w:after="0" w:afterAutospacing="0"/>
              <w:contextualSpacing/>
              <w:mirrorIndents/>
              <w:jc w:val="center"/>
              <w:rPr>
                <w:bCs/>
              </w:rPr>
            </w:pPr>
            <w:r w:rsidRPr="005D5F05">
              <w:rPr>
                <w:bCs/>
              </w:rPr>
              <w:t>4.</w:t>
            </w:r>
          </w:p>
        </w:tc>
        <w:tc>
          <w:tcPr>
            <w:tcW w:w="8468" w:type="dxa"/>
            <w:shd w:val="clear" w:color="auto" w:fill="auto"/>
          </w:tcPr>
          <w:p w:rsidR="00B46BBA" w:rsidRPr="005D5F05" w:rsidRDefault="00B46BBA" w:rsidP="002F41DB">
            <w:pPr>
              <w:pStyle w:val="af1"/>
              <w:spacing w:before="0" w:beforeAutospacing="0" w:after="0" w:afterAutospacing="0"/>
              <w:contextualSpacing/>
              <w:mirrorIndents/>
              <w:rPr>
                <w:bCs/>
              </w:rPr>
            </w:pPr>
            <w:r>
              <w:rPr>
                <w:bCs/>
              </w:rPr>
              <w:t>Главный специалист - юрист</w:t>
            </w:r>
            <w:r w:rsidRPr="005D5F05">
              <w:rPr>
                <w:bCs/>
              </w:rPr>
              <w:t xml:space="preserve"> </w:t>
            </w:r>
          </w:p>
        </w:tc>
      </w:tr>
      <w:tr w:rsidR="00B46BBA" w:rsidRPr="005D5F05" w:rsidTr="00447323">
        <w:trPr>
          <w:trHeight w:val="281"/>
        </w:trPr>
        <w:tc>
          <w:tcPr>
            <w:tcW w:w="1143" w:type="dxa"/>
            <w:shd w:val="clear" w:color="auto" w:fill="auto"/>
          </w:tcPr>
          <w:p w:rsidR="00B46BBA" w:rsidRPr="005D5F05" w:rsidRDefault="00B46BBA" w:rsidP="002F41DB">
            <w:pPr>
              <w:pStyle w:val="af1"/>
              <w:spacing w:before="0" w:beforeAutospacing="0" w:after="0" w:afterAutospacing="0"/>
              <w:contextualSpacing/>
              <w:mirrorIndents/>
              <w:jc w:val="center"/>
              <w:rPr>
                <w:bCs/>
              </w:rPr>
            </w:pPr>
            <w:r w:rsidRPr="005D5F05">
              <w:rPr>
                <w:bCs/>
              </w:rPr>
              <w:t>5.</w:t>
            </w:r>
          </w:p>
        </w:tc>
        <w:tc>
          <w:tcPr>
            <w:tcW w:w="8468" w:type="dxa"/>
            <w:shd w:val="clear" w:color="auto" w:fill="auto"/>
          </w:tcPr>
          <w:p w:rsidR="00B46BBA" w:rsidRPr="005D5F05" w:rsidRDefault="00B46BBA" w:rsidP="002F41DB">
            <w:pPr>
              <w:pStyle w:val="af1"/>
              <w:spacing w:before="0" w:beforeAutospacing="0" w:after="0" w:afterAutospacing="0"/>
              <w:contextualSpacing/>
              <w:mirrorIndents/>
              <w:rPr>
                <w:bCs/>
              </w:rPr>
            </w:pPr>
            <w:r w:rsidRPr="005D5F05">
              <w:rPr>
                <w:bCs/>
              </w:rPr>
              <w:t>Ведущий специалист</w:t>
            </w:r>
            <w:r>
              <w:rPr>
                <w:bCs/>
              </w:rPr>
              <w:t xml:space="preserve"> </w:t>
            </w:r>
            <w:r w:rsidRPr="005D5F05">
              <w:rPr>
                <w:bCs/>
              </w:rPr>
              <w:t xml:space="preserve">-   землеустроитель </w:t>
            </w:r>
          </w:p>
        </w:tc>
      </w:tr>
      <w:tr w:rsidR="00B46BBA" w:rsidRPr="005D5F05" w:rsidTr="00447323">
        <w:trPr>
          <w:trHeight w:val="271"/>
        </w:trPr>
        <w:tc>
          <w:tcPr>
            <w:tcW w:w="1143" w:type="dxa"/>
            <w:shd w:val="clear" w:color="auto" w:fill="auto"/>
          </w:tcPr>
          <w:p w:rsidR="00B46BBA" w:rsidRPr="005D5F05" w:rsidRDefault="00B46BBA" w:rsidP="002F41DB">
            <w:pPr>
              <w:pStyle w:val="af1"/>
              <w:spacing w:before="0" w:beforeAutospacing="0" w:after="0" w:afterAutospacing="0"/>
              <w:contextualSpacing/>
              <w:mirrorIndents/>
              <w:jc w:val="center"/>
              <w:rPr>
                <w:bCs/>
              </w:rPr>
            </w:pPr>
            <w:r w:rsidRPr="005D5F05">
              <w:rPr>
                <w:bCs/>
              </w:rPr>
              <w:t>6.</w:t>
            </w:r>
          </w:p>
        </w:tc>
        <w:tc>
          <w:tcPr>
            <w:tcW w:w="8468" w:type="dxa"/>
            <w:shd w:val="clear" w:color="auto" w:fill="auto"/>
          </w:tcPr>
          <w:p w:rsidR="00B46BBA" w:rsidRPr="005D5F05" w:rsidRDefault="00B46BBA" w:rsidP="002F41DB">
            <w:pPr>
              <w:pStyle w:val="af1"/>
              <w:spacing w:before="0" w:beforeAutospacing="0" w:after="0" w:afterAutospacing="0"/>
              <w:contextualSpacing/>
              <w:mirrorIndents/>
              <w:rPr>
                <w:bCs/>
              </w:rPr>
            </w:pPr>
            <w:r w:rsidRPr="005D5F05">
              <w:rPr>
                <w:bCs/>
              </w:rPr>
              <w:t xml:space="preserve">Специалист </w:t>
            </w:r>
            <w:r>
              <w:rPr>
                <w:bCs/>
              </w:rPr>
              <w:t>1 категории</w:t>
            </w:r>
          </w:p>
        </w:tc>
      </w:tr>
      <w:tr w:rsidR="00B46BBA" w:rsidRPr="005D5F05" w:rsidTr="00447323">
        <w:trPr>
          <w:trHeight w:val="133"/>
        </w:trPr>
        <w:tc>
          <w:tcPr>
            <w:tcW w:w="1143" w:type="dxa"/>
            <w:shd w:val="clear" w:color="auto" w:fill="auto"/>
          </w:tcPr>
          <w:p w:rsidR="00B46BBA" w:rsidRPr="005D5F05" w:rsidRDefault="00B46BBA" w:rsidP="002F41DB">
            <w:pPr>
              <w:pStyle w:val="af1"/>
              <w:spacing w:before="0" w:beforeAutospacing="0" w:after="0" w:afterAutospacing="0"/>
              <w:contextualSpacing/>
              <w:mirrorIndents/>
              <w:jc w:val="center"/>
              <w:rPr>
                <w:bCs/>
              </w:rPr>
            </w:pPr>
            <w:r w:rsidRPr="005D5F05">
              <w:rPr>
                <w:bCs/>
              </w:rPr>
              <w:t>7.</w:t>
            </w:r>
          </w:p>
        </w:tc>
        <w:tc>
          <w:tcPr>
            <w:tcW w:w="8468" w:type="dxa"/>
            <w:shd w:val="clear" w:color="auto" w:fill="auto"/>
          </w:tcPr>
          <w:p w:rsidR="00B46BBA" w:rsidRPr="005D5F05" w:rsidRDefault="00B46BBA" w:rsidP="002F41DB">
            <w:pPr>
              <w:pStyle w:val="af1"/>
              <w:spacing w:before="0" w:beforeAutospacing="0" w:after="0" w:afterAutospacing="0"/>
              <w:contextualSpacing/>
              <w:mirrorIndents/>
              <w:rPr>
                <w:bCs/>
              </w:rPr>
            </w:pPr>
            <w:r>
              <w:rPr>
                <w:bCs/>
              </w:rPr>
              <w:t>Делопроизводитель</w:t>
            </w:r>
          </w:p>
        </w:tc>
      </w:tr>
      <w:tr w:rsidR="00B46BBA" w:rsidRPr="005D5F05" w:rsidTr="00447323">
        <w:trPr>
          <w:trHeight w:val="294"/>
        </w:trPr>
        <w:tc>
          <w:tcPr>
            <w:tcW w:w="1143" w:type="dxa"/>
            <w:shd w:val="clear" w:color="auto" w:fill="auto"/>
          </w:tcPr>
          <w:p w:rsidR="00B46BBA" w:rsidRPr="005D5F05" w:rsidRDefault="00B46BBA" w:rsidP="002F41DB">
            <w:pPr>
              <w:pStyle w:val="af1"/>
              <w:spacing w:before="0" w:beforeAutospacing="0" w:after="0" w:afterAutospacing="0"/>
              <w:contextualSpacing/>
              <w:mirrorIndents/>
              <w:jc w:val="center"/>
              <w:rPr>
                <w:bCs/>
              </w:rPr>
            </w:pPr>
            <w:r>
              <w:rPr>
                <w:bCs/>
              </w:rPr>
              <w:t>8.</w:t>
            </w:r>
          </w:p>
        </w:tc>
        <w:tc>
          <w:tcPr>
            <w:tcW w:w="8468" w:type="dxa"/>
            <w:shd w:val="clear" w:color="auto" w:fill="auto"/>
          </w:tcPr>
          <w:p w:rsidR="00B46BBA" w:rsidRPr="005D5F05" w:rsidRDefault="00B46BBA" w:rsidP="002F41DB">
            <w:pPr>
              <w:pStyle w:val="af1"/>
              <w:spacing w:before="0" w:beforeAutospacing="0" w:after="0" w:afterAutospacing="0"/>
              <w:contextualSpacing/>
              <w:mirrorIndents/>
              <w:rPr>
                <w:bCs/>
              </w:rPr>
            </w:pPr>
            <w:r>
              <w:rPr>
                <w:bCs/>
              </w:rPr>
              <w:t>Водитель</w:t>
            </w:r>
          </w:p>
        </w:tc>
      </w:tr>
    </w:tbl>
    <w:p w:rsidR="00BC7113" w:rsidRPr="005D5F05" w:rsidRDefault="00BC7113" w:rsidP="00FF5E12">
      <w:pPr>
        <w:pStyle w:val="af1"/>
        <w:spacing w:before="0" w:beforeAutospacing="0" w:after="0" w:afterAutospacing="0"/>
        <w:contextualSpacing/>
        <w:mirrorIndents/>
        <w:rPr>
          <w:bCs/>
        </w:rPr>
      </w:pPr>
    </w:p>
    <w:sectPr w:rsidR="00BC7113" w:rsidRPr="005D5F05" w:rsidSect="00B36187">
      <w:type w:val="continuous"/>
      <w:pgSz w:w="11907" w:h="16840" w:code="9"/>
      <w:pgMar w:top="567" w:right="567" w:bottom="284" w:left="1134" w:header="720" w:footer="720" w:gutter="0"/>
      <w:paperSrc w:other="4"/>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12478FD"/>
    <w:multiLevelType w:val="multilevel"/>
    <w:tmpl w:val="80EECB12"/>
    <w:lvl w:ilvl="0">
      <w:start w:val="1"/>
      <w:numFmt w:val="decimal"/>
      <w:lvlText w:val="%1."/>
      <w:lvlJc w:val="left"/>
      <w:pPr>
        <w:tabs>
          <w:tab w:val="num" w:pos="8040"/>
        </w:tabs>
        <w:ind w:left="8040" w:hanging="360"/>
      </w:pPr>
    </w:lvl>
    <w:lvl w:ilvl="1">
      <w:start w:val="1"/>
      <w:numFmt w:val="decimal"/>
      <w:isLgl/>
      <w:lvlText w:val="%1.%2."/>
      <w:lvlJc w:val="left"/>
      <w:pPr>
        <w:tabs>
          <w:tab w:val="num" w:pos="8400"/>
        </w:tabs>
        <w:ind w:left="8400" w:hanging="720"/>
      </w:pPr>
      <w:rPr>
        <w:rFonts w:hint="default"/>
        <w:i w:val="0"/>
      </w:rPr>
    </w:lvl>
    <w:lvl w:ilvl="2">
      <w:start w:val="1"/>
      <w:numFmt w:val="decimal"/>
      <w:isLgl/>
      <w:lvlText w:val="%1.%2.%3."/>
      <w:lvlJc w:val="left"/>
      <w:pPr>
        <w:tabs>
          <w:tab w:val="num" w:pos="8400"/>
        </w:tabs>
        <w:ind w:left="8400" w:hanging="720"/>
      </w:pPr>
      <w:rPr>
        <w:rFonts w:hint="default"/>
      </w:rPr>
    </w:lvl>
    <w:lvl w:ilvl="3">
      <w:start w:val="1"/>
      <w:numFmt w:val="decimal"/>
      <w:isLgl/>
      <w:lvlText w:val="%1.%2.%3.%4."/>
      <w:lvlJc w:val="left"/>
      <w:pPr>
        <w:tabs>
          <w:tab w:val="num" w:pos="8760"/>
        </w:tabs>
        <w:ind w:left="8760" w:hanging="1080"/>
      </w:pPr>
      <w:rPr>
        <w:rFonts w:hint="default"/>
      </w:rPr>
    </w:lvl>
    <w:lvl w:ilvl="4">
      <w:start w:val="1"/>
      <w:numFmt w:val="decimal"/>
      <w:isLgl/>
      <w:lvlText w:val="%1.%2.%3.%4.%5."/>
      <w:lvlJc w:val="left"/>
      <w:pPr>
        <w:tabs>
          <w:tab w:val="num" w:pos="8760"/>
        </w:tabs>
        <w:ind w:left="8760" w:hanging="1080"/>
      </w:pPr>
      <w:rPr>
        <w:rFonts w:hint="default"/>
      </w:rPr>
    </w:lvl>
    <w:lvl w:ilvl="5">
      <w:start w:val="1"/>
      <w:numFmt w:val="decimal"/>
      <w:isLgl/>
      <w:lvlText w:val="%1.%2.%3.%4.%5.%6."/>
      <w:lvlJc w:val="left"/>
      <w:pPr>
        <w:tabs>
          <w:tab w:val="num" w:pos="9120"/>
        </w:tabs>
        <w:ind w:left="9120" w:hanging="1440"/>
      </w:pPr>
      <w:rPr>
        <w:rFonts w:hint="default"/>
      </w:rPr>
    </w:lvl>
    <w:lvl w:ilvl="6">
      <w:start w:val="1"/>
      <w:numFmt w:val="decimal"/>
      <w:isLgl/>
      <w:lvlText w:val="%1.%2.%3.%4.%5.%6.%7."/>
      <w:lvlJc w:val="left"/>
      <w:pPr>
        <w:tabs>
          <w:tab w:val="num" w:pos="9480"/>
        </w:tabs>
        <w:ind w:left="948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2">
    <w:nsid w:val="05C1709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65F1F8F"/>
    <w:multiLevelType w:val="hybridMultilevel"/>
    <w:tmpl w:val="CAF48628"/>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807AC5"/>
    <w:multiLevelType w:val="hybridMultilevel"/>
    <w:tmpl w:val="B7A8277A"/>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9774A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DBA42EC"/>
    <w:multiLevelType w:val="hybridMultilevel"/>
    <w:tmpl w:val="7A0EE4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741F36"/>
    <w:multiLevelType w:val="hybridMultilevel"/>
    <w:tmpl w:val="AD261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9A45D4"/>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6877819"/>
    <w:multiLevelType w:val="hybridMultilevel"/>
    <w:tmpl w:val="30F23C88"/>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544028"/>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0727F6F"/>
    <w:multiLevelType w:val="multilevel"/>
    <w:tmpl w:val="80EECB12"/>
    <w:lvl w:ilvl="0">
      <w:start w:val="1"/>
      <w:numFmt w:val="decimal"/>
      <w:lvlText w:val="%1."/>
      <w:lvlJc w:val="left"/>
      <w:pPr>
        <w:tabs>
          <w:tab w:val="num" w:pos="8040"/>
        </w:tabs>
        <w:ind w:left="8040" w:hanging="360"/>
      </w:pPr>
    </w:lvl>
    <w:lvl w:ilvl="1">
      <w:start w:val="1"/>
      <w:numFmt w:val="decimal"/>
      <w:isLgl/>
      <w:lvlText w:val="%1.%2."/>
      <w:lvlJc w:val="left"/>
      <w:pPr>
        <w:tabs>
          <w:tab w:val="num" w:pos="8400"/>
        </w:tabs>
        <w:ind w:left="8400" w:hanging="720"/>
      </w:pPr>
      <w:rPr>
        <w:rFonts w:hint="default"/>
        <w:i w:val="0"/>
      </w:rPr>
    </w:lvl>
    <w:lvl w:ilvl="2">
      <w:start w:val="1"/>
      <w:numFmt w:val="decimal"/>
      <w:isLgl/>
      <w:lvlText w:val="%1.%2.%3."/>
      <w:lvlJc w:val="left"/>
      <w:pPr>
        <w:tabs>
          <w:tab w:val="num" w:pos="8400"/>
        </w:tabs>
        <w:ind w:left="8400" w:hanging="720"/>
      </w:pPr>
      <w:rPr>
        <w:rFonts w:hint="default"/>
      </w:rPr>
    </w:lvl>
    <w:lvl w:ilvl="3">
      <w:start w:val="1"/>
      <w:numFmt w:val="decimal"/>
      <w:isLgl/>
      <w:lvlText w:val="%1.%2.%3.%4."/>
      <w:lvlJc w:val="left"/>
      <w:pPr>
        <w:tabs>
          <w:tab w:val="num" w:pos="8760"/>
        </w:tabs>
        <w:ind w:left="8760" w:hanging="1080"/>
      </w:pPr>
      <w:rPr>
        <w:rFonts w:hint="default"/>
      </w:rPr>
    </w:lvl>
    <w:lvl w:ilvl="4">
      <w:start w:val="1"/>
      <w:numFmt w:val="decimal"/>
      <w:isLgl/>
      <w:lvlText w:val="%1.%2.%3.%4.%5."/>
      <w:lvlJc w:val="left"/>
      <w:pPr>
        <w:tabs>
          <w:tab w:val="num" w:pos="8760"/>
        </w:tabs>
        <w:ind w:left="8760" w:hanging="1080"/>
      </w:pPr>
      <w:rPr>
        <w:rFonts w:hint="default"/>
      </w:rPr>
    </w:lvl>
    <w:lvl w:ilvl="5">
      <w:start w:val="1"/>
      <w:numFmt w:val="decimal"/>
      <w:isLgl/>
      <w:lvlText w:val="%1.%2.%3.%4.%5.%6."/>
      <w:lvlJc w:val="left"/>
      <w:pPr>
        <w:tabs>
          <w:tab w:val="num" w:pos="9120"/>
        </w:tabs>
        <w:ind w:left="9120" w:hanging="1440"/>
      </w:pPr>
      <w:rPr>
        <w:rFonts w:hint="default"/>
      </w:rPr>
    </w:lvl>
    <w:lvl w:ilvl="6">
      <w:start w:val="1"/>
      <w:numFmt w:val="decimal"/>
      <w:isLgl/>
      <w:lvlText w:val="%1.%2.%3.%4.%5.%6.%7."/>
      <w:lvlJc w:val="left"/>
      <w:pPr>
        <w:tabs>
          <w:tab w:val="num" w:pos="9480"/>
        </w:tabs>
        <w:ind w:left="948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12">
    <w:nsid w:val="23A82587"/>
    <w:multiLevelType w:val="hybridMultilevel"/>
    <w:tmpl w:val="B6566E1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225BB3"/>
    <w:multiLevelType w:val="singleLevel"/>
    <w:tmpl w:val="60F4DE9C"/>
    <w:lvl w:ilvl="0">
      <w:start w:val="1"/>
      <w:numFmt w:val="decimal"/>
      <w:lvlText w:val="%1."/>
      <w:lvlJc w:val="left"/>
      <w:pPr>
        <w:tabs>
          <w:tab w:val="num" w:pos="1140"/>
        </w:tabs>
        <w:ind w:left="1140" w:hanging="360"/>
      </w:pPr>
      <w:rPr>
        <w:rFonts w:hint="default"/>
      </w:rPr>
    </w:lvl>
  </w:abstractNum>
  <w:abstractNum w:abstractNumId="14">
    <w:nsid w:val="2FCE3F6F"/>
    <w:multiLevelType w:val="multilevel"/>
    <w:tmpl w:val="867A6F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30974D8A"/>
    <w:multiLevelType w:val="singleLevel"/>
    <w:tmpl w:val="73E0DC8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6">
    <w:nsid w:val="316D697A"/>
    <w:multiLevelType w:val="hybridMultilevel"/>
    <w:tmpl w:val="C30EA318"/>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BF314A"/>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40D1267"/>
    <w:multiLevelType w:val="multilevel"/>
    <w:tmpl w:val="534E5D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0B3596"/>
    <w:multiLevelType w:val="hybridMultilevel"/>
    <w:tmpl w:val="9DE0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4779EB"/>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6872647"/>
    <w:multiLevelType w:val="hybridMultilevel"/>
    <w:tmpl w:val="15C8F8E0"/>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383A75"/>
    <w:multiLevelType w:val="hybridMultilevel"/>
    <w:tmpl w:val="4D5A01C4"/>
    <w:lvl w:ilvl="0" w:tplc="B28891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3E0384"/>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DE81024"/>
    <w:multiLevelType w:val="hybridMultilevel"/>
    <w:tmpl w:val="6EBA3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4833F4"/>
    <w:multiLevelType w:val="hybridMultilevel"/>
    <w:tmpl w:val="BD584920"/>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4A7434"/>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BC31D74"/>
    <w:multiLevelType w:val="hybridMultilevel"/>
    <w:tmpl w:val="51F47AC8"/>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2B4F5A"/>
    <w:multiLevelType w:val="hybridMultilevel"/>
    <w:tmpl w:val="D88A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C02AFA"/>
    <w:multiLevelType w:val="singleLevel"/>
    <w:tmpl w:val="E90E637E"/>
    <w:lvl w:ilvl="0">
      <w:start w:val="1"/>
      <w:numFmt w:val="bullet"/>
      <w:lvlText w:val="-"/>
      <w:lvlJc w:val="left"/>
      <w:pPr>
        <w:tabs>
          <w:tab w:val="num" w:pos="360"/>
        </w:tabs>
        <w:ind w:left="360" w:hanging="360"/>
      </w:pPr>
      <w:rPr>
        <w:rFonts w:hint="default"/>
      </w:rPr>
    </w:lvl>
  </w:abstractNum>
  <w:abstractNum w:abstractNumId="30">
    <w:nsid w:val="615A0EDB"/>
    <w:multiLevelType w:val="multilevel"/>
    <w:tmpl w:val="80EECB12"/>
    <w:lvl w:ilvl="0">
      <w:start w:val="1"/>
      <w:numFmt w:val="decimal"/>
      <w:lvlText w:val="%1."/>
      <w:lvlJc w:val="left"/>
      <w:pPr>
        <w:tabs>
          <w:tab w:val="num" w:pos="8040"/>
        </w:tabs>
        <w:ind w:left="8040" w:hanging="360"/>
      </w:pPr>
    </w:lvl>
    <w:lvl w:ilvl="1">
      <w:start w:val="1"/>
      <w:numFmt w:val="decimal"/>
      <w:isLgl/>
      <w:lvlText w:val="%1.%2."/>
      <w:lvlJc w:val="left"/>
      <w:pPr>
        <w:tabs>
          <w:tab w:val="num" w:pos="960"/>
        </w:tabs>
        <w:ind w:left="960" w:hanging="720"/>
      </w:pPr>
      <w:rPr>
        <w:rFonts w:hint="default"/>
        <w:i w:val="0"/>
      </w:rPr>
    </w:lvl>
    <w:lvl w:ilvl="2">
      <w:start w:val="1"/>
      <w:numFmt w:val="decimal"/>
      <w:isLgl/>
      <w:lvlText w:val="%1.%2.%3."/>
      <w:lvlJc w:val="left"/>
      <w:pPr>
        <w:tabs>
          <w:tab w:val="num" w:pos="8400"/>
        </w:tabs>
        <w:ind w:left="8400" w:hanging="720"/>
      </w:pPr>
      <w:rPr>
        <w:rFonts w:hint="default"/>
      </w:rPr>
    </w:lvl>
    <w:lvl w:ilvl="3">
      <w:start w:val="1"/>
      <w:numFmt w:val="decimal"/>
      <w:isLgl/>
      <w:lvlText w:val="%1.%2.%3.%4."/>
      <w:lvlJc w:val="left"/>
      <w:pPr>
        <w:tabs>
          <w:tab w:val="num" w:pos="8760"/>
        </w:tabs>
        <w:ind w:left="8760" w:hanging="1080"/>
      </w:pPr>
      <w:rPr>
        <w:rFonts w:hint="default"/>
      </w:rPr>
    </w:lvl>
    <w:lvl w:ilvl="4">
      <w:start w:val="1"/>
      <w:numFmt w:val="decimal"/>
      <w:isLgl/>
      <w:lvlText w:val="%1.%2.%3.%4.%5."/>
      <w:lvlJc w:val="left"/>
      <w:pPr>
        <w:tabs>
          <w:tab w:val="num" w:pos="8760"/>
        </w:tabs>
        <w:ind w:left="8760" w:hanging="1080"/>
      </w:pPr>
      <w:rPr>
        <w:rFonts w:hint="default"/>
      </w:rPr>
    </w:lvl>
    <w:lvl w:ilvl="5">
      <w:start w:val="1"/>
      <w:numFmt w:val="decimal"/>
      <w:isLgl/>
      <w:lvlText w:val="%1.%2.%3.%4.%5.%6."/>
      <w:lvlJc w:val="left"/>
      <w:pPr>
        <w:tabs>
          <w:tab w:val="num" w:pos="9120"/>
        </w:tabs>
        <w:ind w:left="9120" w:hanging="1440"/>
      </w:pPr>
      <w:rPr>
        <w:rFonts w:hint="default"/>
      </w:rPr>
    </w:lvl>
    <w:lvl w:ilvl="6">
      <w:start w:val="1"/>
      <w:numFmt w:val="decimal"/>
      <w:isLgl/>
      <w:lvlText w:val="%1.%2.%3.%4.%5.%6.%7."/>
      <w:lvlJc w:val="left"/>
      <w:pPr>
        <w:tabs>
          <w:tab w:val="num" w:pos="9480"/>
        </w:tabs>
        <w:ind w:left="948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9840"/>
        </w:tabs>
        <w:ind w:left="9840" w:hanging="2160"/>
      </w:pPr>
      <w:rPr>
        <w:rFonts w:hint="default"/>
      </w:rPr>
    </w:lvl>
  </w:abstractNum>
  <w:abstractNum w:abstractNumId="31">
    <w:nsid w:val="75685F08"/>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89B2B24"/>
    <w:multiLevelType w:val="hybridMultilevel"/>
    <w:tmpl w:val="9C6C7CF6"/>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ADC1FC1"/>
    <w:multiLevelType w:val="hybridMultilevel"/>
    <w:tmpl w:val="BE88EB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890EDA"/>
    <w:multiLevelType w:val="hybridMultilevel"/>
    <w:tmpl w:val="EDCAEAB0"/>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29"/>
  </w:num>
  <w:num w:numId="3">
    <w:abstractNumId w:val="18"/>
  </w:num>
  <w:num w:numId="4">
    <w:abstractNumId w:val="31"/>
  </w:num>
  <w:num w:numId="5">
    <w:abstractNumId w:val="2"/>
  </w:num>
  <w:num w:numId="6">
    <w:abstractNumId w:val="26"/>
  </w:num>
  <w:num w:numId="7">
    <w:abstractNumId w:val="23"/>
  </w:num>
  <w:num w:numId="8">
    <w:abstractNumId w:val="5"/>
  </w:num>
  <w:num w:numId="9">
    <w:abstractNumId w:val="8"/>
  </w:num>
  <w:num w:numId="10">
    <w:abstractNumId w:val="10"/>
  </w:num>
  <w:num w:numId="11">
    <w:abstractNumId w:val="20"/>
  </w:num>
  <w:num w:numId="12">
    <w:abstractNumId w:val="13"/>
  </w:num>
  <w:num w:numId="13">
    <w:abstractNumId w:val="17"/>
  </w:num>
  <w:num w:numId="14">
    <w:abstractNumId w:val="16"/>
  </w:num>
  <w:num w:numId="15">
    <w:abstractNumId w:val="22"/>
  </w:num>
  <w:num w:numId="16">
    <w:abstractNumId w:val="9"/>
  </w:num>
  <w:num w:numId="17">
    <w:abstractNumId w:val="4"/>
  </w:num>
  <w:num w:numId="18">
    <w:abstractNumId w:val="21"/>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1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30"/>
  </w:num>
  <w:num w:numId="26">
    <w:abstractNumId w:val="25"/>
  </w:num>
  <w:num w:numId="27">
    <w:abstractNumId w:val="27"/>
  </w:num>
  <w:num w:numId="28">
    <w:abstractNumId w:val="3"/>
  </w:num>
  <w:num w:numId="29">
    <w:abstractNumId w:val="24"/>
  </w:num>
  <w:num w:numId="30">
    <w:abstractNumId w:val="11"/>
  </w:num>
  <w:num w:numId="31">
    <w:abstractNumId w:val="1"/>
  </w:num>
  <w:num w:numId="32">
    <w:abstractNumId w:val="7"/>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275ECD"/>
    <w:rsid w:val="000001E0"/>
    <w:rsid w:val="000033C4"/>
    <w:rsid w:val="00007808"/>
    <w:rsid w:val="00020222"/>
    <w:rsid w:val="00024B62"/>
    <w:rsid w:val="000253D5"/>
    <w:rsid w:val="00025DA2"/>
    <w:rsid w:val="00026C6D"/>
    <w:rsid w:val="00027A3B"/>
    <w:rsid w:val="0003271C"/>
    <w:rsid w:val="00034A5F"/>
    <w:rsid w:val="000367B6"/>
    <w:rsid w:val="00043B80"/>
    <w:rsid w:val="00047C3E"/>
    <w:rsid w:val="00055A8C"/>
    <w:rsid w:val="00062828"/>
    <w:rsid w:val="000639A6"/>
    <w:rsid w:val="00063C37"/>
    <w:rsid w:val="00065CDB"/>
    <w:rsid w:val="00067C10"/>
    <w:rsid w:val="00073BFB"/>
    <w:rsid w:val="00074212"/>
    <w:rsid w:val="000846D8"/>
    <w:rsid w:val="00084CA0"/>
    <w:rsid w:val="0008683A"/>
    <w:rsid w:val="00093221"/>
    <w:rsid w:val="00093FA3"/>
    <w:rsid w:val="000949D1"/>
    <w:rsid w:val="0009701B"/>
    <w:rsid w:val="000A0C5B"/>
    <w:rsid w:val="000A1B6D"/>
    <w:rsid w:val="000A2FF2"/>
    <w:rsid w:val="000A72E1"/>
    <w:rsid w:val="000B1ED0"/>
    <w:rsid w:val="000B4076"/>
    <w:rsid w:val="000C3EF2"/>
    <w:rsid w:val="000C741E"/>
    <w:rsid w:val="000C7C57"/>
    <w:rsid w:val="000D13DB"/>
    <w:rsid w:val="000D5D1E"/>
    <w:rsid w:val="000E1AE2"/>
    <w:rsid w:val="000E5435"/>
    <w:rsid w:val="000E78CB"/>
    <w:rsid w:val="000F339B"/>
    <w:rsid w:val="001037C4"/>
    <w:rsid w:val="00103CAD"/>
    <w:rsid w:val="0010507D"/>
    <w:rsid w:val="001140C5"/>
    <w:rsid w:val="001162EC"/>
    <w:rsid w:val="001271E6"/>
    <w:rsid w:val="00130520"/>
    <w:rsid w:val="00131ADF"/>
    <w:rsid w:val="0013376C"/>
    <w:rsid w:val="00133C49"/>
    <w:rsid w:val="00136230"/>
    <w:rsid w:val="00137018"/>
    <w:rsid w:val="001370AE"/>
    <w:rsid w:val="00140686"/>
    <w:rsid w:val="00141872"/>
    <w:rsid w:val="001527C5"/>
    <w:rsid w:val="00156791"/>
    <w:rsid w:val="001609F4"/>
    <w:rsid w:val="00171D3B"/>
    <w:rsid w:val="00173101"/>
    <w:rsid w:val="00175BF5"/>
    <w:rsid w:val="001819A6"/>
    <w:rsid w:val="00181BDF"/>
    <w:rsid w:val="001868E5"/>
    <w:rsid w:val="00187368"/>
    <w:rsid w:val="001957E4"/>
    <w:rsid w:val="0019621C"/>
    <w:rsid w:val="00196C1E"/>
    <w:rsid w:val="001A186D"/>
    <w:rsid w:val="001A23A0"/>
    <w:rsid w:val="001B10AC"/>
    <w:rsid w:val="001B21D6"/>
    <w:rsid w:val="001B34CE"/>
    <w:rsid w:val="001B3F7E"/>
    <w:rsid w:val="001C034B"/>
    <w:rsid w:val="001C4BFF"/>
    <w:rsid w:val="001C5A48"/>
    <w:rsid w:val="001C72BE"/>
    <w:rsid w:val="001C7625"/>
    <w:rsid w:val="001D13CC"/>
    <w:rsid w:val="001D2079"/>
    <w:rsid w:val="001D32D4"/>
    <w:rsid w:val="001D3948"/>
    <w:rsid w:val="001E3508"/>
    <w:rsid w:val="001E7CF8"/>
    <w:rsid w:val="001F0A30"/>
    <w:rsid w:val="00203834"/>
    <w:rsid w:val="00205801"/>
    <w:rsid w:val="00214CE1"/>
    <w:rsid w:val="002165AF"/>
    <w:rsid w:val="0022327C"/>
    <w:rsid w:val="00226E7E"/>
    <w:rsid w:val="00235029"/>
    <w:rsid w:val="0023688B"/>
    <w:rsid w:val="00244CC9"/>
    <w:rsid w:val="00245719"/>
    <w:rsid w:val="00245F17"/>
    <w:rsid w:val="0024706E"/>
    <w:rsid w:val="002509E0"/>
    <w:rsid w:val="002549F1"/>
    <w:rsid w:val="0026487B"/>
    <w:rsid w:val="00266EB6"/>
    <w:rsid w:val="0027229E"/>
    <w:rsid w:val="00275ECD"/>
    <w:rsid w:val="00277C63"/>
    <w:rsid w:val="0028049C"/>
    <w:rsid w:val="00285D18"/>
    <w:rsid w:val="00287651"/>
    <w:rsid w:val="00287E0B"/>
    <w:rsid w:val="0029066F"/>
    <w:rsid w:val="00293118"/>
    <w:rsid w:val="00295950"/>
    <w:rsid w:val="0029718A"/>
    <w:rsid w:val="002A2365"/>
    <w:rsid w:val="002A3A70"/>
    <w:rsid w:val="002A7808"/>
    <w:rsid w:val="002B40F9"/>
    <w:rsid w:val="002B4829"/>
    <w:rsid w:val="002B4CA9"/>
    <w:rsid w:val="002C43CD"/>
    <w:rsid w:val="002D07F1"/>
    <w:rsid w:val="002D54A9"/>
    <w:rsid w:val="002E6486"/>
    <w:rsid w:val="002F41DB"/>
    <w:rsid w:val="00302896"/>
    <w:rsid w:val="00303C49"/>
    <w:rsid w:val="00313C9B"/>
    <w:rsid w:val="00317ACB"/>
    <w:rsid w:val="0032408D"/>
    <w:rsid w:val="00326A8C"/>
    <w:rsid w:val="00327FB6"/>
    <w:rsid w:val="003325A1"/>
    <w:rsid w:val="0033281C"/>
    <w:rsid w:val="003328F9"/>
    <w:rsid w:val="0033499C"/>
    <w:rsid w:val="0033733B"/>
    <w:rsid w:val="00337BC6"/>
    <w:rsid w:val="00341DFF"/>
    <w:rsid w:val="00346228"/>
    <w:rsid w:val="00347CB5"/>
    <w:rsid w:val="00356E27"/>
    <w:rsid w:val="003575DD"/>
    <w:rsid w:val="00360830"/>
    <w:rsid w:val="00361845"/>
    <w:rsid w:val="00362038"/>
    <w:rsid w:val="00364851"/>
    <w:rsid w:val="00370C97"/>
    <w:rsid w:val="00371986"/>
    <w:rsid w:val="00380C6F"/>
    <w:rsid w:val="00381495"/>
    <w:rsid w:val="00386014"/>
    <w:rsid w:val="0039036E"/>
    <w:rsid w:val="00391F02"/>
    <w:rsid w:val="00394128"/>
    <w:rsid w:val="0039507A"/>
    <w:rsid w:val="00395EE0"/>
    <w:rsid w:val="003A0C21"/>
    <w:rsid w:val="003A0EAC"/>
    <w:rsid w:val="003A101F"/>
    <w:rsid w:val="003A748C"/>
    <w:rsid w:val="003B2501"/>
    <w:rsid w:val="003B30A8"/>
    <w:rsid w:val="003B6588"/>
    <w:rsid w:val="003B707D"/>
    <w:rsid w:val="003B7776"/>
    <w:rsid w:val="003C058B"/>
    <w:rsid w:val="003C1697"/>
    <w:rsid w:val="003C597E"/>
    <w:rsid w:val="003C6A93"/>
    <w:rsid w:val="003C6DD5"/>
    <w:rsid w:val="003C7E32"/>
    <w:rsid w:val="003D0254"/>
    <w:rsid w:val="003D08F6"/>
    <w:rsid w:val="003D1722"/>
    <w:rsid w:val="003D206C"/>
    <w:rsid w:val="003D520A"/>
    <w:rsid w:val="003D7A96"/>
    <w:rsid w:val="003E06A2"/>
    <w:rsid w:val="003F10E3"/>
    <w:rsid w:val="003F1F9A"/>
    <w:rsid w:val="003F3DD2"/>
    <w:rsid w:val="00404C0C"/>
    <w:rsid w:val="004052F8"/>
    <w:rsid w:val="00405C36"/>
    <w:rsid w:val="004063A0"/>
    <w:rsid w:val="004073C1"/>
    <w:rsid w:val="00410915"/>
    <w:rsid w:val="00413E0C"/>
    <w:rsid w:val="00415E35"/>
    <w:rsid w:val="0041661A"/>
    <w:rsid w:val="004228E7"/>
    <w:rsid w:val="00423A37"/>
    <w:rsid w:val="00430BC3"/>
    <w:rsid w:val="00435EA5"/>
    <w:rsid w:val="00437F27"/>
    <w:rsid w:val="00441268"/>
    <w:rsid w:val="00447323"/>
    <w:rsid w:val="0045013F"/>
    <w:rsid w:val="00451A18"/>
    <w:rsid w:val="00466C2B"/>
    <w:rsid w:val="0047167C"/>
    <w:rsid w:val="004754B3"/>
    <w:rsid w:val="0047745F"/>
    <w:rsid w:val="00477C5C"/>
    <w:rsid w:val="00477E19"/>
    <w:rsid w:val="00484136"/>
    <w:rsid w:val="00484A2B"/>
    <w:rsid w:val="00490888"/>
    <w:rsid w:val="00490BAA"/>
    <w:rsid w:val="004B0066"/>
    <w:rsid w:val="004B08BB"/>
    <w:rsid w:val="004B0A2D"/>
    <w:rsid w:val="004C2475"/>
    <w:rsid w:val="004C6311"/>
    <w:rsid w:val="004D3677"/>
    <w:rsid w:val="004E1A69"/>
    <w:rsid w:val="004E4015"/>
    <w:rsid w:val="004E6A42"/>
    <w:rsid w:val="004F7626"/>
    <w:rsid w:val="0050547B"/>
    <w:rsid w:val="00506C0C"/>
    <w:rsid w:val="005074A4"/>
    <w:rsid w:val="00507CD2"/>
    <w:rsid w:val="00510F01"/>
    <w:rsid w:val="0051332C"/>
    <w:rsid w:val="00514356"/>
    <w:rsid w:val="00517D8F"/>
    <w:rsid w:val="00522C35"/>
    <w:rsid w:val="00524D6B"/>
    <w:rsid w:val="00531928"/>
    <w:rsid w:val="00532051"/>
    <w:rsid w:val="00536680"/>
    <w:rsid w:val="00545B06"/>
    <w:rsid w:val="0054736D"/>
    <w:rsid w:val="00552993"/>
    <w:rsid w:val="005549D3"/>
    <w:rsid w:val="005550D6"/>
    <w:rsid w:val="00561934"/>
    <w:rsid w:val="00561CEE"/>
    <w:rsid w:val="00564BBD"/>
    <w:rsid w:val="00570700"/>
    <w:rsid w:val="005812CB"/>
    <w:rsid w:val="005825F7"/>
    <w:rsid w:val="00583AE9"/>
    <w:rsid w:val="0058553E"/>
    <w:rsid w:val="00593149"/>
    <w:rsid w:val="00594D94"/>
    <w:rsid w:val="005A0146"/>
    <w:rsid w:val="005A1819"/>
    <w:rsid w:val="005B2EDC"/>
    <w:rsid w:val="005C237B"/>
    <w:rsid w:val="005D06CD"/>
    <w:rsid w:val="005D1764"/>
    <w:rsid w:val="005D2749"/>
    <w:rsid w:val="005D5953"/>
    <w:rsid w:val="005D5F05"/>
    <w:rsid w:val="005D6CEB"/>
    <w:rsid w:val="005D77E7"/>
    <w:rsid w:val="005E0686"/>
    <w:rsid w:val="005E280A"/>
    <w:rsid w:val="005E32B2"/>
    <w:rsid w:val="005E5967"/>
    <w:rsid w:val="005E7548"/>
    <w:rsid w:val="005F393E"/>
    <w:rsid w:val="005F5D6B"/>
    <w:rsid w:val="00602E70"/>
    <w:rsid w:val="0061462F"/>
    <w:rsid w:val="0061620A"/>
    <w:rsid w:val="0062729F"/>
    <w:rsid w:val="00630160"/>
    <w:rsid w:val="006305D3"/>
    <w:rsid w:val="00632817"/>
    <w:rsid w:val="0064141A"/>
    <w:rsid w:val="00645658"/>
    <w:rsid w:val="00647C6C"/>
    <w:rsid w:val="00660C6F"/>
    <w:rsid w:val="00664BFF"/>
    <w:rsid w:val="00667F1B"/>
    <w:rsid w:val="00670832"/>
    <w:rsid w:val="00671D36"/>
    <w:rsid w:val="00677986"/>
    <w:rsid w:val="00680C60"/>
    <w:rsid w:val="0068525C"/>
    <w:rsid w:val="0069075D"/>
    <w:rsid w:val="00694AC5"/>
    <w:rsid w:val="006951A5"/>
    <w:rsid w:val="00696212"/>
    <w:rsid w:val="00696BC8"/>
    <w:rsid w:val="006A483B"/>
    <w:rsid w:val="006B1DE9"/>
    <w:rsid w:val="006B4743"/>
    <w:rsid w:val="006B5112"/>
    <w:rsid w:val="006C1E1F"/>
    <w:rsid w:val="006C238B"/>
    <w:rsid w:val="006C3533"/>
    <w:rsid w:val="006D01E1"/>
    <w:rsid w:val="006D19E3"/>
    <w:rsid w:val="006D23D8"/>
    <w:rsid w:val="006D46D2"/>
    <w:rsid w:val="006E4C66"/>
    <w:rsid w:val="006E7185"/>
    <w:rsid w:val="006E7E77"/>
    <w:rsid w:val="006F0581"/>
    <w:rsid w:val="006F1099"/>
    <w:rsid w:val="006F2B96"/>
    <w:rsid w:val="006F3966"/>
    <w:rsid w:val="006F5B21"/>
    <w:rsid w:val="00700B6E"/>
    <w:rsid w:val="0071132A"/>
    <w:rsid w:val="007164DB"/>
    <w:rsid w:val="00720667"/>
    <w:rsid w:val="00722293"/>
    <w:rsid w:val="00731AFB"/>
    <w:rsid w:val="00736D4C"/>
    <w:rsid w:val="00741A27"/>
    <w:rsid w:val="00744230"/>
    <w:rsid w:val="00744DE6"/>
    <w:rsid w:val="00750F7F"/>
    <w:rsid w:val="0075431C"/>
    <w:rsid w:val="00755D21"/>
    <w:rsid w:val="00756127"/>
    <w:rsid w:val="00756A38"/>
    <w:rsid w:val="00756EFB"/>
    <w:rsid w:val="00757376"/>
    <w:rsid w:val="00757587"/>
    <w:rsid w:val="00763192"/>
    <w:rsid w:val="00763357"/>
    <w:rsid w:val="00765FD9"/>
    <w:rsid w:val="00766220"/>
    <w:rsid w:val="00766C7E"/>
    <w:rsid w:val="007716AF"/>
    <w:rsid w:val="007747F2"/>
    <w:rsid w:val="00775C4A"/>
    <w:rsid w:val="0078095C"/>
    <w:rsid w:val="007901CA"/>
    <w:rsid w:val="00791A04"/>
    <w:rsid w:val="007A1BFD"/>
    <w:rsid w:val="007A2CF7"/>
    <w:rsid w:val="007A4E79"/>
    <w:rsid w:val="007A7419"/>
    <w:rsid w:val="007B2639"/>
    <w:rsid w:val="007B2C7B"/>
    <w:rsid w:val="007B2CFE"/>
    <w:rsid w:val="007C5581"/>
    <w:rsid w:val="007C7124"/>
    <w:rsid w:val="007C7136"/>
    <w:rsid w:val="007D65AB"/>
    <w:rsid w:val="007E1EC1"/>
    <w:rsid w:val="007E372F"/>
    <w:rsid w:val="007E4D62"/>
    <w:rsid w:val="007F3A64"/>
    <w:rsid w:val="007F4005"/>
    <w:rsid w:val="00806289"/>
    <w:rsid w:val="00815087"/>
    <w:rsid w:val="00817D3C"/>
    <w:rsid w:val="00817E34"/>
    <w:rsid w:val="00821234"/>
    <w:rsid w:val="00822D49"/>
    <w:rsid w:val="00844A32"/>
    <w:rsid w:val="00844ABB"/>
    <w:rsid w:val="0084769A"/>
    <w:rsid w:val="00852238"/>
    <w:rsid w:val="00854344"/>
    <w:rsid w:val="00865591"/>
    <w:rsid w:val="0086721C"/>
    <w:rsid w:val="0087049A"/>
    <w:rsid w:val="008866BD"/>
    <w:rsid w:val="00891BBA"/>
    <w:rsid w:val="00892E6D"/>
    <w:rsid w:val="00896EA1"/>
    <w:rsid w:val="008A056B"/>
    <w:rsid w:val="008B03FC"/>
    <w:rsid w:val="008B1AD3"/>
    <w:rsid w:val="008C0F4F"/>
    <w:rsid w:val="008C1B7B"/>
    <w:rsid w:val="008C2730"/>
    <w:rsid w:val="008D0541"/>
    <w:rsid w:val="008D7E88"/>
    <w:rsid w:val="008E117B"/>
    <w:rsid w:val="008E235E"/>
    <w:rsid w:val="008E6F7C"/>
    <w:rsid w:val="008E7134"/>
    <w:rsid w:val="008F0FE1"/>
    <w:rsid w:val="008F3529"/>
    <w:rsid w:val="00901DE7"/>
    <w:rsid w:val="009029FC"/>
    <w:rsid w:val="00914E2F"/>
    <w:rsid w:val="00915F17"/>
    <w:rsid w:val="00916F1C"/>
    <w:rsid w:val="00923CE0"/>
    <w:rsid w:val="009251A8"/>
    <w:rsid w:val="009448F1"/>
    <w:rsid w:val="00946336"/>
    <w:rsid w:val="009471EA"/>
    <w:rsid w:val="00950DDF"/>
    <w:rsid w:val="009560BE"/>
    <w:rsid w:val="00956BE8"/>
    <w:rsid w:val="009576F7"/>
    <w:rsid w:val="00957BC3"/>
    <w:rsid w:val="009603B6"/>
    <w:rsid w:val="00960A22"/>
    <w:rsid w:val="00960F37"/>
    <w:rsid w:val="00962382"/>
    <w:rsid w:val="00962438"/>
    <w:rsid w:val="00963FAB"/>
    <w:rsid w:val="00965456"/>
    <w:rsid w:val="00971410"/>
    <w:rsid w:val="00972496"/>
    <w:rsid w:val="00973749"/>
    <w:rsid w:val="00980293"/>
    <w:rsid w:val="00983A3B"/>
    <w:rsid w:val="00990097"/>
    <w:rsid w:val="00991AFC"/>
    <w:rsid w:val="00991DDF"/>
    <w:rsid w:val="009945F3"/>
    <w:rsid w:val="009A1734"/>
    <w:rsid w:val="009A2445"/>
    <w:rsid w:val="009A2E5A"/>
    <w:rsid w:val="009A31F2"/>
    <w:rsid w:val="009A3AFB"/>
    <w:rsid w:val="009A3E7A"/>
    <w:rsid w:val="009B02AB"/>
    <w:rsid w:val="009B35FE"/>
    <w:rsid w:val="009B50BC"/>
    <w:rsid w:val="009C2B68"/>
    <w:rsid w:val="009C7E79"/>
    <w:rsid w:val="009D124B"/>
    <w:rsid w:val="009D6B8B"/>
    <w:rsid w:val="009D6C71"/>
    <w:rsid w:val="009D7211"/>
    <w:rsid w:val="009D758B"/>
    <w:rsid w:val="009E18CD"/>
    <w:rsid w:val="009E3ED5"/>
    <w:rsid w:val="009E6744"/>
    <w:rsid w:val="009F489D"/>
    <w:rsid w:val="009F72C9"/>
    <w:rsid w:val="00A00FE8"/>
    <w:rsid w:val="00A012EA"/>
    <w:rsid w:val="00A030A2"/>
    <w:rsid w:val="00A143DF"/>
    <w:rsid w:val="00A15D7D"/>
    <w:rsid w:val="00A16CA4"/>
    <w:rsid w:val="00A17A2D"/>
    <w:rsid w:val="00A23158"/>
    <w:rsid w:val="00A23AA1"/>
    <w:rsid w:val="00A242EB"/>
    <w:rsid w:val="00A26C31"/>
    <w:rsid w:val="00A3220C"/>
    <w:rsid w:val="00A33184"/>
    <w:rsid w:val="00A331E7"/>
    <w:rsid w:val="00A33AB0"/>
    <w:rsid w:val="00A42551"/>
    <w:rsid w:val="00A429B7"/>
    <w:rsid w:val="00A44817"/>
    <w:rsid w:val="00A452D7"/>
    <w:rsid w:val="00A46A15"/>
    <w:rsid w:val="00A56A5D"/>
    <w:rsid w:val="00A5761A"/>
    <w:rsid w:val="00A57F64"/>
    <w:rsid w:val="00A607C0"/>
    <w:rsid w:val="00A610DB"/>
    <w:rsid w:val="00A618D6"/>
    <w:rsid w:val="00A67A49"/>
    <w:rsid w:val="00A759F5"/>
    <w:rsid w:val="00A77A73"/>
    <w:rsid w:val="00A84466"/>
    <w:rsid w:val="00A91E7E"/>
    <w:rsid w:val="00A94CF7"/>
    <w:rsid w:val="00A9599D"/>
    <w:rsid w:val="00A9657D"/>
    <w:rsid w:val="00AA1328"/>
    <w:rsid w:val="00AA1C6B"/>
    <w:rsid w:val="00AA3AE4"/>
    <w:rsid w:val="00AA434E"/>
    <w:rsid w:val="00AA796C"/>
    <w:rsid w:val="00AB11F7"/>
    <w:rsid w:val="00AB14FA"/>
    <w:rsid w:val="00AB3831"/>
    <w:rsid w:val="00AB641A"/>
    <w:rsid w:val="00AB6C3E"/>
    <w:rsid w:val="00AC026F"/>
    <w:rsid w:val="00AC1950"/>
    <w:rsid w:val="00AC3D06"/>
    <w:rsid w:val="00AC422E"/>
    <w:rsid w:val="00AC5149"/>
    <w:rsid w:val="00AD2BE9"/>
    <w:rsid w:val="00AD5A09"/>
    <w:rsid w:val="00AD6240"/>
    <w:rsid w:val="00AE4222"/>
    <w:rsid w:val="00AF067D"/>
    <w:rsid w:val="00AF28C8"/>
    <w:rsid w:val="00AF3519"/>
    <w:rsid w:val="00AF5E3C"/>
    <w:rsid w:val="00B03D60"/>
    <w:rsid w:val="00B06613"/>
    <w:rsid w:val="00B10099"/>
    <w:rsid w:val="00B1062E"/>
    <w:rsid w:val="00B13923"/>
    <w:rsid w:val="00B2097C"/>
    <w:rsid w:val="00B36187"/>
    <w:rsid w:val="00B44166"/>
    <w:rsid w:val="00B4437D"/>
    <w:rsid w:val="00B46BBA"/>
    <w:rsid w:val="00B5381D"/>
    <w:rsid w:val="00B60A03"/>
    <w:rsid w:val="00B70B0A"/>
    <w:rsid w:val="00B71942"/>
    <w:rsid w:val="00B72912"/>
    <w:rsid w:val="00B754BD"/>
    <w:rsid w:val="00B75A5F"/>
    <w:rsid w:val="00B77074"/>
    <w:rsid w:val="00B90D7F"/>
    <w:rsid w:val="00B90E14"/>
    <w:rsid w:val="00B9560B"/>
    <w:rsid w:val="00B9568A"/>
    <w:rsid w:val="00BA39A6"/>
    <w:rsid w:val="00BA4DF0"/>
    <w:rsid w:val="00BB22DB"/>
    <w:rsid w:val="00BB4EE9"/>
    <w:rsid w:val="00BB5B61"/>
    <w:rsid w:val="00BB7F7A"/>
    <w:rsid w:val="00BC118D"/>
    <w:rsid w:val="00BC3D00"/>
    <w:rsid w:val="00BC7113"/>
    <w:rsid w:val="00BC79D6"/>
    <w:rsid w:val="00BD0243"/>
    <w:rsid w:val="00BE1DB9"/>
    <w:rsid w:val="00BE1E37"/>
    <w:rsid w:val="00BE56C5"/>
    <w:rsid w:val="00BF2200"/>
    <w:rsid w:val="00BF3500"/>
    <w:rsid w:val="00C018C4"/>
    <w:rsid w:val="00C04453"/>
    <w:rsid w:val="00C0744E"/>
    <w:rsid w:val="00C10132"/>
    <w:rsid w:val="00C16D1D"/>
    <w:rsid w:val="00C17CCB"/>
    <w:rsid w:val="00C201A2"/>
    <w:rsid w:val="00C25010"/>
    <w:rsid w:val="00C2516D"/>
    <w:rsid w:val="00C41E09"/>
    <w:rsid w:val="00C62A9A"/>
    <w:rsid w:val="00C66772"/>
    <w:rsid w:val="00C70A4F"/>
    <w:rsid w:val="00C740BC"/>
    <w:rsid w:val="00C7450A"/>
    <w:rsid w:val="00C8127B"/>
    <w:rsid w:val="00C86BF7"/>
    <w:rsid w:val="00C950E3"/>
    <w:rsid w:val="00C95AEA"/>
    <w:rsid w:val="00CA0A20"/>
    <w:rsid w:val="00CA1AB0"/>
    <w:rsid w:val="00CA4ABA"/>
    <w:rsid w:val="00CB4029"/>
    <w:rsid w:val="00CB4A43"/>
    <w:rsid w:val="00CB5515"/>
    <w:rsid w:val="00CB56B2"/>
    <w:rsid w:val="00CB61B7"/>
    <w:rsid w:val="00CC0A87"/>
    <w:rsid w:val="00CC0CC5"/>
    <w:rsid w:val="00CC4E16"/>
    <w:rsid w:val="00CE0D77"/>
    <w:rsid w:val="00CE315F"/>
    <w:rsid w:val="00CE622A"/>
    <w:rsid w:val="00D00B88"/>
    <w:rsid w:val="00D03B50"/>
    <w:rsid w:val="00D05376"/>
    <w:rsid w:val="00D12137"/>
    <w:rsid w:val="00D1591B"/>
    <w:rsid w:val="00D20811"/>
    <w:rsid w:val="00D2341D"/>
    <w:rsid w:val="00D30BD7"/>
    <w:rsid w:val="00D351B5"/>
    <w:rsid w:val="00D37A36"/>
    <w:rsid w:val="00D45834"/>
    <w:rsid w:val="00D45C5A"/>
    <w:rsid w:val="00D52000"/>
    <w:rsid w:val="00D52197"/>
    <w:rsid w:val="00D56106"/>
    <w:rsid w:val="00D57117"/>
    <w:rsid w:val="00D606C9"/>
    <w:rsid w:val="00D60DDA"/>
    <w:rsid w:val="00D6194A"/>
    <w:rsid w:val="00D622CB"/>
    <w:rsid w:val="00D63CD5"/>
    <w:rsid w:val="00D70204"/>
    <w:rsid w:val="00D7054D"/>
    <w:rsid w:val="00D72F92"/>
    <w:rsid w:val="00D75803"/>
    <w:rsid w:val="00D85E5D"/>
    <w:rsid w:val="00D8649E"/>
    <w:rsid w:val="00D871DD"/>
    <w:rsid w:val="00D92A01"/>
    <w:rsid w:val="00D95872"/>
    <w:rsid w:val="00D96D08"/>
    <w:rsid w:val="00D97ED7"/>
    <w:rsid w:val="00DA3CE2"/>
    <w:rsid w:val="00DA47A3"/>
    <w:rsid w:val="00DB0CCC"/>
    <w:rsid w:val="00DB4A75"/>
    <w:rsid w:val="00DC2BA5"/>
    <w:rsid w:val="00DD6929"/>
    <w:rsid w:val="00DD7F19"/>
    <w:rsid w:val="00DE5036"/>
    <w:rsid w:val="00DE5096"/>
    <w:rsid w:val="00DF09A8"/>
    <w:rsid w:val="00DF3A3C"/>
    <w:rsid w:val="00DF4A1C"/>
    <w:rsid w:val="00E0237F"/>
    <w:rsid w:val="00E0327B"/>
    <w:rsid w:val="00E045E1"/>
    <w:rsid w:val="00E133B7"/>
    <w:rsid w:val="00E134FA"/>
    <w:rsid w:val="00E14FA7"/>
    <w:rsid w:val="00E16D3E"/>
    <w:rsid w:val="00E17451"/>
    <w:rsid w:val="00E26E48"/>
    <w:rsid w:val="00E304E3"/>
    <w:rsid w:val="00E42BE5"/>
    <w:rsid w:val="00E435B7"/>
    <w:rsid w:val="00E50781"/>
    <w:rsid w:val="00E52C29"/>
    <w:rsid w:val="00E52E94"/>
    <w:rsid w:val="00E52EE9"/>
    <w:rsid w:val="00E54663"/>
    <w:rsid w:val="00E55F88"/>
    <w:rsid w:val="00E61B92"/>
    <w:rsid w:val="00E656E8"/>
    <w:rsid w:val="00E66DCC"/>
    <w:rsid w:val="00E73110"/>
    <w:rsid w:val="00E76188"/>
    <w:rsid w:val="00E8050F"/>
    <w:rsid w:val="00E8211C"/>
    <w:rsid w:val="00E90F7F"/>
    <w:rsid w:val="00E95326"/>
    <w:rsid w:val="00E97AAA"/>
    <w:rsid w:val="00EA0A23"/>
    <w:rsid w:val="00EA1414"/>
    <w:rsid w:val="00EA3249"/>
    <w:rsid w:val="00EB065A"/>
    <w:rsid w:val="00EB2F66"/>
    <w:rsid w:val="00EB7019"/>
    <w:rsid w:val="00EC088C"/>
    <w:rsid w:val="00EC1D42"/>
    <w:rsid w:val="00EC479F"/>
    <w:rsid w:val="00EC59DC"/>
    <w:rsid w:val="00EC63C1"/>
    <w:rsid w:val="00EC78D6"/>
    <w:rsid w:val="00ED440D"/>
    <w:rsid w:val="00ED528C"/>
    <w:rsid w:val="00ED594B"/>
    <w:rsid w:val="00ED66DA"/>
    <w:rsid w:val="00ED7B22"/>
    <w:rsid w:val="00EE14E4"/>
    <w:rsid w:val="00EE7BFC"/>
    <w:rsid w:val="00EF4693"/>
    <w:rsid w:val="00EF4A01"/>
    <w:rsid w:val="00EF7BFC"/>
    <w:rsid w:val="00F00798"/>
    <w:rsid w:val="00F01340"/>
    <w:rsid w:val="00F01A18"/>
    <w:rsid w:val="00F13044"/>
    <w:rsid w:val="00F145A6"/>
    <w:rsid w:val="00F14F6E"/>
    <w:rsid w:val="00F151B5"/>
    <w:rsid w:val="00F15A12"/>
    <w:rsid w:val="00F15EA1"/>
    <w:rsid w:val="00F23C79"/>
    <w:rsid w:val="00F2736F"/>
    <w:rsid w:val="00F32CC0"/>
    <w:rsid w:val="00F37465"/>
    <w:rsid w:val="00F46302"/>
    <w:rsid w:val="00F5454A"/>
    <w:rsid w:val="00F553B3"/>
    <w:rsid w:val="00F611F7"/>
    <w:rsid w:val="00F625F6"/>
    <w:rsid w:val="00F67625"/>
    <w:rsid w:val="00F832B6"/>
    <w:rsid w:val="00F846FE"/>
    <w:rsid w:val="00F857A5"/>
    <w:rsid w:val="00F925FB"/>
    <w:rsid w:val="00F951A2"/>
    <w:rsid w:val="00FA4FC3"/>
    <w:rsid w:val="00FA72C1"/>
    <w:rsid w:val="00FB3394"/>
    <w:rsid w:val="00FB41FB"/>
    <w:rsid w:val="00FC188B"/>
    <w:rsid w:val="00FC6C23"/>
    <w:rsid w:val="00FD030D"/>
    <w:rsid w:val="00FD1C70"/>
    <w:rsid w:val="00FD22CF"/>
    <w:rsid w:val="00FE5178"/>
    <w:rsid w:val="00FE623D"/>
    <w:rsid w:val="00FF4E89"/>
    <w:rsid w:val="00FF5DB4"/>
    <w:rsid w:val="00FF5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BFB"/>
  </w:style>
  <w:style w:type="paragraph" w:styleId="1">
    <w:name w:val="heading 1"/>
    <w:basedOn w:val="a"/>
    <w:next w:val="a"/>
    <w:link w:val="10"/>
    <w:uiPriority w:val="99"/>
    <w:qFormat/>
    <w:rsid w:val="00073BFB"/>
    <w:pPr>
      <w:keepNext/>
      <w:ind w:left="360"/>
      <w:jc w:val="right"/>
      <w:outlineLvl w:val="0"/>
    </w:pPr>
    <w:rPr>
      <w:sz w:val="28"/>
    </w:rPr>
  </w:style>
  <w:style w:type="paragraph" w:styleId="2">
    <w:name w:val="heading 2"/>
    <w:basedOn w:val="a"/>
    <w:next w:val="a"/>
    <w:link w:val="20"/>
    <w:uiPriority w:val="9"/>
    <w:qFormat/>
    <w:rsid w:val="00073BFB"/>
    <w:pPr>
      <w:keepNext/>
      <w:ind w:left="360"/>
      <w:jc w:val="center"/>
      <w:outlineLvl w:val="1"/>
    </w:pPr>
    <w:rPr>
      <w:sz w:val="28"/>
    </w:rPr>
  </w:style>
  <w:style w:type="paragraph" w:styleId="3">
    <w:name w:val="heading 3"/>
    <w:basedOn w:val="a"/>
    <w:next w:val="a"/>
    <w:qFormat/>
    <w:rsid w:val="00073BFB"/>
    <w:pPr>
      <w:keepNext/>
      <w:outlineLvl w:val="2"/>
    </w:pPr>
    <w:rPr>
      <w:sz w:val="32"/>
    </w:rPr>
  </w:style>
  <w:style w:type="paragraph" w:styleId="9">
    <w:name w:val="heading 9"/>
    <w:basedOn w:val="a"/>
    <w:next w:val="a"/>
    <w:link w:val="90"/>
    <w:uiPriority w:val="99"/>
    <w:qFormat/>
    <w:rsid w:val="00671D3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61CEE"/>
    <w:rPr>
      <w:sz w:val="28"/>
    </w:rPr>
  </w:style>
  <w:style w:type="character" w:customStyle="1" w:styleId="20">
    <w:name w:val="Заголовок 2 Знак"/>
    <w:link w:val="2"/>
    <w:uiPriority w:val="9"/>
    <w:rsid w:val="00561CEE"/>
    <w:rPr>
      <w:sz w:val="28"/>
    </w:rPr>
  </w:style>
  <w:style w:type="character" w:customStyle="1" w:styleId="90">
    <w:name w:val="Заголовок 9 Знак"/>
    <w:link w:val="9"/>
    <w:uiPriority w:val="99"/>
    <w:rsid w:val="00561CEE"/>
    <w:rPr>
      <w:rFonts w:ascii="Arial" w:hAnsi="Arial" w:cs="Arial"/>
      <w:sz w:val="22"/>
      <w:szCs w:val="22"/>
    </w:rPr>
  </w:style>
  <w:style w:type="paragraph" w:styleId="a3">
    <w:name w:val="Title"/>
    <w:basedOn w:val="a"/>
    <w:link w:val="a4"/>
    <w:uiPriority w:val="99"/>
    <w:qFormat/>
    <w:rsid w:val="00073BFB"/>
    <w:pPr>
      <w:jc w:val="center"/>
    </w:pPr>
    <w:rPr>
      <w:sz w:val="32"/>
    </w:rPr>
  </w:style>
  <w:style w:type="character" w:customStyle="1" w:styleId="a4">
    <w:name w:val="Название Знак"/>
    <w:link w:val="a3"/>
    <w:uiPriority w:val="99"/>
    <w:rsid w:val="00561CEE"/>
    <w:rPr>
      <w:sz w:val="32"/>
    </w:rPr>
  </w:style>
  <w:style w:type="paragraph" w:styleId="a5">
    <w:name w:val="Body Text"/>
    <w:basedOn w:val="a"/>
    <w:link w:val="a6"/>
    <w:rsid w:val="00073BFB"/>
    <w:pPr>
      <w:jc w:val="both"/>
    </w:pPr>
    <w:rPr>
      <w:sz w:val="28"/>
    </w:rPr>
  </w:style>
  <w:style w:type="paragraph" w:styleId="a7">
    <w:name w:val="Balloon Text"/>
    <w:basedOn w:val="a"/>
    <w:link w:val="a8"/>
    <w:uiPriority w:val="99"/>
    <w:semiHidden/>
    <w:rsid w:val="00175BF5"/>
    <w:rPr>
      <w:rFonts w:ascii="Tahoma" w:hAnsi="Tahoma"/>
      <w:sz w:val="16"/>
      <w:szCs w:val="16"/>
    </w:rPr>
  </w:style>
  <w:style w:type="character" w:customStyle="1" w:styleId="a8">
    <w:name w:val="Текст выноски Знак"/>
    <w:link w:val="a7"/>
    <w:uiPriority w:val="99"/>
    <w:semiHidden/>
    <w:rsid w:val="00561CEE"/>
    <w:rPr>
      <w:rFonts w:ascii="Tahoma" w:hAnsi="Tahoma" w:cs="Tahoma"/>
      <w:sz w:val="16"/>
      <w:szCs w:val="16"/>
    </w:rPr>
  </w:style>
  <w:style w:type="table" w:styleId="a9">
    <w:name w:val="Table Grid"/>
    <w:basedOn w:val="a1"/>
    <w:rsid w:val="00E43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671D36"/>
    <w:pPr>
      <w:spacing w:after="120"/>
      <w:ind w:left="283"/>
    </w:pPr>
  </w:style>
  <w:style w:type="character" w:customStyle="1" w:styleId="ab">
    <w:name w:val="Основной текст с отступом Знак"/>
    <w:link w:val="aa"/>
    <w:locked/>
    <w:rsid w:val="00671D36"/>
    <w:rPr>
      <w:lang w:val="ru-RU" w:eastAsia="ru-RU" w:bidi="ar-SA"/>
    </w:rPr>
  </w:style>
  <w:style w:type="character" w:customStyle="1" w:styleId="ac">
    <w:name w:val="Верхний колонтитул Знак"/>
    <w:link w:val="ad"/>
    <w:locked/>
    <w:rsid w:val="00671D36"/>
    <w:rPr>
      <w:lang w:val="ru-RU" w:eastAsia="ru-RU" w:bidi="ar-SA"/>
    </w:rPr>
  </w:style>
  <w:style w:type="paragraph" w:styleId="ad">
    <w:name w:val="header"/>
    <w:basedOn w:val="a"/>
    <w:link w:val="ac"/>
    <w:rsid w:val="00671D36"/>
    <w:pPr>
      <w:tabs>
        <w:tab w:val="center" w:pos="4677"/>
        <w:tab w:val="right" w:pos="9355"/>
      </w:tabs>
    </w:pPr>
  </w:style>
  <w:style w:type="character" w:customStyle="1" w:styleId="ae">
    <w:name w:val="Нижний колонтитул Знак"/>
    <w:link w:val="af"/>
    <w:locked/>
    <w:rsid w:val="00671D36"/>
    <w:rPr>
      <w:lang w:val="ru-RU" w:eastAsia="ru-RU" w:bidi="ar-SA"/>
    </w:rPr>
  </w:style>
  <w:style w:type="paragraph" w:styleId="af">
    <w:name w:val="footer"/>
    <w:basedOn w:val="a"/>
    <w:link w:val="ae"/>
    <w:rsid w:val="00671D36"/>
    <w:pPr>
      <w:tabs>
        <w:tab w:val="center" w:pos="4677"/>
        <w:tab w:val="right" w:pos="9355"/>
      </w:tabs>
    </w:pPr>
  </w:style>
  <w:style w:type="paragraph" w:customStyle="1" w:styleId="ConsPlusTitle">
    <w:name w:val="ConsPlusTitle"/>
    <w:rsid w:val="00671D36"/>
    <w:pPr>
      <w:autoSpaceDE w:val="0"/>
      <w:autoSpaceDN w:val="0"/>
      <w:adjustRightInd w:val="0"/>
    </w:pPr>
    <w:rPr>
      <w:b/>
      <w:bCs/>
      <w:sz w:val="28"/>
      <w:szCs w:val="28"/>
    </w:rPr>
  </w:style>
  <w:style w:type="paragraph" w:customStyle="1" w:styleId="ConsPlusNonformat">
    <w:name w:val="ConsPlusNonformat"/>
    <w:uiPriority w:val="99"/>
    <w:rsid w:val="00671D36"/>
    <w:pPr>
      <w:widowControl w:val="0"/>
      <w:autoSpaceDE w:val="0"/>
      <w:autoSpaceDN w:val="0"/>
      <w:adjustRightInd w:val="0"/>
    </w:pPr>
    <w:rPr>
      <w:rFonts w:ascii="Courier New" w:hAnsi="Courier New" w:cs="Courier New"/>
    </w:rPr>
  </w:style>
  <w:style w:type="paragraph" w:customStyle="1" w:styleId="ConsPlusNormal">
    <w:name w:val="ConsPlusNormal"/>
    <w:rsid w:val="00671D36"/>
    <w:pPr>
      <w:widowControl w:val="0"/>
      <w:autoSpaceDE w:val="0"/>
      <w:autoSpaceDN w:val="0"/>
      <w:adjustRightInd w:val="0"/>
      <w:ind w:firstLine="720"/>
    </w:pPr>
    <w:rPr>
      <w:rFonts w:ascii="Arial" w:hAnsi="Arial" w:cs="Arial"/>
    </w:rPr>
  </w:style>
  <w:style w:type="paragraph" w:customStyle="1" w:styleId="af0">
    <w:name w:val="Знак"/>
    <w:basedOn w:val="a"/>
    <w:rsid w:val="00766220"/>
    <w:rPr>
      <w:rFonts w:ascii="Verdana" w:hAnsi="Verdana" w:cs="Verdana"/>
      <w:lang w:val="en-US" w:eastAsia="en-US"/>
    </w:rPr>
  </w:style>
  <w:style w:type="paragraph" w:styleId="af1">
    <w:name w:val="Normal (Web)"/>
    <w:basedOn w:val="a"/>
    <w:uiPriority w:val="99"/>
    <w:unhideWhenUsed/>
    <w:rsid w:val="00561CEE"/>
    <w:pPr>
      <w:spacing w:before="100" w:beforeAutospacing="1" w:after="100" w:afterAutospacing="1"/>
    </w:pPr>
    <w:rPr>
      <w:sz w:val="22"/>
      <w:szCs w:val="22"/>
    </w:rPr>
  </w:style>
  <w:style w:type="paragraph" w:styleId="af2">
    <w:name w:val="No Spacing"/>
    <w:uiPriority w:val="1"/>
    <w:qFormat/>
    <w:rsid w:val="00561CEE"/>
    <w:pPr>
      <w:widowControl w:val="0"/>
      <w:autoSpaceDE w:val="0"/>
      <w:autoSpaceDN w:val="0"/>
      <w:adjustRightInd w:val="0"/>
      <w:ind w:firstLine="720"/>
      <w:jc w:val="both"/>
    </w:pPr>
    <w:rPr>
      <w:rFonts w:ascii="Arial" w:hAnsi="Arial" w:cs="Arial"/>
      <w:sz w:val="24"/>
      <w:szCs w:val="24"/>
    </w:rPr>
  </w:style>
  <w:style w:type="paragraph" w:customStyle="1" w:styleId="ConsPlusCell">
    <w:name w:val="ConsPlusCell"/>
    <w:rsid w:val="00561CEE"/>
    <w:pPr>
      <w:autoSpaceDE w:val="0"/>
      <w:autoSpaceDN w:val="0"/>
      <w:adjustRightInd w:val="0"/>
    </w:pPr>
    <w:rPr>
      <w:sz w:val="28"/>
      <w:szCs w:val="28"/>
    </w:rPr>
  </w:style>
  <w:style w:type="paragraph" w:customStyle="1" w:styleId="af3">
    <w:name w:val="Текст ЭР (см. также)"/>
    <w:basedOn w:val="a"/>
    <w:next w:val="a"/>
    <w:uiPriority w:val="99"/>
    <w:rsid w:val="00561CEE"/>
    <w:pPr>
      <w:widowControl w:val="0"/>
      <w:autoSpaceDE w:val="0"/>
      <w:autoSpaceDN w:val="0"/>
      <w:adjustRightInd w:val="0"/>
      <w:spacing w:before="200"/>
    </w:pPr>
    <w:rPr>
      <w:rFonts w:ascii="Arial" w:hAnsi="Arial" w:cs="Arial"/>
    </w:rPr>
  </w:style>
  <w:style w:type="paragraph" w:customStyle="1" w:styleId="af4">
    <w:name w:val="Нормальный (таблица)"/>
    <w:basedOn w:val="a"/>
    <w:next w:val="a"/>
    <w:uiPriority w:val="99"/>
    <w:rsid w:val="00561CEE"/>
    <w:pPr>
      <w:widowControl w:val="0"/>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561CEE"/>
    <w:pPr>
      <w:widowControl w:val="0"/>
      <w:autoSpaceDE w:val="0"/>
      <w:autoSpaceDN w:val="0"/>
      <w:adjustRightInd w:val="0"/>
    </w:pPr>
    <w:rPr>
      <w:rFonts w:ascii="Arial" w:hAnsi="Arial" w:cs="Arial"/>
      <w:sz w:val="24"/>
      <w:szCs w:val="24"/>
    </w:rPr>
  </w:style>
  <w:style w:type="character" w:customStyle="1" w:styleId="22">
    <w:name w:val="Знак Знак22"/>
    <w:uiPriority w:val="99"/>
    <w:rsid w:val="00561CEE"/>
    <w:rPr>
      <w:rFonts w:ascii="Times New Roman" w:hAnsi="Times New Roman" w:cs="Times New Roman" w:hint="default"/>
      <w:sz w:val="28"/>
      <w:lang w:val="ru-RU" w:eastAsia="ru-RU" w:bidi="ar-SA"/>
    </w:rPr>
  </w:style>
  <w:style w:type="character" w:customStyle="1" w:styleId="af6">
    <w:name w:val="Цветовое выделение"/>
    <w:uiPriority w:val="99"/>
    <w:rsid w:val="00561CEE"/>
    <w:rPr>
      <w:b/>
      <w:bCs/>
      <w:color w:val="26282F"/>
    </w:rPr>
  </w:style>
  <w:style w:type="character" w:customStyle="1" w:styleId="af7">
    <w:name w:val="Гипертекстовая ссылка"/>
    <w:uiPriority w:val="99"/>
    <w:rsid w:val="00561CEE"/>
    <w:rPr>
      <w:b/>
      <w:bCs/>
      <w:color w:val="106BBE"/>
    </w:rPr>
  </w:style>
  <w:style w:type="character" w:customStyle="1" w:styleId="af8">
    <w:name w:val="Цветовое выделение для Текст"/>
    <w:uiPriority w:val="99"/>
    <w:rsid w:val="00561CEE"/>
  </w:style>
  <w:style w:type="character" w:customStyle="1" w:styleId="af9">
    <w:name w:val="Сравнение редакций. Удаленный фрагмент"/>
    <w:uiPriority w:val="99"/>
    <w:rsid w:val="00561CEE"/>
    <w:rPr>
      <w:color w:val="000000"/>
      <w:shd w:val="clear" w:color="auto" w:fill="C4C413"/>
    </w:rPr>
  </w:style>
  <w:style w:type="table" w:customStyle="1" w:styleId="TableStyle0">
    <w:name w:val="TableStyle0"/>
    <w:rsid w:val="00561CEE"/>
    <w:rPr>
      <w:rFonts w:ascii="Arial" w:hAnsi="Arial"/>
      <w:sz w:val="16"/>
      <w:szCs w:val="22"/>
    </w:rPr>
    <w:tblPr>
      <w:tblCellMar>
        <w:top w:w="0" w:type="dxa"/>
        <w:left w:w="0" w:type="dxa"/>
        <w:bottom w:w="0" w:type="dxa"/>
        <w:right w:w="0" w:type="dxa"/>
      </w:tblCellMar>
    </w:tblPr>
  </w:style>
  <w:style w:type="character" w:styleId="afa">
    <w:name w:val="Hyperlink"/>
    <w:unhideWhenUsed/>
    <w:rsid w:val="00561CEE"/>
    <w:rPr>
      <w:color w:val="0000FF"/>
      <w:u w:val="single"/>
    </w:rPr>
  </w:style>
  <w:style w:type="paragraph" w:styleId="afb">
    <w:name w:val="List Paragraph"/>
    <w:basedOn w:val="a"/>
    <w:uiPriority w:val="34"/>
    <w:qFormat/>
    <w:rsid w:val="004F7626"/>
    <w:pPr>
      <w:spacing w:before="120" w:after="120" w:line="276" w:lineRule="auto"/>
      <w:ind w:firstLine="482"/>
      <w:contextualSpacing/>
    </w:pPr>
    <w:rPr>
      <w:sz w:val="22"/>
      <w:szCs w:val="22"/>
    </w:rPr>
  </w:style>
  <w:style w:type="paragraph" w:customStyle="1" w:styleId="Heading">
    <w:name w:val="Heading"/>
    <w:rsid w:val="00BC7113"/>
    <w:pPr>
      <w:widowControl w:val="0"/>
      <w:suppressAutoHyphens/>
      <w:autoSpaceDE w:val="0"/>
    </w:pPr>
    <w:rPr>
      <w:rFonts w:ascii="Arial" w:eastAsia="Arial" w:hAnsi="Arial" w:cs="Arial"/>
      <w:b/>
      <w:bCs/>
      <w:kern w:val="1"/>
      <w:sz w:val="22"/>
      <w:szCs w:val="22"/>
      <w:lang w:eastAsia="ar-SA"/>
    </w:rPr>
  </w:style>
  <w:style w:type="paragraph" w:customStyle="1" w:styleId="afc">
    <w:name w:val="Содержимое таблицы"/>
    <w:basedOn w:val="a"/>
    <w:rsid w:val="00BC7113"/>
    <w:pPr>
      <w:widowControl w:val="0"/>
      <w:suppressLineNumbers/>
      <w:suppressAutoHyphens/>
    </w:pPr>
    <w:rPr>
      <w:rFonts w:eastAsia="Lucida Sans Unicode"/>
      <w:kern w:val="1"/>
      <w:sz w:val="24"/>
      <w:szCs w:val="24"/>
    </w:rPr>
  </w:style>
  <w:style w:type="character" w:customStyle="1" w:styleId="a6">
    <w:name w:val="Основной текст Знак"/>
    <w:link w:val="a5"/>
    <w:rsid w:val="00BC7113"/>
    <w:rPr>
      <w:sz w:val="28"/>
    </w:rPr>
  </w:style>
  <w:style w:type="paragraph" w:styleId="21">
    <w:name w:val="Body Text Indent 2"/>
    <w:basedOn w:val="a"/>
    <w:link w:val="23"/>
    <w:rsid w:val="00BC7113"/>
    <w:pPr>
      <w:spacing w:after="120" w:line="480" w:lineRule="auto"/>
      <w:ind w:left="283"/>
    </w:pPr>
    <w:rPr>
      <w:sz w:val="24"/>
      <w:szCs w:val="24"/>
    </w:rPr>
  </w:style>
  <w:style w:type="character" w:customStyle="1" w:styleId="23">
    <w:name w:val="Основной текст с отступом 2 Знак"/>
    <w:link w:val="21"/>
    <w:rsid w:val="00BC7113"/>
    <w:rPr>
      <w:sz w:val="24"/>
      <w:szCs w:val="24"/>
    </w:rPr>
  </w:style>
</w:styles>
</file>

<file path=word/webSettings.xml><?xml version="1.0" encoding="utf-8"?>
<w:webSettings xmlns:r="http://schemas.openxmlformats.org/officeDocument/2006/relationships" xmlns:w="http://schemas.openxmlformats.org/wordprocessingml/2006/main">
  <w:divs>
    <w:div w:id="4484580">
      <w:bodyDiv w:val="1"/>
      <w:marLeft w:val="0"/>
      <w:marRight w:val="0"/>
      <w:marTop w:val="0"/>
      <w:marBottom w:val="0"/>
      <w:divBdr>
        <w:top w:val="none" w:sz="0" w:space="0" w:color="auto"/>
        <w:left w:val="none" w:sz="0" w:space="0" w:color="auto"/>
        <w:bottom w:val="none" w:sz="0" w:space="0" w:color="auto"/>
        <w:right w:val="none" w:sz="0" w:space="0" w:color="auto"/>
      </w:divBdr>
    </w:div>
    <w:div w:id="177737896">
      <w:bodyDiv w:val="1"/>
      <w:marLeft w:val="0"/>
      <w:marRight w:val="0"/>
      <w:marTop w:val="0"/>
      <w:marBottom w:val="0"/>
      <w:divBdr>
        <w:top w:val="none" w:sz="0" w:space="0" w:color="auto"/>
        <w:left w:val="none" w:sz="0" w:space="0" w:color="auto"/>
        <w:bottom w:val="none" w:sz="0" w:space="0" w:color="auto"/>
        <w:right w:val="none" w:sz="0" w:space="0" w:color="auto"/>
      </w:divBdr>
    </w:div>
    <w:div w:id="580796729">
      <w:bodyDiv w:val="1"/>
      <w:marLeft w:val="0"/>
      <w:marRight w:val="0"/>
      <w:marTop w:val="0"/>
      <w:marBottom w:val="0"/>
      <w:divBdr>
        <w:top w:val="none" w:sz="0" w:space="0" w:color="auto"/>
        <w:left w:val="none" w:sz="0" w:space="0" w:color="auto"/>
        <w:bottom w:val="none" w:sz="0" w:space="0" w:color="auto"/>
        <w:right w:val="none" w:sz="0" w:space="0" w:color="auto"/>
      </w:divBdr>
    </w:div>
    <w:div w:id="597906989">
      <w:bodyDiv w:val="1"/>
      <w:marLeft w:val="0"/>
      <w:marRight w:val="0"/>
      <w:marTop w:val="0"/>
      <w:marBottom w:val="0"/>
      <w:divBdr>
        <w:top w:val="none" w:sz="0" w:space="0" w:color="auto"/>
        <w:left w:val="none" w:sz="0" w:space="0" w:color="auto"/>
        <w:bottom w:val="none" w:sz="0" w:space="0" w:color="auto"/>
        <w:right w:val="none" w:sz="0" w:space="0" w:color="auto"/>
      </w:divBdr>
    </w:div>
    <w:div w:id="1076391562">
      <w:bodyDiv w:val="1"/>
      <w:marLeft w:val="0"/>
      <w:marRight w:val="0"/>
      <w:marTop w:val="0"/>
      <w:marBottom w:val="0"/>
      <w:divBdr>
        <w:top w:val="none" w:sz="0" w:space="0" w:color="auto"/>
        <w:left w:val="none" w:sz="0" w:space="0" w:color="auto"/>
        <w:bottom w:val="none" w:sz="0" w:space="0" w:color="auto"/>
        <w:right w:val="none" w:sz="0" w:space="0" w:color="auto"/>
      </w:divBdr>
    </w:div>
    <w:div w:id="1241134871">
      <w:bodyDiv w:val="1"/>
      <w:marLeft w:val="0"/>
      <w:marRight w:val="0"/>
      <w:marTop w:val="0"/>
      <w:marBottom w:val="0"/>
      <w:divBdr>
        <w:top w:val="none" w:sz="0" w:space="0" w:color="auto"/>
        <w:left w:val="none" w:sz="0" w:space="0" w:color="auto"/>
        <w:bottom w:val="none" w:sz="0" w:space="0" w:color="auto"/>
        <w:right w:val="none" w:sz="0" w:space="0" w:color="auto"/>
      </w:divBdr>
    </w:div>
    <w:div w:id="1323702930">
      <w:bodyDiv w:val="1"/>
      <w:marLeft w:val="0"/>
      <w:marRight w:val="0"/>
      <w:marTop w:val="0"/>
      <w:marBottom w:val="0"/>
      <w:divBdr>
        <w:top w:val="none" w:sz="0" w:space="0" w:color="auto"/>
        <w:left w:val="none" w:sz="0" w:space="0" w:color="auto"/>
        <w:bottom w:val="none" w:sz="0" w:space="0" w:color="auto"/>
        <w:right w:val="none" w:sz="0" w:space="0" w:color="auto"/>
      </w:divBdr>
    </w:div>
    <w:div w:id="1781219791">
      <w:bodyDiv w:val="1"/>
      <w:marLeft w:val="0"/>
      <w:marRight w:val="0"/>
      <w:marTop w:val="0"/>
      <w:marBottom w:val="0"/>
      <w:divBdr>
        <w:top w:val="none" w:sz="0" w:space="0" w:color="auto"/>
        <w:left w:val="none" w:sz="0" w:space="0" w:color="auto"/>
        <w:bottom w:val="none" w:sz="0" w:space="0" w:color="auto"/>
        <w:right w:val="none" w:sz="0" w:space="0" w:color="auto"/>
      </w:divBdr>
    </w:div>
    <w:div w:id="1812018239">
      <w:bodyDiv w:val="1"/>
      <w:marLeft w:val="0"/>
      <w:marRight w:val="0"/>
      <w:marTop w:val="0"/>
      <w:marBottom w:val="0"/>
      <w:divBdr>
        <w:top w:val="none" w:sz="0" w:space="0" w:color="auto"/>
        <w:left w:val="none" w:sz="0" w:space="0" w:color="auto"/>
        <w:bottom w:val="none" w:sz="0" w:space="0" w:color="auto"/>
        <w:right w:val="none" w:sz="0" w:space="0" w:color="auto"/>
      </w:divBdr>
    </w:div>
    <w:div w:id="20553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garantF1://12081350.4031" TargetMode="External"/><Relationship Id="rId47" Type="http://schemas.openxmlformats.org/officeDocument/2006/relationships/hyperlink" Target="consultantplus://offline/ref=B8F6CFA87AC22EA3B664397692D8385D6F11EDAB87E94599B22DA5C31CY47EK" TargetMode="External"/><Relationship Id="rId63" Type="http://schemas.openxmlformats.org/officeDocument/2006/relationships/hyperlink" Target="consultantplus://offline/ref=B8F6CFA87AC22EA3B664397692D8385D6F16E5AF86E74599B22DA5C31C4E0BB5C6DE63B0135AC8E7YB77K" TargetMode="External"/><Relationship Id="rId68" Type="http://schemas.openxmlformats.org/officeDocument/2006/relationships/hyperlink" Target="consultantplus://offline/ref=B8F6CFA87AC22EA3B664397692D8385D6F16E5AF86E74599B22DA5C31C4E0BB5C6DE63B0135ACEE7YB77K" TargetMode="External"/><Relationship Id="rId84" Type="http://schemas.openxmlformats.org/officeDocument/2006/relationships/hyperlink" Target="garantF1://12080849.2000" TargetMode="External"/><Relationship Id="rId89" Type="http://schemas.openxmlformats.org/officeDocument/2006/relationships/hyperlink" Target="garantF1://71482774.0" TargetMode="External"/><Relationship Id="rId112" Type="http://schemas.openxmlformats.org/officeDocument/2006/relationships/hyperlink" Target="garantF1://70851956.2330" TargetMode="External"/><Relationship Id="rId16" Type="http://schemas.openxmlformats.org/officeDocument/2006/relationships/hyperlink" Target="garantF1://71486638.1000" TargetMode="External"/><Relationship Id="rId107" Type="http://schemas.openxmlformats.org/officeDocument/2006/relationships/hyperlink" Target="garantF1://10800200.21151" TargetMode="External"/><Relationship Id="rId11" Type="http://schemas.openxmlformats.org/officeDocument/2006/relationships/hyperlink" Target="garantF1://71486636.0"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2" Type="http://schemas.openxmlformats.org/officeDocument/2006/relationships/hyperlink" Target="garantF1://12080849.2000" TargetMode="External"/><Relationship Id="rId37" Type="http://schemas.openxmlformats.org/officeDocument/2006/relationships/hyperlink" Target="file:///W:\&#1041;&#1091;&#1093;&#1075;&#1072;&#1083;&#1090;&#1077;&#1088;&#1080;&#1103;\&#1059;&#1095;&#1077;&#1090;&#1085;&#1072;&#1103;%20&#1087;&#1086;&#1083;&#1080;&#1090;&#1080;&#1082;&#1072;%20&#1076;&#1077;&#1087;.%20&#1092;&#1080;&#1085;&#1072;&#1085;&#1089;&#1086;&#1074;%20&#1085;&#1072;%202018%20&#1075;&#1086;&#1076;.docx" TargetMode="External"/><Relationship Id="rId40" Type="http://schemas.openxmlformats.org/officeDocument/2006/relationships/hyperlink" Target="garantF1://12012509.0" TargetMode="External"/><Relationship Id="rId45" Type="http://schemas.openxmlformats.org/officeDocument/2006/relationships/hyperlink" Target="consultantplus://offline/ref=BB80012B5EF1513729B9AB89EA169DC44B778976B48F153DF4ABF68C8BP8g1I" TargetMode="External"/><Relationship Id="rId53" Type="http://schemas.openxmlformats.org/officeDocument/2006/relationships/hyperlink" Target="consultantplus://offline/ref=B8F6CFA87AC22EA3B664397692D8385D6A17EDAD80EB1893BA74A9C11B4154A2C1976FB1135BCFYE77K" TargetMode="External"/><Relationship Id="rId58" Type="http://schemas.openxmlformats.org/officeDocument/2006/relationships/hyperlink" Target="consultantplus://offline/ref=B8F6CFA87AC22EA3B664397692D8385D6C15E4AD80EB1893BA74A9C11B4154A2C1976FB11352CDYE71K" TargetMode="External"/><Relationship Id="rId66" Type="http://schemas.openxmlformats.org/officeDocument/2006/relationships/hyperlink" Target="consultantplus://offline/ref=B8F6CFA87AC22EA3B664397692D8385D6F16E5AF86E74599B22DA5C31C4E0BB5C6DE63B0135AC9E0YB77K" TargetMode="External"/><Relationship Id="rId74" Type="http://schemas.openxmlformats.org/officeDocument/2006/relationships/hyperlink" Target="consultantplus://offline/ref=B8F6CFA87AC22EA3B664397692D8385D6F16E5AF86E74599B22DA5C31C4E0BB5C6DE63B0135ACCE4YB70K" TargetMode="External"/><Relationship Id="rId79" Type="http://schemas.openxmlformats.org/officeDocument/2006/relationships/hyperlink" Target="garantF1://71486636.1000" TargetMode="External"/><Relationship Id="rId87" Type="http://schemas.openxmlformats.org/officeDocument/2006/relationships/hyperlink" Target="garantF1://12020765.0" TargetMode="External"/><Relationship Id="rId102" Type="http://schemas.openxmlformats.org/officeDocument/2006/relationships/hyperlink" Target="garantF1://12080849.20900" TargetMode="External"/><Relationship Id="rId110" Type="http://schemas.openxmlformats.org/officeDocument/2006/relationships/hyperlink" Target="garantF1://70851956.4440"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B8F6CFA87AC22EA3B664397692D8385D6F11EDAB87E94599B22DA5C31CY47EK" TargetMode="External"/><Relationship Id="rId82" Type="http://schemas.openxmlformats.org/officeDocument/2006/relationships/hyperlink" Target="garantF1://10003513.0" TargetMode="External"/><Relationship Id="rId90" Type="http://schemas.openxmlformats.org/officeDocument/2006/relationships/hyperlink" Target="garantF1://70564762.0" TargetMode="External"/><Relationship Id="rId95" Type="http://schemas.openxmlformats.org/officeDocument/2006/relationships/hyperlink" Target="garantF1://10003513.315" TargetMode="External"/><Relationship Id="rId19" Type="http://schemas.openxmlformats.org/officeDocument/2006/relationships/hyperlink" Target="garantF1://71488960.0" TargetMode="External"/><Relationship Id="rId14" Type="http://schemas.openxmlformats.org/officeDocument/2006/relationships/hyperlink" Target="garantF1://71488992.1000"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0" Type="http://schemas.openxmlformats.org/officeDocument/2006/relationships/hyperlink" Target="consultantplus://offline/ref=BE27BC506C5ACC91527E4CCE5199B1D172A89FDED3FC6FD9F533202D9FD4CC880CD3153542F15676F254DFEC862F85C02A0CC26F92DC0C2Cn8Q3I" TargetMode="External"/><Relationship Id="rId35" Type="http://schemas.openxmlformats.org/officeDocument/2006/relationships/hyperlink" Target="garantF1://70851956.0" TargetMode="External"/><Relationship Id="rId43" Type="http://schemas.openxmlformats.org/officeDocument/2006/relationships/hyperlink" Target="consultantplus://offline/ref=3C794B7EAA92A36335DBCDD165474FE10E10BF4D54C117E977A3C7657426D7261673AE8A556F04226EK" TargetMode="External"/><Relationship Id="rId48" Type="http://schemas.openxmlformats.org/officeDocument/2006/relationships/hyperlink" Target="consultantplus://offline/ref=B8F6CFA87AC22EA3B664397692D8385D6A11EFAB87EB1893BA74A9C11B4154A2C1976FB11359CDYE70K" TargetMode="External"/><Relationship Id="rId56" Type="http://schemas.openxmlformats.org/officeDocument/2006/relationships/hyperlink" Target="consultantplus://offline/ref=B8F6CFA87AC22EA3B664397692D8385D6A17ECAA8BEB1893BA74A9C11B4154A2C1976FB1125DCFYE70K" TargetMode="External"/><Relationship Id="rId64" Type="http://schemas.openxmlformats.org/officeDocument/2006/relationships/hyperlink" Target="consultantplus://offline/ref=B8F6CFA87AC22EA3B664397692D8385D6F16E5AF86E74599B22DA5C31C4E0BB5C6DE63B0135AC8E5YB71K" TargetMode="External"/><Relationship Id="rId69" Type="http://schemas.openxmlformats.org/officeDocument/2006/relationships/hyperlink" Target="consultantplus://offline/ref=B8F6CFA87AC22EA3B664397692D8385D6F16E5AF86E74599B22DA5C31C4E0BB5C6DE63B0135ACFE4YB72K" TargetMode="External"/><Relationship Id="rId77" Type="http://schemas.openxmlformats.org/officeDocument/2006/relationships/hyperlink" Target="garantF1://12080849.2000" TargetMode="External"/><Relationship Id="rId100" Type="http://schemas.openxmlformats.org/officeDocument/2006/relationships/hyperlink" Target="garantF1://12080849.20600" TargetMode="External"/><Relationship Id="rId105" Type="http://schemas.openxmlformats.org/officeDocument/2006/relationships/hyperlink" Target="garantF1://12080849.30400" TargetMode="External"/><Relationship Id="rId113" Type="http://schemas.openxmlformats.org/officeDocument/2006/relationships/hyperlink" Target="garantF1://70851956.4440" TargetMode="External"/><Relationship Id="rId8" Type="http://schemas.openxmlformats.org/officeDocument/2006/relationships/hyperlink" Target="garantF1://12012604.0" TargetMode="External"/><Relationship Id="rId51" Type="http://schemas.openxmlformats.org/officeDocument/2006/relationships/hyperlink" Target="consultantplus://offline/ref=B8F6CFA87AC22EA3B664397692D8385D6A17EDAD80EB1893BA74A9C11B4154A2C1976FB11358CAYE7BK" TargetMode="External"/><Relationship Id="rId72" Type="http://schemas.openxmlformats.org/officeDocument/2006/relationships/hyperlink" Target="consultantplus://offline/ref=B8F6CFA87AC22EA3B664397692D8385D6F16E5AF86E74599B22DA5C31C4E0BB5C6DE63B0135ACCE0YB72K" TargetMode="External"/><Relationship Id="rId80" Type="http://schemas.openxmlformats.org/officeDocument/2006/relationships/hyperlink" Target="garantF1://71486636.0" TargetMode="External"/><Relationship Id="rId85" Type="http://schemas.openxmlformats.org/officeDocument/2006/relationships/hyperlink" Target="garantF1://70851956.0" TargetMode="External"/><Relationship Id="rId93" Type="http://schemas.openxmlformats.org/officeDocument/2006/relationships/hyperlink" Target="garantF1://10003513.38" TargetMode="External"/><Relationship Id="rId98" Type="http://schemas.openxmlformats.org/officeDocument/2006/relationships/hyperlink" Target="garantF1://12060266.0" TargetMode="External"/><Relationship Id="rId3" Type="http://schemas.openxmlformats.org/officeDocument/2006/relationships/styles" Target="styles.xml"/><Relationship Id="rId12" Type="http://schemas.openxmlformats.org/officeDocument/2006/relationships/hyperlink" Target="garantF1://71489050.1000" TargetMode="External"/><Relationship Id="rId17" Type="http://schemas.openxmlformats.org/officeDocument/2006/relationships/hyperlink" Target="garantF1://71486638.0"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3" Type="http://schemas.openxmlformats.org/officeDocument/2006/relationships/hyperlink" Target="garantF1://12080849.1000" TargetMode="External"/><Relationship Id="rId38" Type="http://schemas.openxmlformats.org/officeDocument/2006/relationships/hyperlink" Target="consultantplus://offline/ref=3DB42A4918185EFF6298CE6F3216CBBDAED9F9D4C15B4D7000BB041B8961BB604B8F4486E2372AF3l2s6K" TargetMode="External"/><Relationship Id="rId46" Type="http://schemas.openxmlformats.org/officeDocument/2006/relationships/hyperlink" Target="consultantplus://offline/ref=64C8F58664A35BF814869D9DDFF10566E03F003779FB68809EAF7483F29DF58CB671C0BB3F0F86CFA864B5907F379F68A094CF95DA4F54BAxEd3I" TargetMode="External"/><Relationship Id="rId59" Type="http://schemas.openxmlformats.org/officeDocument/2006/relationships/hyperlink" Target="consultantplus://offline/ref=B8F6CFA87AC22EA3B664397692D8385D6F11EDAB87E94599B22DA5C31CY47EK" TargetMode="External"/><Relationship Id="rId67" Type="http://schemas.openxmlformats.org/officeDocument/2006/relationships/hyperlink" Target="consultantplus://offline/ref=B8F6CFA87AC22EA3B664397692D8385D6F16E5AF86E74599B22DA5C31C4E0BB5C6DE63B0135ACEE3YB73K" TargetMode="External"/><Relationship Id="rId103" Type="http://schemas.openxmlformats.org/officeDocument/2006/relationships/hyperlink" Target="garantF1://12080849.30200" TargetMode="External"/><Relationship Id="rId108" Type="http://schemas.openxmlformats.org/officeDocument/2006/relationships/hyperlink" Target="garantF1://10800200.78032" TargetMode="External"/><Relationship Id="rId116" Type="http://schemas.openxmlformats.org/officeDocument/2006/relationships/theme" Target="theme/theme1.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garantF1://12080897.20700000" TargetMode="External"/><Relationship Id="rId54" Type="http://schemas.openxmlformats.org/officeDocument/2006/relationships/hyperlink" Target="consultantplus://offline/ref=B8F6CFA87AC22EA3B664397692D8385D6A17EDAD80EB1893BA74A9C11B4154A2C1976FB1135BCDYE73K" TargetMode="External"/><Relationship Id="rId62" Type="http://schemas.openxmlformats.org/officeDocument/2006/relationships/hyperlink" Target="consultantplus://offline/ref=B8F6CFA87AC22EA3B664397692D8385D6F16E5AF86E74599B22DA5C31C4E0BB5C6DE63B0135ACAE4YB7DK" TargetMode="External"/><Relationship Id="rId70" Type="http://schemas.openxmlformats.org/officeDocument/2006/relationships/hyperlink" Target="consultantplus://offline/ref=B8F6CFA87AC22EA3B664397692D8385D6F16E5AF86E74599B22DA5C31C4E0BB5C6DE63B0135ACCE3YB75K" TargetMode="External"/><Relationship Id="rId75" Type="http://schemas.openxmlformats.org/officeDocument/2006/relationships/hyperlink" Target="consultantplus://offline/ref=B8F6CFA87AC22EA3B664397692D8385D6F13E9A882E34599B22DA5C31C4E0BB5C6DE63B0135BC2E6YB7DK" TargetMode="External"/><Relationship Id="rId83" Type="http://schemas.openxmlformats.org/officeDocument/2006/relationships/hyperlink" Target="garantF1://70003036.0" TargetMode="External"/><Relationship Id="rId88" Type="http://schemas.openxmlformats.org/officeDocument/2006/relationships/hyperlink" Target="garantF1://71482774.1000" TargetMode="External"/><Relationship Id="rId91" Type="http://schemas.openxmlformats.org/officeDocument/2006/relationships/hyperlink" Target="file:///W:\&#1041;&#1091;&#1093;&#1075;&#1072;&#1083;&#1090;&#1077;&#1088;&#1080;&#1103;\&#1059;&#1095;&#1077;&#1090;&#1085;&#1072;&#1103;%20&#1087;&#1086;&#1083;&#1080;&#1090;&#1080;&#1082;&#1072;%20&#1076;&#1077;&#1087;.%20&#1092;&#1080;&#1085;&#1072;&#1085;&#1089;&#1086;&#1074;%20&#1085;&#1072;%202018%20&#1075;&#1086;&#1076;.docx" TargetMode="External"/><Relationship Id="rId96" Type="http://schemas.openxmlformats.org/officeDocument/2006/relationships/hyperlink" Target="garantF1://10003513.339" TargetMode="External"/><Relationship Id="rId111" Type="http://schemas.openxmlformats.org/officeDocument/2006/relationships/hyperlink" Target="garantF1://70851956.4440"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garantF1://71489050.0"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BE27BC506C5ACC91527E4CCE5199B1D172A89FDCD4FB6FD9F533202D9FD4CC880CD3153542F15676F254DFEC862F85C02A0CC26F92DC0C2Cn8Q3I" TargetMode="External"/><Relationship Id="rId36" Type="http://schemas.openxmlformats.org/officeDocument/2006/relationships/hyperlink" Target="file:///W:\&#1041;&#1091;&#1093;&#1075;&#1072;&#1083;&#1090;&#1077;&#1088;&#1080;&#1103;\&#1059;&#1095;&#1077;&#1090;&#1085;&#1072;&#1103;%20&#1087;&#1086;&#1083;&#1080;&#1090;&#1080;&#1082;&#1072;%20&#1076;&#1077;&#1087;.%20&#1092;&#1080;&#1085;&#1072;&#1085;&#1089;&#1086;&#1074;%20&#1085;&#1072;%202018%20&#1075;&#1086;&#1076;.docx" TargetMode="External"/><Relationship Id="rId49" Type="http://schemas.openxmlformats.org/officeDocument/2006/relationships/hyperlink" Target="consultantplus://offline/ref=B8F6CFA87AC22EA3B664397692D8385D6A17EDAD80EB1893BA74A9C11B4154A2C1976FB1135BCBYE76K" TargetMode="External"/><Relationship Id="rId57" Type="http://schemas.openxmlformats.org/officeDocument/2006/relationships/hyperlink" Target="consultantplus://offline/ref=B8F6CFA87AC22EA3B664397692D8385D6A17ECAA8BEB1893BA74A9C11B4154A2C1976FB1115BCBYE7AK" TargetMode="External"/><Relationship Id="rId106" Type="http://schemas.openxmlformats.org/officeDocument/2006/relationships/hyperlink" Target="garantF1://10003513.344" TargetMode="External"/><Relationship Id="rId114" Type="http://schemas.openxmlformats.org/officeDocument/2006/relationships/hyperlink" Target="garantF1://70851956.2330" TargetMode="External"/><Relationship Id="rId10" Type="http://schemas.openxmlformats.org/officeDocument/2006/relationships/hyperlink" Target="garantF1://71486636.1000" TargetMode="External"/><Relationship Id="rId31" Type="http://schemas.openxmlformats.org/officeDocument/2006/relationships/hyperlink" Target="consultantplus://offline/ref=1DAB841444F5CA6947AE6D8B20A2217D84110E14D494A591E352991F73CF0AED0BF80FBF3D7AFC96DAF0935F8DD98A87D49B4FB10F47E377W2S5I" TargetMode="External"/><Relationship Id="rId44" Type="http://schemas.openxmlformats.org/officeDocument/2006/relationships/hyperlink" Target="ISSP://%7b0AE5C14B-5D61-4a4c-A92A-278942D111D9%7d::|12038574" TargetMode="External"/><Relationship Id="rId52" Type="http://schemas.openxmlformats.org/officeDocument/2006/relationships/hyperlink" Target="consultantplus://offline/ref=B8F6CFA87AC22EA3B664397692D8385D6A17EDAD80EB1893BA74A9C11B4154A2C1976FB1135BC9YE77K" TargetMode="External"/><Relationship Id="rId60" Type="http://schemas.openxmlformats.org/officeDocument/2006/relationships/hyperlink" Target="consultantplus://offline/ref=B8F6CFA87AC22EA3B664397692D8385D6F10EEA886E04599B22DA5C31C4E0BB5C6DE63B0135ACEE3YB75K" TargetMode="External"/><Relationship Id="rId65" Type="http://schemas.openxmlformats.org/officeDocument/2006/relationships/hyperlink" Target="consultantplus://offline/ref=B8F6CFA87AC22EA3B664397692D8385D6F16E5AF86E74599B22DA5C31C4E0BB5C6DE63B0135AC8EBYB70K" TargetMode="External"/><Relationship Id="rId73" Type="http://schemas.openxmlformats.org/officeDocument/2006/relationships/hyperlink" Target="consultantplus://offline/ref=B8F6CFA87AC22EA3B664397692D8385D6F16E5AF86E74599B22DA5C31C4E0BB5C6DE63B0135ACCE6YB70K" TargetMode="External"/><Relationship Id="rId78" Type="http://schemas.openxmlformats.org/officeDocument/2006/relationships/hyperlink" Target="garantF1://12080849.0" TargetMode="External"/><Relationship Id="rId81" Type="http://schemas.openxmlformats.org/officeDocument/2006/relationships/hyperlink" Target="garantF1://10003513.1000" TargetMode="External"/><Relationship Id="rId86" Type="http://schemas.openxmlformats.org/officeDocument/2006/relationships/hyperlink" Target="garantF1://12020765.1000" TargetMode="External"/><Relationship Id="rId94" Type="http://schemas.openxmlformats.org/officeDocument/2006/relationships/hyperlink" Target="garantF1://10003513.39" TargetMode="External"/><Relationship Id="rId99" Type="http://schemas.openxmlformats.org/officeDocument/2006/relationships/hyperlink" Target="garantF1://12080849.20500" TargetMode="External"/><Relationship Id="rId101" Type="http://schemas.openxmlformats.org/officeDocument/2006/relationships/hyperlink" Target="garantF1://12080849.20800" TargetMode="External"/><Relationship Id="rId4" Type="http://schemas.openxmlformats.org/officeDocument/2006/relationships/settings" Target="settings.xml"/><Relationship Id="rId9" Type="http://schemas.openxmlformats.org/officeDocument/2006/relationships/hyperlink" Target="garantF1://70003036.0" TargetMode="External"/><Relationship Id="rId13" Type="http://schemas.openxmlformats.org/officeDocument/2006/relationships/hyperlink" Target="garantF1://71489050.0" TargetMode="External"/><Relationship Id="rId18" Type="http://schemas.openxmlformats.org/officeDocument/2006/relationships/hyperlink" Target="garantF1://71488960.1000" TargetMode="External"/><Relationship Id="rId39" Type="http://schemas.openxmlformats.org/officeDocument/2006/relationships/hyperlink" Target="garantF1://57970986.8" TargetMode="External"/><Relationship Id="rId109" Type="http://schemas.openxmlformats.org/officeDocument/2006/relationships/hyperlink" Target="garantF1://70851956.4430" TargetMode="External"/><Relationship Id="rId34" Type="http://schemas.openxmlformats.org/officeDocument/2006/relationships/hyperlink" Target="garantF1://12080849.0" TargetMode="External"/><Relationship Id="rId50" Type="http://schemas.openxmlformats.org/officeDocument/2006/relationships/hyperlink" Target="consultantplus://offline/ref=B8F6CFA87AC22EA3B664397692D8385D6A17EDAD80EB1893BA74A9C11B4154A2C1976FB1135BC3YE70K" TargetMode="External"/><Relationship Id="rId55" Type="http://schemas.openxmlformats.org/officeDocument/2006/relationships/hyperlink" Target="consultantplus://offline/ref=B8F6CFA87AC22EA3B664397692D8385D6A17EDAD80EB1893BA74A9C11B4154A2C1976FB11358C8YE74K" TargetMode="External"/><Relationship Id="rId76" Type="http://schemas.openxmlformats.org/officeDocument/2006/relationships/hyperlink" Target="garantF1://70003036.0" TargetMode="External"/><Relationship Id="rId97" Type="http://schemas.openxmlformats.org/officeDocument/2006/relationships/hyperlink" Target="garantF1://12060266.1017" TargetMode="External"/><Relationship Id="rId104" Type="http://schemas.openxmlformats.org/officeDocument/2006/relationships/hyperlink" Target="garantF1://12080849.30300" TargetMode="External"/><Relationship Id="rId7" Type="http://schemas.openxmlformats.org/officeDocument/2006/relationships/hyperlink" Target="ISSP://%7b0AE5C14B-5D61-4a4c-A92A-278942D111D9%7d::|12038574" TargetMode="External"/><Relationship Id="rId71" Type="http://schemas.openxmlformats.org/officeDocument/2006/relationships/hyperlink" Target="consultantplus://offline/ref=B8F6CFA87AC22EA3B664397692D8385D6F16E5AF86E74599B22DA5C31C4E0BB5C6DE63B0135ACCE2YB71K" TargetMode="External"/><Relationship Id="rId92" Type="http://schemas.openxmlformats.org/officeDocument/2006/relationships/hyperlink" Target="garantF1://10003513.31" TargetMode="External"/><Relationship Id="rId2" Type="http://schemas.openxmlformats.org/officeDocument/2006/relationships/numbering" Target="numbering.xml"/><Relationship Id="rId29" Type="http://schemas.openxmlformats.org/officeDocument/2006/relationships/hyperlink" Target="consultantplus://offline/ref=BE27BC506C5ACC91527E4CCE5199B1D172A89FDAD7FE6FD9F533202D9FD4CC880CD3153542F15676F254DFEC862F85C02A0CC26F92DC0C2Cn8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EBEC-5221-4CFB-9B71-B96D276E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Pages>
  <Words>17911</Words>
  <Characters>102096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119768</CharactersWithSpaces>
  <SharedDoc>false</SharedDoc>
  <HLinks>
    <vt:vector size="648" baseType="variant">
      <vt:variant>
        <vt:i4>4980739</vt:i4>
      </vt:variant>
      <vt:variant>
        <vt:i4>321</vt:i4>
      </vt:variant>
      <vt:variant>
        <vt:i4>0</vt:i4>
      </vt:variant>
      <vt:variant>
        <vt:i4>5</vt:i4>
      </vt:variant>
      <vt:variant>
        <vt:lpwstr>garantf1://70851956.2330/</vt:lpwstr>
      </vt:variant>
      <vt:variant>
        <vt:lpwstr/>
      </vt:variant>
      <vt:variant>
        <vt:i4>4915202</vt:i4>
      </vt:variant>
      <vt:variant>
        <vt:i4>318</vt:i4>
      </vt:variant>
      <vt:variant>
        <vt:i4>0</vt:i4>
      </vt:variant>
      <vt:variant>
        <vt:i4>5</vt:i4>
      </vt:variant>
      <vt:variant>
        <vt:lpwstr>garantf1://70851956.4440/</vt:lpwstr>
      </vt:variant>
      <vt:variant>
        <vt:lpwstr/>
      </vt:variant>
      <vt:variant>
        <vt:i4>4980739</vt:i4>
      </vt:variant>
      <vt:variant>
        <vt:i4>315</vt:i4>
      </vt:variant>
      <vt:variant>
        <vt:i4>0</vt:i4>
      </vt:variant>
      <vt:variant>
        <vt:i4>5</vt:i4>
      </vt:variant>
      <vt:variant>
        <vt:lpwstr>garantf1://70851956.2330/</vt:lpwstr>
      </vt:variant>
      <vt:variant>
        <vt:lpwstr/>
      </vt:variant>
      <vt:variant>
        <vt:i4>4915202</vt:i4>
      </vt:variant>
      <vt:variant>
        <vt:i4>312</vt:i4>
      </vt:variant>
      <vt:variant>
        <vt:i4>0</vt:i4>
      </vt:variant>
      <vt:variant>
        <vt:i4>5</vt:i4>
      </vt:variant>
      <vt:variant>
        <vt:lpwstr>garantf1://70851956.4440/</vt:lpwstr>
      </vt:variant>
      <vt:variant>
        <vt:lpwstr/>
      </vt:variant>
      <vt:variant>
        <vt:i4>4915202</vt:i4>
      </vt:variant>
      <vt:variant>
        <vt:i4>309</vt:i4>
      </vt:variant>
      <vt:variant>
        <vt:i4>0</vt:i4>
      </vt:variant>
      <vt:variant>
        <vt:i4>5</vt:i4>
      </vt:variant>
      <vt:variant>
        <vt:lpwstr>garantf1://70851956.4440/</vt:lpwstr>
      </vt:variant>
      <vt:variant>
        <vt:lpwstr/>
      </vt:variant>
      <vt:variant>
        <vt:i4>4915205</vt:i4>
      </vt:variant>
      <vt:variant>
        <vt:i4>306</vt:i4>
      </vt:variant>
      <vt:variant>
        <vt:i4>0</vt:i4>
      </vt:variant>
      <vt:variant>
        <vt:i4>5</vt:i4>
      </vt:variant>
      <vt:variant>
        <vt:lpwstr>garantf1://70851956.4430/</vt:lpwstr>
      </vt:variant>
      <vt:variant>
        <vt:lpwstr/>
      </vt:variant>
      <vt:variant>
        <vt:i4>6881343</vt:i4>
      </vt:variant>
      <vt:variant>
        <vt:i4>303</vt:i4>
      </vt:variant>
      <vt:variant>
        <vt:i4>0</vt:i4>
      </vt:variant>
      <vt:variant>
        <vt:i4>5</vt:i4>
      </vt:variant>
      <vt:variant>
        <vt:lpwstr>garantf1://10800200.78032/</vt:lpwstr>
      </vt:variant>
      <vt:variant>
        <vt:lpwstr/>
      </vt:variant>
      <vt:variant>
        <vt:i4>6684728</vt:i4>
      </vt:variant>
      <vt:variant>
        <vt:i4>300</vt:i4>
      </vt:variant>
      <vt:variant>
        <vt:i4>0</vt:i4>
      </vt:variant>
      <vt:variant>
        <vt:i4>5</vt:i4>
      </vt:variant>
      <vt:variant>
        <vt:lpwstr>garantf1://10800200.21151/</vt:lpwstr>
      </vt:variant>
      <vt:variant>
        <vt:lpwstr/>
      </vt:variant>
      <vt:variant>
        <vt:i4>6029321</vt:i4>
      </vt:variant>
      <vt:variant>
        <vt:i4>297</vt:i4>
      </vt:variant>
      <vt:variant>
        <vt:i4>0</vt:i4>
      </vt:variant>
      <vt:variant>
        <vt:i4>5</vt:i4>
      </vt:variant>
      <vt:variant>
        <vt:lpwstr>garantf1://10003513.344/</vt:lpwstr>
      </vt:variant>
      <vt:variant>
        <vt:lpwstr/>
      </vt:variant>
      <vt:variant>
        <vt:i4>7209012</vt:i4>
      </vt:variant>
      <vt:variant>
        <vt:i4>294</vt:i4>
      </vt:variant>
      <vt:variant>
        <vt:i4>0</vt:i4>
      </vt:variant>
      <vt:variant>
        <vt:i4>5</vt:i4>
      </vt:variant>
      <vt:variant>
        <vt:lpwstr>garantf1://12080849.30400/</vt:lpwstr>
      </vt:variant>
      <vt:variant>
        <vt:lpwstr/>
      </vt:variant>
      <vt:variant>
        <vt:i4>7209011</vt:i4>
      </vt:variant>
      <vt:variant>
        <vt:i4>291</vt:i4>
      </vt:variant>
      <vt:variant>
        <vt:i4>0</vt:i4>
      </vt:variant>
      <vt:variant>
        <vt:i4>5</vt:i4>
      </vt:variant>
      <vt:variant>
        <vt:lpwstr>garantf1://12080849.30300/</vt:lpwstr>
      </vt:variant>
      <vt:variant>
        <vt:lpwstr/>
      </vt:variant>
      <vt:variant>
        <vt:i4>7209010</vt:i4>
      </vt:variant>
      <vt:variant>
        <vt:i4>288</vt:i4>
      </vt:variant>
      <vt:variant>
        <vt:i4>0</vt:i4>
      </vt:variant>
      <vt:variant>
        <vt:i4>5</vt:i4>
      </vt:variant>
      <vt:variant>
        <vt:lpwstr>garantf1://12080849.30200/</vt:lpwstr>
      </vt:variant>
      <vt:variant>
        <vt:lpwstr/>
      </vt:variant>
      <vt:variant>
        <vt:i4>7209016</vt:i4>
      </vt:variant>
      <vt:variant>
        <vt:i4>285</vt:i4>
      </vt:variant>
      <vt:variant>
        <vt:i4>0</vt:i4>
      </vt:variant>
      <vt:variant>
        <vt:i4>5</vt:i4>
      </vt:variant>
      <vt:variant>
        <vt:lpwstr>garantf1://12080849.20900/</vt:lpwstr>
      </vt:variant>
      <vt:variant>
        <vt:lpwstr/>
      </vt:variant>
      <vt:variant>
        <vt:i4>7209017</vt:i4>
      </vt:variant>
      <vt:variant>
        <vt:i4>282</vt:i4>
      </vt:variant>
      <vt:variant>
        <vt:i4>0</vt:i4>
      </vt:variant>
      <vt:variant>
        <vt:i4>5</vt:i4>
      </vt:variant>
      <vt:variant>
        <vt:lpwstr>garantf1://12080849.20800/</vt:lpwstr>
      </vt:variant>
      <vt:variant>
        <vt:lpwstr/>
      </vt:variant>
      <vt:variant>
        <vt:i4>7209015</vt:i4>
      </vt:variant>
      <vt:variant>
        <vt:i4>279</vt:i4>
      </vt:variant>
      <vt:variant>
        <vt:i4>0</vt:i4>
      </vt:variant>
      <vt:variant>
        <vt:i4>5</vt:i4>
      </vt:variant>
      <vt:variant>
        <vt:lpwstr>garantf1://12080849.20600/</vt:lpwstr>
      </vt:variant>
      <vt:variant>
        <vt:lpwstr/>
      </vt:variant>
      <vt:variant>
        <vt:i4>7209012</vt:i4>
      </vt:variant>
      <vt:variant>
        <vt:i4>276</vt:i4>
      </vt:variant>
      <vt:variant>
        <vt:i4>0</vt:i4>
      </vt:variant>
      <vt:variant>
        <vt:i4>5</vt:i4>
      </vt:variant>
      <vt:variant>
        <vt:lpwstr>garantf1://12080849.20500/</vt:lpwstr>
      </vt:variant>
      <vt:variant>
        <vt:lpwstr/>
      </vt:variant>
      <vt:variant>
        <vt:i4>7077944</vt:i4>
      </vt:variant>
      <vt:variant>
        <vt:i4>273</vt:i4>
      </vt:variant>
      <vt:variant>
        <vt:i4>0</vt:i4>
      </vt:variant>
      <vt:variant>
        <vt:i4>5</vt:i4>
      </vt:variant>
      <vt:variant>
        <vt:lpwstr>garantf1://12060266.0/</vt:lpwstr>
      </vt:variant>
      <vt:variant>
        <vt:lpwstr/>
      </vt:variant>
      <vt:variant>
        <vt:i4>4456456</vt:i4>
      </vt:variant>
      <vt:variant>
        <vt:i4>270</vt:i4>
      </vt:variant>
      <vt:variant>
        <vt:i4>0</vt:i4>
      </vt:variant>
      <vt:variant>
        <vt:i4>5</vt:i4>
      </vt:variant>
      <vt:variant>
        <vt:lpwstr>garantf1://12060266.1017/</vt:lpwstr>
      </vt:variant>
      <vt:variant>
        <vt:lpwstr/>
      </vt:variant>
      <vt:variant>
        <vt:i4>5963780</vt:i4>
      </vt:variant>
      <vt:variant>
        <vt:i4>267</vt:i4>
      </vt:variant>
      <vt:variant>
        <vt:i4>0</vt:i4>
      </vt:variant>
      <vt:variant>
        <vt:i4>5</vt:i4>
      </vt:variant>
      <vt:variant>
        <vt:lpwstr>garantf1://10003513.339/</vt:lpwstr>
      </vt:variant>
      <vt:variant>
        <vt:lpwstr/>
      </vt:variant>
      <vt:variant>
        <vt:i4>5832712</vt:i4>
      </vt:variant>
      <vt:variant>
        <vt:i4>264</vt:i4>
      </vt:variant>
      <vt:variant>
        <vt:i4>0</vt:i4>
      </vt:variant>
      <vt:variant>
        <vt:i4>5</vt:i4>
      </vt:variant>
      <vt:variant>
        <vt:lpwstr>garantf1://10003513.315/</vt:lpwstr>
      </vt:variant>
      <vt:variant>
        <vt:lpwstr/>
      </vt:variant>
      <vt:variant>
        <vt:i4>8257597</vt:i4>
      </vt:variant>
      <vt:variant>
        <vt:i4>261</vt:i4>
      </vt:variant>
      <vt:variant>
        <vt:i4>0</vt:i4>
      </vt:variant>
      <vt:variant>
        <vt:i4>5</vt:i4>
      </vt:variant>
      <vt:variant>
        <vt:lpwstr>garantf1://10003513.39/</vt:lpwstr>
      </vt:variant>
      <vt:variant>
        <vt:lpwstr/>
      </vt:variant>
      <vt:variant>
        <vt:i4>8323133</vt:i4>
      </vt:variant>
      <vt:variant>
        <vt:i4>258</vt:i4>
      </vt:variant>
      <vt:variant>
        <vt:i4>0</vt:i4>
      </vt:variant>
      <vt:variant>
        <vt:i4>5</vt:i4>
      </vt:variant>
      <vt:variant>
        <vt:lpwstr>garantf1://10003513.38/</vt:lpwstr>
      </vt:variant>
      <vt:variant>
        <vt:lpwstr/>
      </vt:variant>
      <vt:variant>
        <vt:i4>7733309</vt:i4>
      </vt:variant>
      <vt:variant>
        <vt:i4>255</vt:i4>
      </vt:variant>
      <vt:variant>
        <vt:i4>0</vt:i4>
      </vt:variant>
      <vt:variant>
        <vt:i4>5</vt:i4>
      </vt:variant>
      <vt:variant>
        <vt:lpwstr>garantf1://10003513.31/</vt:lpwstr>
      </vt:variant>
      <vt:variant>
        <vt:lpwstr/>
      </vt:variant>
      <vt:variant>
        <vt:i4>69600332</vt:i4>
      </vt:variant>
      <vt:variant>
        <vt:i4>252</vt:i4>
      </vt:variant>
      <vt:variant>
        <vt:i4>0</vt:i4>
      </vt:variant>
      <vt:variant>
        <vt:i4>5</vt:i4>
      </vt:variant>
      <vt:variant>
        <vt:lpwstr>W:\Бухгалтерия\Учетная политика деп. финансов на 2018 год.docx</vt:lpwstr>
      </vt:variant>
      <vt:variant>
        <vt:lpwstr>sub_22</vt:lpwstr>
      </vt:variant>
      <vt:variant>
        <vt:i4>7012411</vt:i4>
      </vt:variant>
      <vt:variant>
        <vt:i4>249</vt:i4>
      </vt:variant>
      <vt:variant>
        <vt:i4>0</vt:i4>
      </vt:variant>
      <vt:variant>
        <vt:i4>5</vt:i4>
      </vt:variant>
      <vt:variant>
        <vt:lpwstr>garantf1://70564762.0/</vt:lpwstr>
      </vt:variant>
      <vt:variant>
        <vt:lpwstr/>
      </vt:variant>
      <vt:variant>
        <vt:i4>7143474</vt:i4>
      </vt:variant>
      <vt:variant>
        <vt:i4>246</vt:i4>
      </vt:variant>
      <vt:variant>
        <vt:i4>0</vt:i4>
      </vt:variant>
      <vt:variant>
        <vt:i4>5</vt:i4>
      </vt:variant>
      <vt:variant>
        <vt:lpwstr>garantf1://71482774.0/</vt:lpwstr>
      </vt:variant>
      <vt:variant>
        <vt:lpwstr/>
      </vt:variant>
      <vt:variant>
        <vt:i4>4325379</vt:i4>
      </vt:variant>
      <vt:variant>
        <vt:i4>243</vt:i4>
      </vt:variant>
      <vt:variant>
        <vt:i4>0</vt:i4>
      </vt:variant>
      <vt:variant>
        <vt:i4>5</vt:i4>
      </vt:variant>
      <vt:variant>
        <vt:lpwstr>garantf1://71482774.1000/</vt:lpwstr>
      </vt:variant>
      <vt:variant>
        <vt:lpwstr/>
      </vt:variant>
      <vt:variant>
        <vt:i4>7077946</vt:i4>
      </vt:variant>
      <vt:variant>
        <vt:i4>240</vt:i4>
      </vt:variant>
      <vt:variant>
        <vt:i4>0</vt:i4>
      </vt:variant>
      <vt:variant>
        <vt:i4>5</vt:i4>
      </vt:variant>
      <vt:variant>
        <vt:lpwstr>garantf1://12020765.0/</vt:lpwstr>
      </vt:variant>
      <vt:variant>
        <vt:lpwstr/>
      </vt:variant>
      <vt:variant>
        <vt:i4>4390923</vt:i4>
      </vt:variant>
      <vt:variant>
        <vt:i4>237</vt:i4>
      </vt:variant>
      <vt:variant>
        <vt:i4>0</vt:i4>
      </vt:variant>
      <vt:variant>
        <vt:i4>5</vt:i4>
      </vt:variant>
      <vt:variant>
        <vt:lpwstr>garantf1://12020765.1000/</vt:lpwstr>
      </vt:variant>
      <vt:variant>
        <vt:lpwstr/>
      </vt:variant>
      <vt:variant>
        <vt:i4>6291506</vt:i4>
      </vt:variant>
      <vt:variant>
        <vt:i4>234</vt:i4>
      </vt:variant>
      <vt:variant>
        <vt:i4>0</vt:i4>
      </vt:variant>
      <vt:variant>
        <vt:i4>5</vt:i4>
      </vt:variant>
      <vt:variant>
        <vt:lpwstr>garantf1://70851956.0/</vt:lpwstr>
      </vt:variant>
      <vt:variant>
        <vt:lpwstr/>
      </vt:variant>
      <vt:variant>
        <vt:i4>4259841</vt:i4>
      </vt:variant>
      <vt:variant>
        <vt:i4>231</vt:i4>
      </vt:variant>
      <vt:variant>
        <vt:i4>0</vt:i4>
      </vt:variant>
      <vt:variant>
        <vt:i4>5</vt:i4>
      </vt:variant>
      <vt:variant>
        <vt:lpwstr>garantf1://12080849.2000/</vt:lpwstr>
      </vt:variant>
      <vt:variant>
        <vt:lpwstr/>
      </vt:variant>
      <vt:variant>
        <vt:i4>7077950</vt:i4>
      </vt:variant>
      <vt:variant>
        <vt:i4>228</vt:i4>
      </vt:variant>
      <vt:variant>
        <vt:i4>0</vt:i4>
      </vt:variant>
      <vt:variant>
        <vt:i4>5</vt:i4>
      </vt:variant>
      <vt:variant>
        <vt:lpwstr>garantf1://70003036.0/</vt:lpwstr>
      </vt:variant>
      <vt:variant>
        <vt:lpwstr/>
      </vt:variant>
      <vt:variant>
        <vt:i4>6815806</vt:i4>
      </vt:variant>
      <vt:variant>
        <vt:i4>225</vt:i4>
      </vt:variant>
      <vt:variant>
        <vt:i4>0</vt:i4>
      </vt:variant>
      <vt:variant>
        <vt:i4>5</vt:i4>
      </vt:variant>
      <vt:variant>
        <vt:lpwstr>garantf1://10003513.0/</vt:lpwstr>
      </vt:variant>
      <vt:variant>
        <vt:lpwstr/>
      </vt:variant>
      <vt:variant>
        <vt:i4>4653071</vt:i4>
      </vt:variant>
      <vt:variant>
        <vt:i4>222</vt:i4>
      </vt:variant>
      <vt:variant>
        <vt:i4>0</vt:i4>
      </vt:variant>
      <vt:variant>
        <vt:i4>5</vt:i4>
      </vt:variant>
      <vt:variant>
        <vt:lpwstr>garantf1://10003513.1000/</vt:lpwstr>
      </vt:variant>
      <vt:variant>
        <vt:lpwstr/>
      </vt:variant>
      <vt:variant>
        <vt:i4>7143473</vt:i4>
      </vt:variant>
      <vt:variant>
        <vt:i4>219</vt:i4>
      </vt:variant>
      <vt:variant>
        <vt:i4>0</vt:i4>
      </vt:variant>
      <vt:variant>
        <vt:i4>5</vt:i4>
      </vt:variant>
      <vt:variant>
        <vt:lpwstr>garantf1://71486636.0/</vt:lpwstr>
      </vt:variant>
      <vt:variant>
        <vt:lpwstr/>
      </vt:variant>
      <vt:variant>
        <vt:i4>4325376</vt:i4>
      </vt:variant>
      <vt:variant>
        <vt:i4>216</vt:i4>
      </vt:variant>
      <vt:variant>
        <vt:i4>0</vt:i4>
      </vt:variant>
      <vt:variant>
        <vt:i4>5</vt:i4>
      </vt:variant>
      <vt:variant>
        <vt:lpwstr>garantf1://71486636.1000/</vt:lpwstr>
      </vt:variant>
      <vt:variant>
        <vt:lpwstr/>
      </vt:variant>
      <vt:variant>
        <vt:i4>7209011</vt:i4>
      </vt:variant>
      <vt:variant>
        <vt:i4>213</vt:i4>
      </vt:variant>
      <vt:variant>
        <vt:i4>0</vt:i4>
      </vt:variant>
      <vt:variant>
        <vt:i4>5</vt:i4>
      </vt:variant>
      <vt:variant>
        <vt:lpwstr>garantf1://12080849.0/</vt:lpwstr>
      </vt:variant>
      <vt:variant>
        <vt:lpwstr/>
      </vt:variant>
      <vt:variant>
        <vt:i4>4259841</vt:i4>
      </vt:variant>
      <vt:variant>
        <vt:i4>210</vt:i4>
      </vt:variant>
      <vt:variant>
        <vt:i4>0</vt:i4>
      </vt:variant>
      <vt:variant>
        <vt:i4>5</vt:i4>
      </vt:variant>
      <vt:variant>
        <vt:lpwstr>garantf1://12080849.2000/</vt:lpwstr>
      </vt:variant>
      <vt:variant>
        <vt:lpwstr/>
      </vt:variant>
      <vt:variant>
        <vt:i4>7077950</vt:i4>
      </vt:variant>
      <vt:variant>
        <vt:i4>207</vt:i4>
      </vt:variant>
      <vt:variant>
        <vt:i4>0</vt:i4>
      </vt:variant>
      <vt:variant>
        <vt:i4>5</vt:i4>
      </vt:variant>
      <vt:variant>
        <vt:lpwstr>garantf1://70003036.0/</vt:lpwstr>
      </vt:variant>
      <vt:variant>
        <vt:lpwstr/>
      </vt:variant>
      <vt:variant>
        <vt:i4>7077940</vt:i4>
      </vt:variant>
      <vt:variant>
        <vt:i4>204</vt:i4>
      </vt:variant>
      <vt:variant>
        <vt:i4>0</vt:i4>
      </vt:variant>
      <vt:variant>
        <vt:i4>5</vt:i4>
      </vt:variant>
      <vt:variant>
        <vt:lpwstr>consultantplus://offline/ref=B8F6CFA87AC22EA3B664397692D8385D6F13E9A882E34599B22DA5C31C4E0BB5C6DE63B0135BC2E6YB7DK</vt:lpwstr>
      </vt:variant>
      <vt:variant>
        <vt:lpwstr/>
      </vt:variant>
      <vt:variant>
        <vt:i4>7077991</vt:i4>
      </vt:variant>
      <vt:variant>
        <vt:i4>201</vt:i4>
      </vt:variant>
      <vt:variant>
        <vt:i4>0</vt:i4>
      </vt:variant>
      <vt:variant>
        <vt:i4>5</vt:i4>
      </vt:variant>
      <vt:variant>
        <vt:lpwstr>consultantplus://offline/ref=B8F6CFA87AC22EA3B664397692D8385D6F16E5AF86E74599B22DA5C31C4E0BB5C6DE63B0135ACCE4YB70K</vt:lpwstr>
      </vt:variant>
      <vt:variant>
        <vt:lpwstr/>
      </vt:variant>
      <vt:variant>
        <vt:i4>7077989</vt:i4>
      </vt:variant>
      <vt:variant>
        <vt:i4>198</vt:i4>
      </vt:variant>
      <vt:variant>
        <vt:i4>0</vt:i4>
      </vt:variant>
      <vt:variant>
        <vt:i4>5</vt:i4>
      </vt:variant>
      <vt:variant>
        <vt:lpwstr>consultantplus://offline/ref=B8F6CFA87AC22EA3B664397692D8385D6F16E5AF86E74599B22DA5C31C4E0BB5C6DE63B0135ACCE6YB70K</vt:lpwstr>
      </vt:variant>
      <vt:variant>
        <vt:lpwstr/>
      </vt:variant>
      <vt:variant>
        <vt:i4>7077985</vt:i4>
      </vt:variant>
      <vt:variant>
        <vt:i4>195</vt:i4>
      </vt:variant>
      <vt:variant>
        <vt:i4>0</vt:i4>
      </vt:variant>
      <vt:variant>
        <vt:i4>5</vt:i4>
      </vt:variant>
      <vt:variant>
        <vt:lpwstr>consultantplus://offline/ref=B8F6CFA87AC22EA3B664397692D8385D6F16E5AF86E74599B22DA5C31C4E0BB5C6DE63B0135ACCE0YB72K</vt:lpwstr>
      </vt:variant>
      <vt:variant>
        <vt:lpwstr/>
      </vt:variant>
      <vt:variant>
        <vt:i4>7077984</vt:i4>
      </vt:variant>
      <vt:variant>
        <vt:i4>192</vt:i4>
      </vt:variant>
      <vt:variant>
        <vt:i4>0</vt:i4>
      </vt:variant>
      <vt:variant>
        <vt:i4>5</vt:i4>
      </vt:variant>
      <vt:variant>
        <vt:lpwstr>consultantplus://offline/ref=B8F6CFA87AC22EA3B664397692D8385D6F16E5AF86E74599B22DA5C31C4E0BB5C6DE63B0135ACCE2YB71K</vt:lpwstr>
      </vt:variant>
      <vt:variant>
        <vt:lpwstr/>
      </vt:variant>
      <vt:variant>
        <vt:i4>7077989</vt:i4>
      </vt:variant>
      <vt:variant>
        <vt:i4>189</vt:i4>
      </vt:variant>
      <vt:variant>
        <vt:i4>0</vt:i4>
      </vt:variant>
      <vt:variant>
        <vt:i4>5</vt:i4>
      </vt:variant>
      <vt:variant>
        <vt:lpwstr>consultantplus://offline/ref=B8F6CFA87AC22EA3B664397692D8385D6F16E5AF86E74599B22DA5C31C4E0BB5C6DE63B0135ACCE3YB75K</vt:lpwstr>
      </vt:variant>
      <vt:variant>
        <vt:lpwstr/>
      </vt:variant>
      <vt:variant>
        <vt:i4>7077984</vt:i4>
      </vt:variant>
      <vt:variant>
        <vt:i4>186</vt:i4>
      </vt:variant>
      <vt:variant>
        <vt:i4>0</vt:i4>
      </vt:variant>
      <vt:variant>
        <vt:i4>5</vt:i4>
      </vt:variant>
      <vt:variant>
        <vt:lpwstr>consultantplus://offline/ref=B8F6CFA87AC22EA3B664397692D8385D6F16E5AF86E74599B22DA5C31C4E0BB5C6DE63B0135ACFE4YB72K</vt:lpwstr>
      </vt:variant>
      <vt:variant>
        <vt:lpwstr/>
      </vt:variant>
      <vt:variant>
        <vt:i4>7077989</vt:i4>
      </vt:variant>
      <vt:variant>
        <vt:i4>183</vt:i4>
      </vt:variant>
      <vt:variant>
        <vt:i4>0</vt:i4>
      </vt:variant>
      <vt:variant>
        <vt:i4>5</vt:i4>
      </vt:variant>
      <vt:variant>
        <vt:lpwstr>consultantplus://offline/ref=B8F6CFA87AC22EA3B664397692D8385D6F16E5AF86E74599B22DA5C31C4E0BB5C6DE63B0135ACEE7YB77K</vt:lpwstr>
      </vt:variant>
      <vt:variant>
        <vt:lpwstr/>
      </vt:variant>
      <vt:variant>
        <vt:i4>7077989</vt:i4>
      </vt:variant>
      <vt:variant>
        <vt:i4>180</vt:i4>
      </vt:variant>
      <vt:variant>
        <vt:i4>0</vt:i4>
      </vt:variant>
      <vt:variant>
        <vt:i4>5</vt:i4>
      </vt:variant>
      <vt:variant>
        <vt:lpwstr>consultantplus://offline/ref=B8F6CFA87AC22EA3B664397692D8385D6F16E5AF86E74599B22DA5C31C4E0BB5C6DE63B0135ACEE3YB73K</vt:lpwstr>
      </vt:variant>
      <vt:variant>
        <vt:lpwstr/>
      </vt:variant>
      <vt:variant>
        <vt:i4>7077950</vt:i4>
      </vt:variant>
      <vt:variant>
        <vt:i4>177</vt:i4>
      </vt:variant>
      <vt:variant>
        <vt:i4>0</vt:i4>
      </vt:variant>
      <vt:variant>
        <vt:i4>5</vt:i4>
      </vt:variant>
      <vt:variant>
        <vt:lpwstr>consultantplus://offline/ref=B8F6CFA87AC22EA3B664397692D8385D6F16E5AF86E74599B22DA5C31C4E0BB5C6DE63B0135AC9E0YB77K</vt:lpwstr>
      </vt:variant>
      <vt:variant>
        <vt:lpwstr/>
      </vt:variant>
      <vt:variant>
        <vt:i4>7077994</vt:i4>
      </vt:variant>
      <vt:variant>
        <vt:i4>174</vt:i4>
      </vt:variant>
      <vt:variant>
        <vt:i4>0</vt:i4>
      </vt:variant>
      <vt:variant>
        <vt:i4>5</vt:i4>
      </vt:variant>
      <vt:variant>
        <vt:lpwstr>consultantplus://offline/ref=B8F6CFA87AC22EA3B664397692D8385D6F16E5AF86E74599B22DA5C31C4E0BB5C6DE63B0135AC8EBYB70K</vt:lpwstr>
      </vt:variant>
      <vt:variant>
        <vt:lpwstr/>
      </vt:variant>
      <vt:variant>
        <vt:i4>7077948</vt:i4>
      </vt:variant>
      <vt:variant>
        <vt:i4>171</vt:i4>
      </vt:variant>
      <vt:variant>
        <vt:i4>0</vt:i4>
      </vt:variant>
      <vt:variant>
        <vt:i4>5</vt:i4>
      </vt:variant>
      <vt:variant>
        <vt:lpwstr>consultantplus://offline/ref=B8F6CFA87AC22EA3B664397692D8385D6F16E5AF86E74599B22DA5C31C4E0BB5C6DE63B0135AC8E5YB71K</vt:lpwstr>
      </vt:variant>
      <vt:variant>
        <vt:lpwstr/>
      </vt:variant>
      <vt:variant>
        <vt:i4>7077944</vt:i4>
      </vt:variant>
      <vt:variant>
        <vt:i4>168</vt:i4>
      </vt:variant>
      <vt:variant>
        <vt:i4>0</vt:i4>
      </vt:variant>
      <vt:variant>
        <vt:i4>5</vt:i4>
      </vt:variant>
      <vt:variant>
        <vt:lpwstr>consultantplus://offline/ref=B8F6CFA87AC22EA3B664397692D8385D6F16E5AF86E74599B22DA5C31C4E0BB5C6DE63B0135AC8E7YB77K</vt:lpwstr>
      </vt:variant>
      <vt:variant>
        <vt:lpwstr/>
      </vt:variant>
      <vt:variant>
        <vt:i4>7077937</vt:i4>
      </vt:variant>
      <vt:variant>
        <vt:i4>165</vt:i4>
      </vt:variant>
      <vt:variant>
        <vt:i4>0</vt:i4>
      </vt:variant>
      <vt:variant>
        <vt:i4>5</vt:i4>
      </vt:variant>
      <vt:variant>
        <vt:lpwstr>consultantplus://offline/ref=B8F6CFA87AC22EA3B664397692D8385D6F16E5AF86E74599B22DA5C31C4E0BB5C6DE63B0135ACAE4YB7DK</vt:lpwstr>
      </vt:variant>
      <vt:variant>
        <vt:lpwstr/>
      </vt:variant>
      <vt:variant>
        <vt:i4>5963870</vt:i4>
      </vt:variant>
      <vt:variant>
        <vt:i4>162</vt:i4>
      </vt:variant>
      <vt:variant>
        <vt:i4>0</vt:i4>
      </vt:variant>
      <vt:variant>
        <vt:i4>5</vt:i4>
      </vt:variant>
      <vt:variant>
        <vt:lpwstr>consultantplus://offline/ref=B8F6CFA87AC22EA3B664397692D8385D6F11EDAB87E94599B22DA5C31CY47EK</vt:lpwstr>
      </vt:variant>
      <vt:variant>
        <vt:lpwstr/>
      </vt:variant>
      <vt:variant>
        <vt:i4>7077996</vt:i4>
      </vt:variant>
      <vt:variant>
        <vt:i4>159</vt:i4>
      </vt:variant>
      <vt:variant>
        <vt:i4>0</vt:i4>
      </vt:variant>
      <vt:variant>
        <vt:i4>5</vt:i4>
      </vt:variant>
      <vt:variant>
        <vt:lpwstr>consultantplus://offline/ref=B8F6CFA87AC22EA3B664397692D8385D6F10EEA886E04599B22DA5C31C4E0BB5C6DE63B0135ACEE3YB75K</vt:lpwstr>
      </vt:variant>
      <vt:variant>
        <vt:lpwstr/>
      </vt:variant>
      <vt:variant>
        <vt:i4>5963870</vt:i4>
      </vt:variant>
      <vt:variant>
        <vt:i4>156</vt:i4>
      </vt:variant>
      <vt:variant>
        <vt:i4>0</vt:i4>
      </vt:variant>
      <vt:variant>
        <vt:i4>5</vt:i4>
      </vt:variant>
      <vt:variant>
        <vt:lpwstr>consultantplus://offline/ref=B8F6CFA87AC22EA3B664397692D8385D6F11EDAB87E94599B22DA5C31CY47EK</vt:lpwstr>
      </vt:variant>
      <vt:variant>
        <vt:lpwstr/>
      </vt:variant>
      <vt:variant>
        <vt:i4>5374040</vt:i4>
      </vt:variant>
      <vt:variant>
        <vt:i4>153</vt:i4>
      </vt:variant>
      <vt:variant>
        <vt:i4>0</vt:i4>
      </vt:variant>
      <vt:variant>
        <vt:i4>5</vt:i4>
      </vt:variant>
      <vt:variant>
        <vt:lpwstr>consultantplus://offline/ref=B8F6CFA87AC22EA3B664397692D8385D6C15E4AD80EB1893BA74A9C11B4154A2C1976FB11352CDYE71K</vt:lpwstr>
      </vt:variant>
      <vt:variant>
        <vt:lpwstr/>
      </vt:variant>
      <vt:variant>
        <vt:i4>5374044</vt:i4>
      </vt:variant>
      <vt:variant>
        <vt:i4>150</vt:i4>
      </vt:variant>
      <vt:variant>
        <vt:i4>0</vt:i4>
      </vt:variant>
      <vt:variant>
        <vt:i4>5</vt:i4>
      </vt:variant>
      <vt:variant>
        <vt:lpwstr>consultantplus://offline/ref=B8F6CFA87AC22EA3B664397692D8385D6A17ECAA8BEB1893BA74A9C11B4154A2C1976FB1115BCBYE7AK</vt:lpwstr>
      </vt:variant>
      <vt:variant>
        <vt:lpwstr/>
      </vt:variant>
      <vt:variant>
        <vt:i4>5373964</vt:i4>
      </vt:variant>
      <vt:variant>
        <vt:i4>147</vt:i4>
      </vt:variant>
      <vt:variant>
        <vt:i4>0</vt:i4>
      </vt:variant>
      <vt:variant>
        <vt:i4>5</vt:i4>
      </vt:variant>
      <vt:variant>
        <vt:lpwstr>consultantplus://offline/ref=B8F6CFA87AC22EA3B664397692D8385D6A17ECAA8BEB1893BA74A9C11B4154A2C1976FB1125DCFYE70K</vt:lpwstr>
      </vt:variant>
      <vt:variant>
        <vt:lpwstr/>
      </vt:variant>
      <vt:variant>
        <vt:i4>5374043</vt:i4>
      </vt:variant>
      <vt:variant>
        <vt:i4>144</vt:i4>
      </vt:variant>
      <vt:variant>
        <vt:i4>0</vt:i4>
      </vt:variant>
      <vt:variant>
        <vt:i4>5</vt:i4>
      </vt:variant>
      <vt:variant>
        <vt:lpwstr>consultantplus://offline/ref=B8F6CFA87AC22EA3B664397692D8385D6A17EDAD80EB1893BA74A9C11B4154A2C1976FB11358C8YE74K</vt:lpwstr>
      </vt:variant>
      <vt:variant>
        <vt:lpwstr/>
      </vt:variant>
      <vt:variant>
        <vt:i4>5374042</vt:i4>
      </vt:variant>
      <vt:variant>
        <vt:i4>141</vt:i4>
      </vt:variant>
      <vt:variant>
        <vt:i4>0</vt:i4>
      </vt:variant>
      <vt:variant>
        <vt:i4>5</vt:i4>
      </vt:variant>
      <vt:variant>
        <vt:lpwstr>consultantplus://offline/ref=B8F6CFA87AC22EA3B664397692D8385D6A17EDAD80EB1893BA74A9C11B4154A2C1976FB1135BCDYE73K</vt:lpwstr>
      </vt:variant>
      <vt:variant>
        <vt:lpwstr/>
      </vt:variant>
      <vt:variant>
        <vt:i4>5374044</vt:i4>
      </vt:variant>
      <vt:variant>
        <vt:i4>138</vt:i4>
      </vt:variant>
      <vt:variant>
        <vt:i4>0</vt:i4>
      </vt:variant>
      <vt:variant>
        <vt:i4>5</vt:i4>
      </vt:variant>
      <vt:variant>
        <vt:lpwstr>consultantplus://offline/ref=B8F6CFA87AC22EA3B664397692D8385D6A17EDAD80EB1893BA74A9C11B4154A2C1976FB1135BCFYE77K</vt:lpwstr>
      </vt:variant>
      <vt:variant>
        <vt:lpwstr/>
      </vt:variant>
      <vt:variant>
        <vt:i4>5373955</vt:i4>
      </vt:variant>
      <vt:variant>
        <vt:i4>135</vt:i4>
      </vt:variant>
      <vt:variant>
        <vt:i4>0</vt:i4>
      </vt:variant>
      <vt:variant>
        <vt:i4>5</vt:i4>
      </vt:variant>
      <vt:variant>
        <vt:lpwstr>consultantplus://offline/ref=B8F6CFA87AC22EA3B664397692D8385D6A17EDAD80EB1893BA74A9C11B4154A2C1976FB1135BC9YE77K</vt:lpwstr>
      </vt:variant>
      <vt:variant>
        <vt:lpwstr/>
      </vt:variant>
      <vt:variant>
        <vt:i4>5374036</vt:i4>
      </vt:variant>
      <vt:variant>
        <vt:i4>132</vt:i4>
      </vt:variant>
      <vt:variant>
        <vt:i4>0</vt:i4>
      </vt:variant>
      <vt:variant>
        <vt:i4>5</vt:i4>
      </vt:variant>
      <vt:variant>
        <vt:lpwstr>consultantplus://offline/ref=B8F6CFA87AC22EA3B664397692D8385D6A17EDAD80EB1893BA74A9C11B4154A2C1976FB11358CAYE7BK</vt:lpwstr>
      </vt:variant>
      <vt:variant>
        <vt:lpwstr/>
      </vt:variant>
      <vt:variant>
        <vt:i4>5373966</vt:i4>
      </vt:variant>
      <vt:variant>
        <vt:i4>129</vt:i4>
      </vt:variant>
      <vt:variant>
        <vt:i4>0</vt:i4>
      </vt:variant>
      <vt:variant>
        <vt:i4>5</vt:i4>
      </vt:variant>
      <vt:variant>
        <vt:lpwstr>consultantplus://offline/ref=B8F6CFA87AC22EA3B664397692D8385D6A17EDAD80EB1893BA74A9C11B4154A2C1976FB1135BC3YE70K</vt:lpwstr>
      </vt:variant>
      <vt:variant>
        <vt:lpwstr/>
      </vt:variant>
      <vt:variant>
        <vt:i4>5374041</vt:i4>
      </vt:variant>
      <vt:variant>
        <vt:i4>126</vt:i4>
      </vt:variant>
      <vt:variant>
        <vt:i4>0</vt:i4>
      </vt:variant>
      <vt:variant>
        <vt:i4>5</vt:i4>
      </vt:variant>
      <vt:variant>
        <vt:lpwstr>consultantplus://offline/ref=B8F6CFA87AC22EA3B664397692D8385D6A17EDAD80EB1893BA74A9C11B4154A2C1976FB1135BCBYE76K</vt:lpwstr>
      </vt:variant>
      <vt:variant>
        <vt:lpwstr/>
      </vt:variant>
      <vt:variant>
        <vt:i4>5373959</vt:i4>
      </vt:variant>
      <vt:variant>
        <vt:i4>123</vt:i4>
      </vt:variant>
      <vt:variant>
        <vt:i4>0</vt:i4>
      </vt:variant>
      <vt:variant>
        <vt:i4>5</vt:i4>
      </vt:variant>
      <vt:variant>
        <vt:lpwstr>consultantplus://offline/ref=B8F6CFA87AC22EA3B664397692D8385D6A11EFAB87EB1893BA74A9C11B4154A2C1976FB11359CDYE70K</vt:lpwstr>
      </vt:variant>
      <vt:variant>
        <vt:lpwstr/>
      </vt:variant>
      <vt:variant>
        <vt:i4>5963870</vt:i4>
      </vt:variant>
      <vt:variant>
        <vt:i4>120</vt:i4>
      </vt:variant>
      <vt:variant>
        <vt:i4>0</vt:i4>
      </vt:variant>
      <vt:variant>
        <vt:i4>5</vt:i4>
      </vt:variant>
      <vt:variant>
        <vt:lpwstr>consultantplus://offline/ref=B8F6CFA87AC22EA3B664397692D8385D6F11EDAB87E94599B22DA5C31CY47EK</vt:lpwstr>
      </vt:variant>
      <vt:variant>
        <vt:lpwstr/>
      </vt:variant>
      <vt:variant>
        <vt:i4>6357043</vt:i4>
      </vt:variant>
      <vt:variant>
        <vt:i4>117</vt:i4>
      </vt:variant>
      <vt:variant>
        <vt:i4>0</vt:i4>
      </vt:variant>
      <vt:variant>
        <vt:i4>5</vt:i4>
      </vt:variant>
      <vt:variant>
        <vt:lpwstr>consultantplus://offline/ref=64C8F58664A35BF814869D9DDFF10566E03F003779FB68809EAF7483F29DF58CB671C0BB3F0F86CFA864B5907F379F68A094CF95DA4F54BAxEd3I</vt:lpwstr>
      </vt:variant>
      <vt:variant>
        <vt:lpwstr/>
      </vt:variant>
      <vt:variant>
        <vt:i4>327775</vt:i4>
      </vt:variant>
      <vt:variant>
        <vt:i4>114</vt:i4>
      </vt:variant>
      <vt:variant>
        <vt:i4>0</vt:i4>
      </vt:variant>
      <vt:variant>
        <vt:i4>5</vt:i4>
      </vt:variant>
      <vt:variant>
        <vt:lpwstr>consultantplus://offline/ref=BB80012B5EF1513729B9AB89EA169DC44B778976B48F153DF4ABF68C8BP8g1I</vt:lpwstr>
      </vt:variant>
      <vt:variant>
        <vt:lpwstr/>
      </vt:variant>
      <vt:variant>
        <vt:i4>4259910</vt:i4>
      </vt:variant>
      <vt:variant>
        <vt:i4>111</vt:i4>
      </vt:variant>
      <vt:variant>
        <vt:i4>0</vt:i4>
      </vt:variant>
      <vt:variant>
        <vt:i4>5</vt:i4>
      </vt:variant>
      <vt:variant>
        <vt:lpwstr>issp://{0AE5C14B-5D61-4a4c-A92A-278942D111D9}::|12038574/</vt:lpwstr>
      </vt:variant>
      <vt:variant>
        <vt:lpwstr/>
      </vt:variant>
      <vt:variant>
        <vt:i4>4784208</vt:i4>
      </vt:variant>
      <vt:variant>
        <vt:i4>108</vt:i4>
      </vt:variant>
      <vt:variant>
        <vt:i4>0</vt:i4>
      </vt:variant>
      <vt:variant>
        <vt:i4>5</vt:i4>
      </vt:variant>
      <vt:variant>
        <vt:lpwstr>consultantplus://offline/ref=3C794B7EAA92A36335DBCDD165474FE10E10BF4D54C117E977A3C7657426D7261673AE8A556F04226EK</vt:lpwstr>
      </vt:variant>
      <vt:variant>
        <vt:lpwstr/>
      </vt:variant>
      <vt:variant>
        <vt:i4>4194310</vt:i4>
      </vt:variant>
      <vt:variant>
        <vt:i4>105</vt:i4>
      </vt:variant>
      <vt:variant>
        <vt:i4>0</vt:i4>
      </vt:variant>
      <vt:variant>
        <vt:i4>5</vt:i4>
      </vt:variant>
      <vt:variant>
        <vt:lpwstr>garantf1://12081350.4031/</vt:lpwstr>
      </vt:variant>
      <vt:variant>
        <vt:lpwstr/>
      </vt:variant>
      <vt:variant>
        <vt:i4>4980744</vt:i4>
      </vt:variant>
      <vt:variant>
        <vt:i4>102</vt:i4>
      </vt:variant>
      <vt:variant>
        <vt:i4>0</vt:i4>
      </vt:variant>
      <vt:variant>
        <vt:i4>5</vt:i4>
      </vt:variant>
      <vt:variant>
        <vt:lpwstr>garantf1://12080897.20700000/</vt:lpwstr>
      </vt:variant>
      <vt:variant>
        <vt:lpwstr/>
      </vt:variant>
      <vt:variant>
        <vt:i4>6815799</vt:i4>
      </vt:variant>
      <vt:variant>
        <vt:i4>99</vt:i4>
      </vt:variant>
      <vt:variant>
        <vt:i4>0</vt:i4>
      </vt:variant>
      <vt:variant>
        <vt:i4>5</vt:i4>
      </vt:variant>
      <vt:variant>
        <vt:lpwstr>garantf1://12012509.0/</vt:lpwstr>
      </vt:variant>
      <vt:variant>
        <vt:lpwstr/>
      </vt:variant>
      <vt:variant>
        <vt:i4>7274559</vt:i4>
      </vt:variant>
      <vt:variant>
        <vt:i4>96</vt:i4>
      </vt:variant>
      <vt:variant>
        <vt:i4>0</vt:i4>
      </vt:variant>
      <vt:variant>
        <vt:i4>5</vt:i4>
      </vt:variant>
      <vt:variant>
        <vt:lpwstr>garantf1://57970986.8/</vt:lpwstr>
      </vt:variant>
      <vt:variant>
        <vt:lpwstr/>
      </vt:variant>
      <vt:variant>
        <vt:i4>3407932</vt:i4>
      </vt:variant>
      <vt:variant>
        <vt:i4>93</vt:i4>
      </vt:variant>
      <vt:variant>
        <vt:i4>0</vt:i4>
      </vt:variant>
      <vt:variant>
        <vt:i4>5</vt:i4>
      </vt:variant>
      <vt:variant>
        <vt:lpwstr>consultantplus://offline/ref=3DB42A4918185EFF6298CE6F3216CBBDAED9F9D4C15B4D7000BB041B8961BB604B8F4486E2372AF3l2s6K</vt:lpwstr>
      </vt:variant>
      <vt:variant>
        <vt:lpwstr/>
      </vt:variant>
      <vt:variant>
        <vt:i4>68420735</vt:i4>
      </vt:variant>
      <vt:variant>
        <vt:i4>90</vt:i4>
      </vt:variant>
      <vt:variant>
        <vt:i4>0</vt:i4>
      </vt:variant>
      <vt:variant>
        <vt:i4>5</vt:i4>
      </vt:variant>
      <vt:variant>
        <vt:lpwstr>W:\Бухгалтерия\Учетная политика деп. финансов на 2018 год.docx</vt:lpwstr>
      </vt:variant>
      <vt:variant>
        <vt:lpwstr>sub_1000</vt:lpwstr>
      </vt:variant>
      <vt:variant>
        <vt:i4>68420735</vt:i4>
      </vt:variant>
      <vt:variant>
        <vt:i4>87</vt:i4>
      </vt:variant>
      <vt:variant>
        <vt:i4>0</vt:i4>
      </vt:variant>
      <vt:variant>
        <vt:i4>5</vt:i4>
      </vt:variant>
      <vt:variant>
        <vt:lpwstr>W:\Бухгалтерия\Учетная политика деп. финансов на 2018 год.docx</vt:lpwstr>
      </vt:variant>
      <vt:variant>
        <vt:lpwstr>sub_1000</vt:lpwstr>
      </vt:variant>
      <vt:variant>
        <vt:i4>6291506</vt:i4>
      </vt:variant>
      <vt:variant>
        <vt:i4>84</vt:i4>
      </vt:variant>
      <vt:variant>
        <vt:i4>0</vt:i4>
      </vt:variant>
      <vt:variant>
        <vt:i4>5</vt:i4>
      </vt:variant>
      <vt:variant>
        <vt:lpwstr>garantf1://70851956.0/</vt:lpwstr>
      </vt:variant>
      <vt:variant>
        <vt:lpwstr/>
      </vt:variant>
      <vt:variant>
        <vt:i4>7209011</vt:i4>
      </vt:variant>
      <vt:variant>
        <vt:i4>81</vt:i4>
      </vt:variant>
      <vt:variant>
        <vt:i4>0</vt:i4>
      </vt:variant>
      <vt:variant>
        <vt:i4>5</vt:i4>
      </vt:variant>
      <vt:variant>
        <vt:lpwstr>garantf1://12080849.0/</vt:lpwstr>
      </vt:variant>
      <vt:variant>
        <vt:lpwstr/>
      </vt:variant>
      <vt:variant>
        <vt:i4>4259842</vt:i4>
      </vt:variant>
      <vt:variant>
        <vt:i4>78</vt:i4>
      </vt:variant>
      <vt:variant>
        <vt:i4>0</vt:i4>
      </vt:variant>
      <vt:variant>
        <vt:i4>5</vt:i4>
      </vt:variant>
      <vt:variant>
        <vt:lpwstr>garantf1://12080849.1000/</vt:lpwstr>
      </vt:variant>
      <vt:variant>
        <vt:lpwstr/>
      </vt:variant>
      <vt:variant>
        <vt:i4>4259841</vt:i4>
      </vt:variant>
      <vt:variant>
        <vt:i4>75</vt:i4>
      </vt:variant>
      <vt:variant>
        <vt:i4>0</vt:i4>
      </vt:variant>
      <vt:variant>
        <vt:i4>5</vt:i4>
      </vt:variant>
      <vt:variant>
        <vt:lpwstr>garantf1://12080849.2000/</vt:lpwstr>
      </vt:variant>
      <vt:variant>
        <vt:lpwstr/>
      </vt:variant>
      <vt:variant>
        <vt:i4>8257589</vt:i4>
      </vt:variant>
      <vt:variant>
        <vt:i4>72</vt:i4>
      </vt:variant>
      <vt:variant>
        <vt:i4>0</vt:i4>
      </vt:variant>
      <vt:variant>
        <vt:i4>5</vt:i4>
      </vt:variant>
      <vt:variant>
        <vt:lpwstr>consultantplus://offline/ref=1DAB841444F5CA6947AE6D8B20A2217D84110E14D494A591E352991F73CF0AED0BF80FBF3D7AFC96DAF0935F8DD98A87D49B4FB10F47E377W2S5I</vt:lpwstr>
      </vt:variant>
      <vt:variant>
        <vt:lpwstr/>
      </vt:variant>
      <vt:variant>
        <vt:i4>3539005</vt:i4>
      </vt:variant>
      <vt:variant>
        <vt:i4>69</vt:i4>
      </vt:variant>
      <vt:variant>
        <vt:i4>0</vt:i4>
      </vt:variant>
      <vt:variant>
        <vt:i4>5</vt:i4>
      </vt:variant>
      <vt:variant>
        <vt:lpwstr>consultantplus://offline/ref=BE27BC506C5ACC91527E4CCE5199B1D172A89FDED3FC6FD9F533202D9FD4CC880CD3153542F15676F254DFEC862F85C02A0CC26F92DC0C2Cn8Q3I</vt:lpwstr>
      </vt:variant>
      <vt:variant>
        <vt:lpwstr/>
      </vt:variant>
      <vt:variant>
        <vt:i4>3539003</vt:i4>
      </vt:variant>
      <vt:variant>
        <vt:i4>66</vt:i4>
      </vt:variant>
      <vt:variant>
        <vt:i4>0</vt:i4>
      </vt:variant>
      <vt:variant>
        <vt:i4>5</vt:i4>
      </vt:variant>
      <vt:variant>
        <vt:lpwstr>consultantplus://offline/ref=BE27BC506C5ACC91527E4CCE5199B1D172A89FDAD7FE6FD9F533202D9FD4CC880CD3153542F15676F254DFEC862F85C02A0CC26F92DC0C2Cn8Q3I</vt:lpwstr>
      </vt:variant>
      <vt:variant>
        <vt:lpwstr/>
      </vt:variant>
      <vt:variant>
        <vt:i4>3539005</vt:i4>
      </vt:variant>
      <vt:variant>
        <vt:i4>63</vt:i4>
      </vt:variant>
      <vt:variant>
        <vt:i4>0</vt:i4>
      </vt:variant>
      <vt:variant>
        <vt:i4>5</vt:i4>
      </vt:variant>
      <vt:variant>
        <vt:lpwstr>consultantplus://offline/ref=BE27BC506C5ACC91527E4CCE5199B1D172A89FDCD4FB6FD9F533202D9FD4CC880CD3153542F15676F254DFEC862F85C02A0CC26F92DC0C2Cn8Q3I</vt:lpwstr>
      </vt:variant>
      <vt:variant>
        <vt:lpwstr/>
      </vt:variant>
      <vt:variant>
        <vt:i4>7143534</vt:i4>
      </vt:variant>
      <vt:variant>
        <vt:i4>60</vt:i4>
      </vt:variant>
      <vt:variant>
        <vt:i4>0</vt:i4>
      </vt:variant>
      <vt:variant>
        <vt:i4>5</vt:i4>
      </vt:variant>
      <vt:variant>
        <vt:lpwstr>consultantplus://offline/ref=9D8161AA42813FF2C5CEF20345109A18045E915A4D486592BF0D91A3DD55F1698951AD87C989255BD5FBE09DC10190654393C4422B6702763792395C742FD69E8FDD4C4BBB23d1R3M</vt:lpwstr>
      </vt:variant>
      <vt:variant>
        <vt:lpwstr/>
      </vt:variant>
      <vt:variant>
        <vt:i4>7143534</vt:i4>
      </vt:variant>
      <vt:variant>
        <vt:i4>57</vt:i4>
      </vt:variant>
      <vt:variant>
        <vt:i4>0</vt:i4>
      </vt:variant>
      <vt:variant>
        <vt:i4>5</vt:i4>
      </vt:variant>
      <vt:variant>
        <vt:lpwstr>consultantplus://offline/ref=9D8161AA42813FF2C5CEF20345109A18045E915A4D486592BF0D91A3DD55F1698951AD87C989255BD5FBE09DC10190654393C4422B6702763792395C742FD69E8FDD4C4BBB23d1R3M</vt:lpwstr>
      </vt:variant>
      <vt:variant>
        <vt:lpwstr/>
      </vt:variant>
      <vt:variant>
        <vt:i4>7143484</vt:i4>
      </vt:variant>
      <vt:variant>
        <vt:i4>54</vt:i4>
      </vt:variant>
      <vt:variant>
        <vt:i4>0</vt:i4>
      </vt:variant>
      <vt:variant>
        <vt:i4>5</vt:i4>
      </vt:variant>
      <vt:variant>
        <vt:lpwstr>consultantplus://offline/ref=9D8161AA42813FF2C5CEF20345109A18045E915A4D486592BF0D91A3DD55F1698951AD87C989255BD5FBE09DC1029A654393C4422B6702763792395C742FD69E8FDD4C4BBB23d1R3M</vt:lpwstr>
      </vt:variant>
      <vt:variant>
        <vt:lpwstr/>
      </vt:variant>
      <vt:variant>
        <vt:i4>7143484</vt:i4>
      </vt:variant>
      <vt:variant>
        <vt:i4>51</vt:i4>
      </vt:variant>
      <vt:variant>
        <vt:i4>0</vt:i4>
      </vt:variant>
      <vt:variant>
        <vt:i4>5</vt:i4>
      </vt:variant>
      <vt:variant>
        <vt:lpwstr>consultantplus://offline/ref=9D8161AA42813FF2C5CEF20345109A18045E915A4D486592BF0D91A3DD55F1698951AD87C989255BD5FBE09DC1029A654393C4422B6702763792395C742FD69E8FDD4C4BBB23d1R3M</vt:lpwstr>
      </vt:variant>
      <vt:variant>
        <vt:lpwstr/>
      </vt:variant>
      <vt:variant>
        <vt:i4>7143480</vt:i4>
      </vt:variant>
      <vt:variant>
        <vt:i4>48</vt:i4>
      </vt:variant>
      <vt:variant>
        <vt:i4>0</vt:i4>
      </vt:variant>
      <vt:variant>
        <vt:i4>5</vt:i4>
      </vt:variant>
      <vt:variant>
        <vt:lpwstr>consultantplus://offline/ref=9D8161AA42813FF2C5CEF20345109A18045E915A4D486592BF0D91A3DD55F1698951AD87C989255BD5FBE09DC1019F654393C4422B6702763792395C742FD69E8FDD4C4BBB23d1R3M</vt:lpwstr>
      </vt:variant>
      <vt:variant>
        <vt:lpwstr/>
      </vt:variant>
      <vt:variant>
        <vt:i4>7143480</vt:i4>
      </vt:variant>
      <vt:variant>
        <vt:i4>45</vt:i4>
      </vt:variant>
      <vt:variant>
        <vt:i4>0</vt:i4>
      </vt:variant>
      <vt:variant>
        <vt:i4>5</vt:i4>
      </vt:variant>
      <vt:variant>
        <vt:lpwstr>consultantplus://offline/ref=9D8161AA42813FF2C5CEF20345109A18045E915A4D486592BF0D91A3DD55F1698951AD87C989255BD5FBE09DC1019F654393C4422B6702763792395C742FD69E8FDD4C4BBB23d1R3M</vt:lpwstr>
      </vt:variant>
      <vt:variant>
        <vt:lpwstr/>
      </vt:variant>
      <vt:variant>
        <vt:i4>7143485</vt:i4>
      </vt:variant>
      <vt:variant>
        <vt:i4>42</vt:i4>
      </vt:variant>
      <vt:variant>
        <vt:i4>0</vt:i4>
      </vt:variant>
      <vt:variant>
        <vt:i4>5</vt:i4>
      </vt:variant>
      <vt:variant>
        <vt:lpwstr>consultantplus://offline/ref=9D8161AA42813FF2C5CEF20345109A18045E915A4D486592BF0D91A3DD55F1698951AD87C989255BD5FBE091C30D9A654393C4422B6702763792395C742FD69E8FDD4C4BBB23d1R3M</vt:lpwstr>
      </vt:variant>
      <vt:variant>
        <vt:lpwstr/>
      </vt:variant>
      <vt:variant>
        <vt:i4>7143485</vt:i4>
      </vt:variant>
      <vt:variant>
        <vt:i4>39</vt:i4>
      </vt:variant>
      <vt:variant>
        <vt:i4>0</vt:i4>
      </vt:variant>
      <vt:variant>
        <vt:i4>5</vt:i4>
      </vt:variant>
      <vt:variant>
        <vt:lpwstr>consultantplus://offline/ref=9D8161AA42813FF2C5CEF20345109A18045E915A4D486592BF0D91A3DD55F1698951AD87C989255BD5FBE091C30D9A654393C4422B6702763792395C742FD69E8FDD4C4BBB23d1R3M</vt:lpwstr>
      </vt:variant>
      <vt:variant>
        <vt:lpwstr/>
      </vt:variant>
      <vt:variant>
        <vt:i4>6684728</vt:i4>
      </vt:variant>
      <vt:variant>
        <vt:i4>36</vt:i4>
      </vt:variant>
      <vt:variant>
        <vt:i4>0</vt:i4>
      </vt:variant>
      <vt:variant>
        <vt:i4>5</vt:i4>
      </vt:variant>
      <vt:variant>
        <vt:lpwstr>garantf1://71488960.0/</vt:lpwstr>
      </vt:variant>
      <vt:variant>
        <vt:lpwstr/>
      </vt:variant>
      <vt:variant>
        <vt:i4>4784137</vt:i4>
      </vt:variant>
      <vt:variant>
        <vt:i4>33</vt:i4>
      </vt:variant>
      <vt:variant>
        <vt:i4>0</vt:i4>
      </vt:variant>
      <vt:variant>
        <vt:i4>5</vt:i4>
      </vt:variant>
      <vt:variant>
        <vt:lpwstr>garantf1://71488960.1000/</vt:lpwstr>
      </vt:variant>
      <vt:variant>
        <vt:lpwstr/>
      </vt:variant>
      <vt:variant>
        <vt:i4>7143487</vt:i4>
      </vt:variant>
      <vt:variant>
        <vt:i4>30</vt:i4>
      </vt:variant>
      <vt:variant>
        <vt:i4>0</vt:i4>
      </vt:variant>
      <vt:variant>
        <vt:i4>5</vt:i4>
      </vt:variant>
      <vt:variant>
        <vt:lpwstr>garantf1://71486638.0/</vt:lpwstr>
      </vt:variant>
      <vt:variant>
        <vt:lpwstr/>
      </vt:variant>
      <vt:variant>
        <vt:i4>4325390</vt:i4>
      </vt:variant>
      <vt:variant>
        <vt:i4>27</vt:i4>
      </vt:variant>
      <vt:variant>
        <vt:i4>0</vt:i4>
      </vt:variant>
      <vt:variant>
        <vt:i4>5</vt:i4>
      </vt:variant>
      <vt:variant>
        <vt:lpwstr>garantf1://71486638.1000/</vt:lpwstr>
      </vt:variant>
      <vt:variant>
        <vt:lpwstr/>
      </vt:variant>
      <vt:variant>
        <vt:i4>6553649</vt:i4>
      </vt:variant>
      <vt:variant>
        <vt:i4>24</vt:i4>
      </vt:variant>
      <vt:variant>
        <vt:i4>0</vt:i4>
      </vt:variant>
      <vt:variant>
        <vt:i4>5</vt:i4>
      </vt:variant>
      <vt:variant>
        <vt:lpwstr>garantf1://71489050.0/</vt:lpwstr>
      </vt:variant>
      <vt:variant>
        <vt:lpwstr/>
      </vt:variant>
      <vt:variant>
        <vt:i4>4587531</vt:i4>
      </vt:variant>
      <vt:variant>
        <vt:i4>21</vt:i4>
      </vt:variant>
      <vt:variant>
        <vt:i4>0</vt:i4>
      </vt:variant>
      <vt:variant>
        <vt:i4>5</vt:i4>
      </vt:variant>
      <vt:variant>
        <vt:lpwstr>garantf1://71488992.1000/</vt:lpwstr>
      </vt:variant>
      <vt:variant>
        <vt:lpwstr/>
      </vt:variant>
      <vt:variant>
        <vt:i4>6553649</vt:i4>
      </vt:variant>
      <vt:variant>
        <vt:i4>18</vt:i4>
      </vt:variant>
      <vt:variant>
        <vt:i4>0</vt:i4>
      </vt:variant>
      <vt:variant>
        <vt:i4>5</vt:i4>
      </vt:variant>
      <vt:variant>
        <vt:lpwstr>garantf1://71489050.0/</vt:lpwstr>
      </vt:variant>
      <vt:variant>
        <vt:lpwstr/>
      </vt:variant>
      <vt:variant>
        <vt:i4>4915200</vt:i4>
      </vt:variant>
      <vt:variant>
        <vt:i4>15</vt:i4>
      </vt:variant>
      <vt:variant>
        <vt:i4>0</vt:i4>
      </vt:variant>
      <vt:variant>
        <vt:i4>5</vt:i4>
      </vt:variant>
      <vt:variant>
        <vt:lpwstr>garantf1://71489050.1000/</vt:lpwstr>
      </vt:variant>
      <vt:variant>
        <vt:lpwstr/>
      </vt:variant>
      <vt:variant>
        <vt:i4>7143473</vt:i4>
      </vt:variant>
      <vt:variant>
        <vt:i4>12</vt:i4>
      </vt:variant>
      <vt:variant>
        <vt:i4>0</vt:i4>
      </vt:variant>
      <vt:variant>
        <vt:i4>5</vt:i4>
      </vt:variant>
      <vt:variant>
        <vt:lpwstr>garantf1://71486636.0/</vt:lpwstr>
      </vt:variant>
      <vt:variant>
        <vt:lpwstr/>
      </vt:variant>
      <vt:variant>
        <vt:i4>4325376</vt:i4>
      </vt:variant>
      <vt:variant>
        <vt:i4>9</vt:i4>
      </vt:variant>
      <vt:variant>
        <vt:i4>0</vt:i4>
      </vt:variant>
      <vt:variant>
        <vt:i4>5</vt:i4>
      </vt:variant>
      <vt:variant>
        <vt:lpwstr>garantf1://71486636.1000/</vt:lpwstr>
      </vt:variant>
      <vt:variant>
        <vt:lpwstr/>
      </vt:variant>
      <vt:variant>
        <vt:i4>7077950</vt:i4>
      </vt:variant>
      <vt:variant>
        <vt:i4>6</vt:i4>
      </vt:variant>
      <vt:variant>
        <vt:i4>0</vt:i4>
      </vt:variant>
      <vt:variant>
        <vt:i4>5</vt:i4>
      </vt:variant>
      <vt:variant>
        <vt:lpwstr>garantf1://70003036.0/</vt:lpwstr>
      </vt:variant>
      <vt:variant>
        <vt:lpwstr/>
      </vt:variant>
      <vt:variant>
        <vt:i4>6815801</vt:i4>
      </vt:variant>
      <vt:variant>
        <vt:i4>3</vt:i4>
      </vt:variant>
      <vt:variant>
        <vt:i4>0</vt:i4>
      </vt:variant>
      <vt:variant>
        <vt:i4>5</vt:i4>
      </vt:variant>
      <vt:variant>
        <vt:lpwstr>garantf1://12012604.0/</vt:lpwstr>
      </vt:variant>
      <vt:variant>
        <vt:lpwstr/>
      </vt:variant>
      <vt:variant>
        <vt:i4>4849741</vt:i4>
      </vt:variant>
      <vt:variant>
        <vt:i4>0</vt:i4>
      </vt:variant>
      <vt:variant>
        <vt:i4>0</vt:i4>
      </vt:variant>
      <vt:variant>
        <vt:i4>5</vt:i4>
      </vt:variant>
      <vt:variant>
        <vt:lpwstr>issp://%7b0AE5C14B-5D61-4a4c-A92A-278942D111D9%7d::|12038574/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U4</dc:creator>
  <cp:lastModifiedBy>Admin</cp:lastModifiedBy>
  <cp:revision>7</cp:revision>
  <cp:lastPrinted>2022-05-20T10:48:00Z</cp:lastPrinted>
  <dcterms:created xsi:type="dcterms:W3CDTF">2019-02-12T07:56:00Z</dcterms:created>
  <dcterms:modified xsi:type="dcterms:W3CDTF">2022-05-20T10:50:00Z</dcterms:modified>
</cp:coreProperties>
</file>