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t>1.</w:t>
      </w:r>
      <w:r w:rsidRPr="00E7298C">
        <w:rPr>
          <w:color w:val="3A3A3A"/>
        </w:rPr>
        <w:t xml:space="preserve"> </w:t>
      </w:r>
      <w:r w:rsidRPr="00E7298C">
        <w:rPr>
          <w:color w:val="3A3A3A"/>
        </w:rPr>
        <w:t>Прокуратура Майкопского района проверила исполнение требований законодательства о противодействии коррупции.</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В ходе проверки установлены два случая несоблюдения работодателями требований закона в части </w:t>
      </w:r>
      <w:proofErr w:type="spellStart"/>
      <w:r w:rsidRPr="00E7298C">
        <w:rPr>
          <w:color w:val="3A3A3A"/>
        </w:rPr>
        <w:t>ненаправления</w:t>
      </w:r>
      <w:proofErr w:type="spellEnd"/>
      <w:r w:rsidRPr="00E7298C">
        <w:rPr>
          <w:color w:val="3A3A3A"/>
        </w:rPr>
        <w:t xml:space="preserve"> бывшим нанимателям муниципальных служащих уведомлений о приеме их на работу.</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Прокуратура района внесла в адрес двух работодателей представления, по результатам рассмотрения которых нарушения устранены.</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прокурорской проверки суд привлек двух должностных лиц к административной ответственности в виде штрафа в размере 20 тыс. рублей каждому.</w:t>
      </w:r>
    </w:p>
    <w:p w:rsidR="005D6F3D" w:rsidRDefault="005D6F3D" w:rsidP="00E7298C">
      <w:pPr>
        <w:pStyle w:val="a3"/>
        <w:shd w:val="clear" w:color="auto" w:fill="FFFFFF"/>
        <w:spacing w:before="0" w:beforeAutospacing="0" w:after="300" w:afterAutospacing="0"/>
        <w:jc w:val="both"/>
        <w:textAlignment w:val="baseline"/>
        <w:rPr>
          <w:color w:val="3A3A3A"/>
        </w:rPr>
      </w:pP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2. </w:t>
      </w:r>
      <w:r w:rsidRPr="00E7298C">
        <w:rPr>
          <w:color w:val="3A3A3A"/>
        </w:rPr>
        <w:t>Прокуратура Майкопского района проверила исполнение требований бюджетного законодательства.</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Установлено, что в целях строительства фельдшерско-акушерского пункта в хуторе </w:t>
      </w:r>
      <w:proofErr w:type="spellStart"/>
      <w:r w:rsidRPr="00E7298C">
        <w:rPr>
          <w:color w:val="3A3A3A"/>
        </w:rPr>
        <w:t>Причтовский</w:t>
      </w:r>
      <w:proofErr w:type="spellEnd"/>
      <w:r w:rsidRPr="00E7298C">
        <w:rPr>
          <w:color w:val="3A3A3A"/>
        </w:rPr>
        <w:t xml:space="preserve"> Майкопского района Министерством здравоохранения Республики Адыгея заключен государственный контракт.</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Контракт исполнен в установленные сроки, однако в нарушение закона подрядчик включил в акты о приемке выполненных работ и в справки о стоимости выполненных работ невыполненные объемы работ на общую сумму свыше 100 тыс. рублей.</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Прокуратура района внесла в адрес подрядчика представление, которое рассмотрено, денежные средства возвращены заказчику в полном объеме</w:t>
      </w:r>
    </w:p>
    <w:p w:rsidR="005D6F3D" w:rsidRDefault="005D6F3D" w:rsidP="00E7298C">
      <w:pPr>
        <w:pStyle w:val="a3"/>
        <w:shd w:val="clear" w:color="auto" w:fill="FFFFFF"/>
        <w:spacing w:before="0" w:beforeAutospacing="0" w:after="300" w:afterAutospacing="0"/>
        <w:jc w:val="both"/>
        <w:textAlignment w:val="baseline"/>
        <w:rPr>
          <w:color w:val="3A3A3A"/>
        </w:rPr>
      </w:pP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3. </w:t>
      </w:r>
      <w:r w:rsidRPr="00E7298C">
        <w:rPr>
          <w:color w:val="3A3A3A"/>
        </w:rPr>
        <w:t>Прокуратура Майкопского района провела проверку исполнения бюджетного законодательства при получении пособий, компенсаций, субсидий и иных социальных выплат.</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В ходе проверки установлено, что 2 местных жителя обратились в УПФР в Майкопском районе за получением федеральной надбавки к пенсии, условием получения которой является отсутствие иного дохода или заработка.</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Указанные лица под роспись были предупреждены об уголовной ответственности за предоставление заведомо ложных сведений и умолчание о фактах, влекущих прекращение данных выплат.</w:t>
      </w:r>
    </w:p>
    <w:p w:rsidR="00A4573E" w:rsidRPr="00E7298C" w:rsidRDefault="00A4573E" w:rsidP="005D6F3D">
      <w:pPr>
        <w:pStyle w:val="a3"/>
        <w:shd w:val="clear" w:color="auto" w:fill="FFFFFF"/>
        <w:spacing w:before="0" w:beforeAutospacing="0" w:after="0" w:afterAutospacing="0"/>
        <w:jc w:val="both"/>
        <w:textAlignment w:val="baseline"/>
        <w:rPr>
          <w:color w:val="3A3A3A"/>
        </w:rPr>
      </w:pPr>
      <w:r w:rsidRPr="00E7298C">
        <w:rPr>
          <w:color w:val="3A3A3A"/>
        </w:rPr>
        <w:t>В нарушение требований законодательства указанные граждане не сообщили в Пенсионный фонд о своем официальном трудоустройстве, что повлекло необоснованные выплаты из федерального бюджета.</w:t>
      </w:r>
    </w:p>
    <w:p w:rsidR="005D6F3D" w:rsidRDefault="00A4573E" w:rsidP="00A57A5B">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проверки прокуратуры района возбуждены и расследуются 2 уголовных дела по ч. 1 ст. 159.2 УК РФ.</w:t>
      </w:r>
    </w:p>
    <w:p w:rsidR="00A57A5B" w:rsidRDefault="00A57A5B" w:rsidP="00A57A5B">
      <w:pPr>
        <w:pStyle w:val="a3"/>
        <w:shd w:val="clear" w:color="auto" w:fill="FFFFFF"/>
        <w:spacing w:before="0" w:beforeAutospacing="0" w:after="0" w:afterAutospacing="0"/>
        <w:jc w:val="both"/>
        <w:textAlignment w:val="baseline"/>
        <w:rPr>
          <w:color w:val="3A3A3A"/>
        </w:rPr>
      </w:pPr>
      <w:bookmarkStart w:id="0" w:name="_GoBack"/>
      <w:bookmarkEnd w:id="0"/>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4. </w:t>
      </w:r>
      <w:r w:rsidRPr="00E7298C">
        <w:rPr>
          <w:color w:val="3A3A3A"/>
        </w:rPr>
        <w:t>Майкопский районный суд вынес обвинительный приговор в отношении жителя п. Совхозный. Он признан виновным в совершении преступления, предусмотренного ч. 6 ст. 264 УК РФ (нарушение лицом, управляющим автомобилем, правил дорожного движения, совершенное лицом, находящимся в состоянии опьянения, повлекшее по неосторожности смерть двух лиц).</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В суде установлено, что 31 декабря 2018 </w:t>
      </w:r>
      <w:proofErr w:type="gramStart"/>
      <w:r w:rsidRPr="00E7298C">
        <w:rPr>
          <w:color w:val="3A3A3A"/>
        </w:rPr>
        <w:t>года  житель</w:t>
      </w:r>
      <w:proofErr w:type="gramEnd"/>
      <w:r w:rsidRPr="00E7298C">
        <w:rPr>
          <w:color w:val="3A3A3A"/>
        </w:rPr>
        <w:t xml:space="preserve"> п. Совхозный в состоянии алкогольного опьянения на принадлежащем ему автомобиле отправился в г. Майкоп. Водитель допустил нарушение Правил дорожного движения, в результате чего совершил наезд на двух пешеходов, находящихся на обочине. Пешеходы от полученных травм погибли.</w:t>
      </w:r>
    </w:p>
    <w:p w:rsidR="005D6F3D" w:rsidRDefault="00782B15"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Суд с учетом позиции государственного обвинителя назначил подсудимому наказание в виде 5 лет лишения свободы в колонии-поселении. Подсудимому назначено дополнительное наказание в виде лишения права заниматься деятельностью, связанной с </w:t>
      </w:r>
      <w:r w:rsidRPr="00E7298C">
        <w:rPr>
          <w:color w:val="3A3A3A"/>
        </w:rPr>
        <w:lastRenderedPageBreak/>
        <w:t>управлением транспортным средством, на срок 2 года 10 месяцев. Приговор не вступил в законную силу.</w:t>
      </w:r>
    </w:p>
    <w:p w:rsidR="00A57A5B" w:rsidRDefault="00A57A5B" w:rsidP="00A57A5B">
      <w:pPr>
        <w:pStyle w:val="a3"/>
        <w:shd w:val="clear" w:color="auto" w:fill="FFFFFF"/>
        <w:spacing w:before="0" w:beforeAutospacing="0" w:after="0" w:afterAutospacing="0"/>
        <w:jc w:val="both"/>
        <w:textAlignment w:val="baseline"/>
        <w:rPr>
          <w:color w:val="3A3A3A"/>
        </w:rPr>
      </w:pP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5. </w:t>
      </w:r>
      <w:r w:rsidRPr="00E7298C">
        <w:rPr>
          <w:color w:val="3A3A3A"/>
        </w:rPr>
        <w:t>Майкопский районный суд вынес обвинительный приговор в отношении жителя п. Каменномостский. Он признан виновным в совершении преступления, предусмотренного ч. 3 ст. 159 УК РФ (мошенничество, совершенное в крупном размере).</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В суде установлено, </w:t>
      </w:r>
      <w:proofErr w:type="gramStart"/>
      <w:r w:rsidRPr="00E7298C">
        <w:rPr>
          <w:color w:val="3A3A3A"/>
        </w:rPr>
        <w:t>что  в</w:t>
      </w:r>
      <w:proofErr w:type="gramEnd"/>
      <w:r w:rsidRPr="00E7298C">
        <w:rPr>
          <w:color w:val="3A3A3A"/>
        </w:rPr>
        <w:t xml:space="preserve"> июле 2017 года житель Майкопского района был направлен в командировку для решения вопроса о закупе экскаваторов руководством предприятия, где он работал механиком.</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Злоумышленнику были выданы денежные средства, необходимые для транспортировки приобретаемых экскаваторов из г. Перми в п. Каменномостский, в сумме более 840 </w:t>
      </w:r>
      <w:proofErr w:type="spellStart"/>
      <w:r w:rsidRPr="00E7298C">
        <w:rPr>
          <w:color w:val="3A3A3A"/>
        </w:rPr>
        <w:t>тыс</w:t>
      </w:r>
      <w:proofErr w:type="spellEnd"/>
      <w:r w:rsidRPr="00E7298C">
        <w:rPr>
          <w:color w:val="3A3A3A"/>
        </w:rPr>
        <w:t xml:space="preserve"> рублей.</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Вместо транспортировки экскаваторов полученными денежными средствами механик распорядился по собственному усмотрению.</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Суд с учетом позиции государственного обвинителя назначил подсудимому условное наказание в виде 2 лет лишения свободы с испытательным сроком 1 год. В период испытательного срока на осужденного возложены обязанности: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осужденного; являться на регистрацию в уголовно-исполнительную инспекцию 1 раз в месяц.</w:t>
      </w:r>
    </w:p>
    <w:p w:rsidR="005D6F3D" w:rsidRDefault="005D6F3D" w:rsidP="00E7298C">
      <w:pPr>
        <w:pStyle w:val="a3"/>
        <w:shd w:val="clear" w:color="auto" w:fill="FFFFFF"/>
        <w:spacing w:before="0" w:beforeAutospacing="0" w:after="300" w:afterAutospacing="0"/>
        <w:jc w:val="both"/>
        <w:textAlignment w:val="baseline"/>
        <w:rPr>
          <w:color w:val="3A3A3A"/>
        </w:rPr>
      </w:pP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6. </w:t>
      </w:r>
      <w:r w:rsidRPr="00E7298C">
        <w:rPr>
          <w:color w:val="3A3A3A"/>
        </w:rPr>
        <w:t>Прокуратура Майкопского района с привлечением специалистов Управления лесами Республики Адыгея проверила соблюдение требований законодательства о лесопользовании.</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В ходе проверки установлен факт незаконной рубки лесных насаждений на территории Каменномостского участкового лесничества подразделения «</w:t>
      </w:r>
      <w:proofErr w:type="spellStart"/>
      <w:r w:rsidRPr="00E7298C">
        <w:rPr>
          <w:color w:val="3A3A3A"/>
        </w:rPr>
        <w:t>Гузерипльское</w:t>
      </w:r>
      <w:proofErr w:type="spellEnd"/>
      <w:r w:rsidRPr="00E7298C">
        <w:rPr>
          <w:color w:val="3A3A3A"/>
        </w:rPr>
        <w:t xml:space="preserve"> лесничество» Управления лесами Республики Адыгея.</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Общий объем незаконно заготовленной древесины составил 68 м3, а сумма ущерба, причиненного Управлению, составила более 6 миллионов рублей.</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прокурорской проверки органом следствия возбуждено уголовное дело по ч. 3 ст. 260 УК РФ (незаконная рубка лесных насаждений в особо крупном размере). Расследование уголовного дела находится на контроле прокуратуры района.</w:t>
      </w:r>
    </w:p>
    <w:p w:rsidR="00782B15" w:rsidRPr="00E7298C" w:rsidRDefault="00782B15" w:rsidP="00E7298C">
      <w:pPr>
        <w:pStyle w:val="a3"/>
        <w:shd w:val="clear" w:color="auto" w:fill="FFFFFF"/>
        <w:spacing w:before="0" w:beforeAutospacing="0" w:after="300" w:afterAutospacing="0"/>
        <w:jc w:val="both"/>
        <w:textAlignment w:val="baseline"/>
        <w:rPr>
          <w:color w:val="3A3A3A"/>
        </w:rPr>
      </w:pPr>
      <w:r w:rsidRPr="00E7298C">
        <w:rPr>
          <w:color w:val="3A3A3A"/>
        </w:rPr>
        <w:t> </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7. </w:t>
      </w:r>
      <w:r w:rsidRPr="00E7298C">
        <w:rPr>
          <w:color w:val="3A3A3A"/>
        </w:rPr>
        <w:t>Прокуратура Майкопского района в ходе мониторинга сети «Интернет» выявила три сайта, на которых размещена информация о свободном приобретении паспорта Российской Федерации и гражданства Российской Федерации за плату, превышающую установленную законом в 10 раз, без прохождения установленной законом процедуры.</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За подделку паспорта гражданина Российской Федерации или иного официального документа, а также за использование заведомо подложного документа предусмотрена уголовная ответственность.</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Распространение информации, за которую предусмотрена уголовная или административная ответственность, запрещено Федеральным законом «Об информации, информационных технологиях и о защите информации».</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В целях исключения доступа граждан к сайту прокуратура района направила в суд заявления о признании информации, размещенной на сайте, запрещенной к распространению на территории Российской Федерации.</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Исполнение решений суда находится на контроле прокуратуры района.</w:t>
      </w:r>
    </w:p>
    <w:p w:rsidR="005D6F3D" w:rsidRDefault="005D6F3D" w:rsidP="00E7298C">
      <w:pPr>
        <w:pStyle w:val="a3"/>
        <w:shd w:val="clear" w:color="auto" w:fill="FFFFFF"/>
        <w:spacing w:before="0" w:beforeAutospacing="0" w:after="300" w:afterAutospacing="0"/>
        <w:jc w:val="both"/>
        <w:textAlignment w:val="baseline"/>
        <w:rPr>
          <w:color w:val="3A3A3A"/>
        </w:rPr>
      </w:pP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8. Прокуратура Майкопского района проверила соблюдение трудового законодательства.</w:t>
      </w:r>
    </w:p>
    <w:p w:rsidR="00782B15" w:rsidRPr="00782B15" w:rsidRDefault="00782B15" w:rsidP="005D6F3D">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782B15">
        <w:rPr>
          <w:rFonts w:ascii="Times New Roman" w:eastAsia="Times New Roman" w:hAnsi="Times New Roman" w:cs="Times New Roman"/>
          <w:color w:val="3A3A3A"/>
          <w:sz w:val="24"/>
          <w:szCs w:val="24"/>
          <w:lang w:eastAsia="ru-RU"/>
        </w:rPr>
        <w:lastRenderedPageBreak/>
        <w:t>Установлено, что в нарушение требований ст. 136 Трудового кодекса РФ 14 работникам ЗАО «</w:t>
      </w:r>
      <w:proofErr w:type="spellStart"/>
      <w:r w:rsidRPr="00782B15">
        <w:rPr>
          <w:rFonts w:ascii="Times New Roman" w:eastAsia="Times New Roman" w:hAnsi="Times New Roman" w:cs="Times New Roman"/>
          <w:color w:val="3A3A3A"/>
          <w:sz w:val="24"/>
          <w:szCs w:val="24"/>
          <w:lang w:eastAsia="ru-RU"/>
        </w:rPr>
        <w:t>Кужорский</w:t>
      </w:r>
      <w:proofErr w:type="spellEnd"/>
      <w:r w:rsidRPr="00782B15">
        <w:rPr>
          <w:rFonts w:ascii="Times New Roman" w:eastAsia="Times New Roman" w:hAnsi="Times New Roman" w:cs="Times New Roman"/>
          <w:color w:val="3A3A3A"/>
          <w:sz w:val="24"/>
          <w:szCs w:val="24"/>
          <w:lang w:eastAsia="ru-RU"/>
        </w:rPr>
        <w:t xml:space="preserve"> кирпичный завод» не выплачена заработная плата за февраль-март 2019 года.</w:t>
      </w:r>
    </w:p>
    <w:p w:rsidR="00782B15" w:rsidRPr="00782B15" w:rsidRDefault="00782B15" w:rsidP="005D6F3D">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782B15">
        <w:rPr>
          <w:rFonts w:ascii="Times New Roman" w:eastAsia="Times New Roman" w:hAnsi="Times New Roman" w:cs="Times New Roman"/>
          <w:color w:val="3A3A3A"/>
          <w:sz w:val="24"/>
          <w:szCs w:val="24"/>
          <w:lang w:eastAsia="ru-RU"/>
        </w:rPr>
        <w:t>Прокуратура района внесла в адрес руководителя предприятия представление. По материалам прокурорской проверки Государственная инспекция труда в Республике Адыгея привлекла руководителя завода к административной ответственности.</w:t>
      </w:r>
    </w:p>
    <w:p w:rsidR="00782B15" w:rsidRPr="00782B15" w:rsidRDefault="00782B15" w:rsidP="005D6F3D">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782B15">
        <w:rPr>
          <w:rFonts w:ascii="Times New Roman" w:eastAsia="Times New Roman" w:hAnsi="Times New Roman" w:cs="Times New Roman"/>
          <w:color w:val="3A3A3A"/>
          <w:sz w:val="24"/>
          <w:szCs w:val="24"/>
          <w:lang w:eastAsia="ru-RU"/>
        </w:rPr>
        <w:t>По инициативе прокуратуры района орган предварительного расследования проводит процессуальную проверку на предмет наличия состава уголовного деяния в действиях руководства предприятия. </w:t>
      </w:r>
    </w:p>
    <w:p w:rsidR="00782B15" w:rsidRPr="00782B15" w:rsidRDefault="00782B15" w:rsidP="005D6F3D">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782B15">
        <w:rPr>
          <w:rFonts w:ascii="Times New Roman" w:eastAsia="Times New Roman" w:hAnsi="Times New Roman" w:cs="Times New Roman"/>
          <w:color w:val="3A3A3A"/>
          <w:sz w:val="24"/>
          <w:szCs w:val="24"/>
          <w:lang w:eastAsia="ru-RU"/>
        </w:rPr>
        <w:t>Кроме того, орган контроля направил в суд для рассмотрения протоколы об административном правонарушении по ч. 7 ст. 5.27 КоАП РФ за повторное правонарушение законодательства в части своевременного и полного вознаграждения за труд в отношении ЗАО «</w:t>
      </w:r>
      <w:proofErr w:type="spellStart"/>
      <w:r w:rsidRPr="00782B15">
        <w:rPr>
          <w:rFonts w:ascii="Times New Roman" w:eastAsia="Times New Roman" w:hAnsi="Times New Roman" w:cs="Times New Roman"/>
          <w:color w:val="3A3A3A"/>
          <w:sz w:val="24"/>
          <w:szCs w:val="24"/>
          <w:lang w:eastAsia="ru-RU"/>
        </w:rPr>
        <w:t>Кужорский</w:t>
      </w:r>
      <w:proofErr w:type="spellEnd"/>
      <w:r w:rsidRPr="00782B15">
        <w:rPr>
          <w:rFonts w:ascii="Times New Roman" w:eastAsia="Times New Roman" w:hAnsi="Times New Roman" w:cs="Times New Roman"/>
          <w:color w:val="3A3A3A"/>
          <w:sz w:val="24"/>
          <w:szCs w:val="24"/>
          <w:lang w:eastAsia="ru-RU"/>
        </w:rPr>
        <w:t xml:space="preserve"> кирпичный завод» и в отношении бывшего директора завода.</w:t>
      </w:r>
    </w:p>
    <w:p w:rsidR="005D6F3D" w:rsidRDefault="00782B15" w:rsidP="00A57A5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782B15">
        <w:rPr>
          <w:rFonts w:ascii="Times New Roman" w:eastAsia="Times New Roman" w:hAnsi="Times New Roman" w:cs="Times New Roman"/>
          <w:color w:val="3A3A3A"/>
          <w:sz w:val="24"/>
          <w:szCs w:val="24"/>
          <w:lang w:eastAsia="ru-RU"/>
        </w:rPr>
        <w:t>Устранение нарушений находится на контроле прокуратуры района.</w:t>
      </w:r>
    </w:p>
    <w:p w:rsidR="00A57A5B" w:rsidRPr="00A57A5B" w:rsidRDefault="00A57A5B" w:rsidP="00A57A5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9. </w:t>
      </w:r>
      <w:r w:rsidRPr="00E7298C">
        <w:rPr>
          <w:color w:val="3A3A3A"/>
        </w:rPr>
        <w:t>Майкопский районный суд вынес обвинительный приговор по уголовному делу в отношении жителя п. Табачный. Он признан виновным в совершении преступления, предусмотренного п. «б» ч. 3 ст. 228.1 УК РФ (незаконный сбыт частей растений, содержащих наркотические средства, совершенный в значительном размере).</w:t>
      </w:r>
    </w:p>
    <w:p w:rsidR="00782B15"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В суде установлено, что 2018 году житель Майкопского района передавал своему знакомому части </w:t>
      </w:r>
      <w:proofErr w:type="spellStart"/>
      <w:r w:rsidRPr="00E7298C">
        <w:rPr>
          <w:color w:val="3A3A3A"/>
        </w:rPr>
        <w:t>наркосодержащих</w:t>
      </w:r>
      <w:proofErr w:type="spellEnd"/>
      <w:r w:rsidRPr="00E7298C">
        <w:rPr>
          <w:color w:val="3A3A3A"/>
        </w:rPr>
        <w:t xml:space="preserve"> растений. Наркотическое средство было изъято из незаконного оборота сотрудниками полиции.</w:t>
      </w:r>
    </w:p>
    <w:p w:rsidR="005D6F3D" w:rsidRDefault="00782B15" w:rsidP="00A57A5B">
      <w:pPr>
        <w:pStyle w:val="a3"/>
        <w:shd w:val="clear" w:color="auto" w:fill="FFFFFF"/>
        <w:spacing w:before="0" w:beforeAutospacing="0" w:after="0" w:afterAutospacing="0"/>
        <w:jc w:val="both"/>
        <w:textAlignment w:val="baseline"/>
        <w:rPr>
          <w:color w:val="3A3A3A"/>
        </w:rPr>
      </w:pPr>
      <w:r w:rsidRPr="00E7298C">
        <w:rPr>
          <w:color w:val="3A3A3A"/>
        </w:rPr>
        <w:t>Суд согласился с позицией государственного обвинителя и назначил подсудимому наказание в виде 8 лет 1 месяца лишения свободы в исправительной колонии строгого режима.</w:t>
      </w:r>
    </w:p>
    <w:p w:rsidR="00A57A5B" w:rsidRDefault="00A57A5B" w:rsidP="00A57A5B">
      <w:pPr>
        <w:pStyle w:val="a3"/>
        <w:shd w:val="clear" w:color="auto" w:fill="FFFFFF"/>
        <w:spacing w:before="0" w:beforeAutospacing="0" w:after="0" w:afterAutospacing="0"/>
        <w:jc w:val="both"/>
        <w:textAlignment w:val="baseline"/>
        <w:rPr>
          <w:color w:val="3A3A3A"/>
        </w:rPr>
      </w:pPr>
    </w:p>
    <w:p w:rsidR="00B437FE" w:rsidRPr="00E7298C" w:rsidRDefault="00782B15"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10. </w:t>
      </w:r>
      <w:r w:rsidR="00B437FE" w:rsidRPr="00E7298C">
        <w:rPr>
          <w:color w:val="3A3A3A"/>
        </w:rPr>
        <w:t>Прокуратура Майкопского района проверила соблюдение трудового законодательства.</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Установлено, что 4 </w:t>
      </w:r>
      <w:proofErr w:type="gramStart"/>
      <w:r w:rsidRPr="00E7298C">
        <w:rPr>
          <w:color w:val="3A3A3A"/>
        </w:rPr>
        <w:t>индивидуальными  предпринимателями</w:t>
      </w:r>
      <w:proofErr w:type="gramEnd"/>
      <w:r w:rsidRPr="00E7298C">
        <w:rPr>
          <w:color w:val="3A3A3A"/>
        </w:rPr>
        <w:t>, осуществляющими свою деятельность на территории района, не были заключены трудовые договоры с 6 сотрудниками.</w:t>
      </w:r>
    </w:p>
    <w:p w:rsidR="00A57A5B"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По материалам прокурорской проверки Государственная инспекция труда в Республике Адыгея привлекла предпринимателей к административной ответственности по ч. 4 ст. 5.27 КоАП РФ (уклонение от оформления трудового договора), им назначено наказание в виде штрафа на общую сумму 20 тыс. рублей. В их адрес внесены предписания об устранении нарушений закона, которые ими исполнены, с работниками заключены трудовые договоры.    </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  </w:t>
      </w:r>
    </w:p>
    <w:p w:rsidR="00B437FE" w:rsidRPr="00A57A5B" w:rsidRDefault="00B437FE" w:rsidP="00A57A5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E7298C">
        <w:rPr>
          <w:rFonts w:ascii="Times New Roman" w:eastAsia="Times New Roman" w:hAnsi="Times New Roman" w:cs="Times New Roman"/>
          <w:color w:val="3A3A3A"/>
          <w:sz w:val="24"/>
          <w:szCs w:val="24"/>
          <w:lang w:eastAsia="ru-RU"/>
        </w:rPr>
        <w:t xml:space="preserve">11. </w:t>
      </w:r>
      <w:r w:rsidRPr="00E7298C">
        <w:rPr>
          <w:rFonts w:ascii="Times New Roman" w:hAnsi="Times New Roman" w:cs="Times New Roman"/>
          <w:color w:val="3A3A3A"/>
          <w:sz w:val="24"/>
          <w:szCs w:val="24"/>
        </w:rPr>
        <w:t>Проверкой выявлены факты фиктивной регистрации иностранных граждан в пос. Тульский Майкопского района.</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Установлено, что в феврале 2019 года в пос. Тульском в частном домовладении незаконно зарегистрировано пять граждан Узбекистана, которые по адресу регистрации никогда не проживали и проживать не собирались.</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Прокуратура района в адрес ОМДВ России по Майкопскому району в порядке ст. 37 УПК РФ направлены материалы проверки для решения вопроса о возбуждении уголовного дела в отношении лица, осуществившего фиктивную регистрации иностранных граждан. Отделом дознания ОМВД России по Майкопскому району возбуждено и расследуется уголовное дело по ст. 322.2. УК РФ (фиктивная регистрация иностранного гражданина по месту жительства в жилом помещении в Российской Федерации).  </w:t>
      </w:r>
    </w:p>
    <w:p w:rsidR="005D6F3D" w:rsidRDefault="005D6F3D" w:rsidP="00E7298C">
      <w:pPr>
        <w:pStyle w:val="a3"/>
        <w:shd w:val="clear" w:color="auto" w:fill="FFFFFF"/>
        <w:spacing w:before="0" w:beforeAutospacing="0" w:after="300" w:afterAutospacing="0"/>
        <w:jc w:val="both"/>
        <w:textAlignment w:val="baseline"/>
        <w:rPr>
          <w:color w:val="3A3A3A"/>
        </w:rPr>
      </w:pP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lastRenderedPageBreak/>
        <w:t xml:space="preserve">12. </w:t>
      </w:r>
      <w:r w:rsidRPr="00E7298C">
        <w:rPr>
          <w:color w:val="3A3A3A"/>
        </w:rPr>
        <w:t>Прокуратура Майкопского района совместно с УФСБ России по Республике Адыгея проверила соблюдение лесного и природоохранного законодательства.</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В ходе проверки на территории Каменномостского участкового лесничества структурного подразделения «</w:t>
      </w:r>
      <w:proofErr w:type="spellStart"/>
      <w:r w:rsidRPr="00E7298C">
        <w:rPr>
          <w:color w:val="3A3A3A"/>
        </w:rPr>
        <w:t>Гузерипльское</w:t>
      </w:r>
      <w:proofErr w:type="spellEnd"/>
      <w:r w:rsidRPr="00E7298C">
        <w:rPr>
          <w:color w:val="3A3A3A"/>
        </w:rPr>
        <w:t xml:space="preserve"> лесничество» выявлен факт незаконного поиска и изъятия неустановленным лицом археологических предметов из мест их залегания с повреждением культурного слоя.</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Согласно информации Управления по охране объектов культурного наследия Республики Адыгея, неправомерно изъятые археологические предметы предположительно относятся к периоду VI-VII веков н.э. и являются исторической ценностью.</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прокурорской проверки органом следствия возбуждено уголовное дело по ч. 1 ст. 243.2 УК РФ (поиск и (или) изъятие археологических предметов из мест залегания на поверхности земли, в земле, проводимые без разрешения, повлекшие повреждение или уничтожение культурного слоя).</w:t>
      </w:r>
    </w:p>
    <w:p w:rsidR="005D6F3D"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Расследование уголовного дела находится на контроле прокуратуры. </w:t>
      </w:r>
    </w:p>
    <w:p w:rsidR="00A57A5B" w:rsidRDefault="00A57A5B" w:rsidP="00A57A5B">
      <w:pPr>
        <w:pStyle w:val="a3"/>
        <w:shd w:val="clear" w:color="auto" w:fill="FFFFFF"/>
        <w:spacing w:before="0" w:beforeAutospacing="0" w:after="0" w:afterAutospacing="0"/>
        <w:jc w:val="both"/>
        <w:textAlignment w:val="baseline"/>
        <w:rPr>
          <w:color w:val="3A3A3A"/>
        </w:rPr>
      </w:pP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 xml:space="preserve">13. </w:t>
      </w:r>
      <w:r w:rsidRPr="00E7298C">
        <w:rPr>
          <w:color w:val="3A3A3A"/>
        </w:rPr>
        <w:t>Прокуратура Майкопского района с привлечением сотрудников полиции и специалистов Управления лесами Республики Адыгея проверила соблюдение требований законодательства о лесопользовании.</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В ходе проверки установлен факт незаконной рубки лесных насаждений (дуб, бук и ясень) на территории Каменномостского участкового лесничества подразделения «</w:t>
      </w:r>
      <w:proofErr w:type="spellStart"/>
      <w:r w:rsidRPr="00E7298C">
        <w:rPr>
          <w:color w:val="3A3A3A"/>
        </w:rPr>
        <w:t>Гузерипльское</w:t>
      </w:r>
      <w:proofErr w:type="spellEnd"/>
      <w:r w:rsidRPr="00E7298C">
        <w:rPr>
          <w:color w:val="3A3A3A"/>
        </w:rPr>
        <w:t xml:space="preserve"> лесничество» Управления лесами Республики Адыгея.</w:t>
      </w:r>
    </w:p>
    <w:p w:rsidR="00B437FE" w:rsidRPr="00E7298C" w:rsidRDefault="00B437FE" w:rsidP="005D6F3D">
      <w:pPr>
        <w:pStyle w:val="a3"/>
        <w:shd w:val="clear" w:color="auto" w:fill="FFFFFF"/>
        <w:spacing w:before="0" w:beforeAutospacing="0" w:after="0" w:afterAutospacing="0"/>
        <w:jc w:val="both"/>
        <w:textAlignment w:val="baseline"/>
        <w:rPr>
          <w:color w:val="3A3A3A"/>
        </w:rPr>
      </w:pPr>
      <w:r w:rsidRPr="00E7298C">
        <w:rPr>
          <w:color w:val="3A3A3A"/>
        </w:rPr>
        <w:t>Общий объем незаконно заготовленной древесины составил 33,47 м3, сумма причиненного преступлением ущерба - более 21 млн рублей.</w:t>
      </w:r>
    </w:p>
    <w:p w:rsidR="00A57A5B"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прокурорской проверки органом следствия возбуждено уголовное дело по ч. 3 ст. 260 УК РФ (незаконная рубка лесных насаждений в особо крупном размере). Расследование уголовного дела находится на контроле прокуратуры района.</w:t>
      </w:r>
    </w:p>
    <w:p w:rsidR="00A57A5B" w:rsidRDefault="00A57A5B" w:rsidP="00A57A5B">
      <w:pPr>
        <w:pStyle w:val="a3"/>
        <w:shd w:val="clear" w:color="auto" w:fill="FFFFFF"/>
        <w:spacing w:before="0" w:beforeAutospacing="0" w:after="0" w:afterAutospacing="0"/>
        <w:jc w:val="both"/>
        <w:textAlignment w:val="baseline"/>
        <w:rPr>
          <w:color w:val="3A3A3A"/>
        </w:rPr>
      </w:pPr>
    </w:p>
    <w:p w:rsidR="00B437FE" w:rsidRPr="00E7298C"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14. </w:t>
      </w:r>
      <w:r w:rsidRPr="00E7298C">
        <w:rPr>
          <w:color w:val="3A3A3A"/>
        </w:rPr>
        <w:t>Прокуратура Майкопского района проверила исполнение требований законодательства о государственном кадастре недвижимости.</w:t>
      </w:r>
    </w:p>
    <w:p w:rsidR="00B437FE" w:rsidRPr="00E7298C"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Установлено, что кадастровым инженером на основании договора подряда осуществлены работы по подготовке технического плана здания, расположенного на земельном участке в п. Краснооктябрьский Майкопского района. В указанный технический план инженер внес ложные сведения относительно принадлежности обследованных им сооружений к объектам капитального строительства.</w:t>
      </w:r>
    </w:p>
    <w:p w:rsidR="00B437FE" w:rsidRPr="00E7298C"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Прокуратура района в отношении правонарушителя возбудила дело об административном правонарушении по ч. 4 ст. 14.35 КоАП РФ (внесение кадастровым инженером заведомо ложных сведений в межевой (технический) план, если эти действия не содержат уголовно-наказуемого деяния).</w:t>
      </w:r>
    </w:p>
    <w:p w:rsidR="00B437FE" w:rsidRPr="00E7298C" w:rsidRDefault="00B437FE" w:rsidP="00A57A5B">
      <w:pPr>
        <w:pStyle w:val="a3"/>
        <w:shd w:val="clear" w:color="auto" w:fill="FFFFFF"/>
        <w:spacing w:before="0" w:beforeAutospacing="0" w:after="0" w:afterAutospacing="0"/>
        <w:jc w:val="both"/>
        <w:textAlignment w:val="baseline"/>
        <w:rPr>
          <w:color w:val="3A3A3A"/>
        </w:rPr>
      </w:pPr>
      <w:r w:rsidRPr="00E7298C">
        <w:rPr>
          <w:color w:val="3A3A3A"/>
        </w:rPr>
        <w:t>Постановлением мирового судьи судебного участка № 3 Майкопского района кадастровый инженер привлечен к административной ответственности, ему назначено наказание в виде дисквалификации на срок 1 год.</w:t>
      </w:r>
    </w:p>
    <w:p w:rsidR="00A57A5B" w:rsidRDefault="00A57A5B" w:rsidP="00E7298C">
      <w:pPr>
        <w:pStyle w:val="a3"/>
        <w:shd w:val="clear" w:color="auto" w:fill="FFFFFF"/>
        <w:spacing w:before="0" w:beforeAutospacing="0" w:after="300" w:afterAutospacing="0"/>
        <w:jc w:val="both"/>
        <w:textAlignment w:val="baseline"/>
        <w:rPr>
          <w:color w:val="3A3A3A"/>
        </w:rPr>
      </w:pP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15. </w:t>
      </w:r>
      <w:r w:rsidRPr="00E7298C">
        <w:rPr>
          <w:color w:val="3A3A3A"/>
        </w:rPr>
        <w:t>Прокуратура Майкопского района проверила исполнение требований законодательства о дополнительных мерах поддержки семей, имеющих детей.</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Установлено, что местная жительница в нарушение закона не оформила в общедолевую собственность членов своей семьи, в том числе двух несовершеннолетних детей жилой дом, приобретенный с использованием средств материнского капитала. Более того, указанный жилой дом вопреки интересам детей, был использован в качестве залога при заключении договора займа денежных средств. Впоследствии на указанный жилой дом было обращено взыскание, в связи с чем дети фактически были лишены единственного жилья.</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lastRenderedPageBreak/>
        <w:t xml:space="preserve">Прокуратура района в интересах несовершеннолетних направило исковое заявление в суд. Судебной коллегией по гражданским делам Верховного суда Республики Адыгея требования прокурора удовлетворены, признано право </w:t>
      </w:r>
      <w:proofErr w:type="gramStart"/>
      <w:r w:rsidRPr="00E7298C">
        <w:rPr>
          <w:color w:val="3A3A3A"/>
        </w:rPr>
        <w:t>собственности  несовершеннолетних</w:t>
      </w:r>
      <w:proofErr w:type="gramEnd"/>
      <w:r w:rsidRPr="00E7298C">
        <w:rPr>
          <w:color w:val="3A3A3A"/>
        </w:rPr>
        <w:t xml:space="preserve"> детей на 1/2 долю жилого помещения.</w:t>
      </w:r>
    </w:p>
    <w:p w:rsidR="00A57A5B"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Решение суда вступило в законную силу, его исполнение находится на контроле прокуратуры.</w:t>
      </w:r>
    </w:p>
    <w:p w:rsidR="00A57A5B" w:rsidRDefault="00A57A5B" w:rsidP="00A57A5B">
      <w:pPr>
        <w:pStyle w:val="a3"/>
        <w:shd w:val="clear" w:color="auto" w:fill="FFFFFF"/>
        <w:spacing w:before="0" w:beforeAutospacing="0" w:after="0" w:afterAutospacing="0"/>
        <w:jc w:val="both"/>
        <w:textAlignment w:val="baseline"/>
        <w:rPr>
          <w:color w:val="3A3A3A"/>
        </w:rPr>
      </w:pP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16. </w:t>
      </w:r>
      <w:r w:rsidRPr="00E7298C">
        <w:rPr>
          <w:color w:val="3A3A3A"/>
        </w:rPr>
        <w:t>Майкопский районный суд вынес обвинительный приговор по уголовному делу в отношении жителя п. Тульский. Он признан виновным в совершении преступления, предусмотренного ч. 1 ст. 306 УК РФ (заведомо ложный донос).</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В суде установлено, что в августе 2018 года житель п. Тульского был привлечен к административной ответственности за появление в состоянии опьянения в общественном месте. Не желая быть привлеченным к ответственности, он обратился в дежурную часть ОМВД России по Майкопскому району с ложным сообщением о том, что сотрудник полиции, ранее составивший в отношении злоумышленника протокол об административном правонарушении, незаконно присвоил себе его телефон.</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По итогам процессуальной проверки и установлении объективной истины принято решение об отказе в возбуждении уголовного дела в отношении сотрудника полиции в связи с отсутствием в его действиях признаков преступления.</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Суд согласился с позицией государственного обвинителя и назначил подсудимому наказание в виде 380 часов обязательных работ.</w:t>
      </w:r>
    </w:p>
    <w:p w:rsidR="00A57A5B" w:rsidRDefault="00A57A5B" w:rsidP="00E7298C">
      <w:pPr>
        <w:pStyle w:val="a3"/>
        <w:shd w:val="clear" w:color="auto" w:fill="FFFFFF"/>
        <w:spacing w:before="0" w:beforeAutospacing="0" w:after="300" w:afterAutospacing="0"/>
        <w:jc w:val="both"/>
        <w:textAlignment w:val="baseline"/>
        <w:rPr>
          <w:color w:val="3A3A3A"/>
        </w:rPr>
      </w:pP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17. </w:t>
      </w:r>
      <w:r w:rsidRPr="00E7298C">
        <w:rPr>
          <w:color w:val="3A3A3A"/>
        </w:rPr>
        <w:t>Прокуратура Майкопского района провела проверку соблюдения законодательства в сфере безопасности дорожного движения.</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Установлено, что местный житель, имеющий водительское удостоверение на право управления транспортными средствами, состоит на учете у врача нарколога ГБУЗ РА «ЦРБ Майкопского района» с диагнозом «употребление наркотических веществ с вредными последствиями». Указанное в соответствии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Российской Федерации № 377 от 28.04.1993, является основанием для прекращения действия права на управление транспортными средствами.</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Прокуратура района обратилась в суд с административным исковым заявлением о прекращении действия права на управление транспортными средствами в отношении наркозависимого гражданина.</w:t>
      </w:r>
    </w:p>
    <w:p w:rsidR="00A57A5B"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Майкопский районный суд удовлетворил требования прокуратуры. Решение суда вступило в законную силу и исполнено в настоящее время.</w:t>
      </w:r>
    </w:p>
    <w:p w:rsidR="00A57A5B" w:rsidRDefault="00A57A5B" w:rsidP="00A57A5B">
      <w:pPr>
        <w:pStyle w:val="a3"/>
        <w:shd w:val="clear" w:color="auto" w:fill="FFFFFF"/>
        <w:spacing w:before="0" w:beforeAutospacing="0" w:after="0" w:afterAutospacing="0"/>
        <w:jc w:val="both"/>
        <w:textAlignment w:val="baseline"/>
        <w:rPr>
          <w:color w:val="3A3A3A"/>
        </w:rPr>
      </w:pP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18. </w:t>
      </w:r>
      <w:r w:rsidRPr="00E7298C">
        <w:rPr>
          <w:color w:val="3A3A3A"/>
        </w:rPr>
        <w:t>Прокуратура Майкопского района проанализировала сведения о затратах страховой медицинской организации на лечение лиц, пострадавших в результате совершения в их отношении преступлений.</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В соответствии с положениями Федерального закона «Об обязательном медицинском страховании в Российской Федерации» расходы, осуществленные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A7276" w:rsidRPr="00E7298C"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В 2019 году прокуратура Майкопского района направила в суд исковые заявления о взыскании затрат на лечение указанных граждан на сумму более 500 </w:t>
      </w:r>
      <w:proofErr w:type="spellStart"/>
      <w:r w:rsidRPr="00E7298C">
        <w:rPr>
          <w:color w:val="3A3A3A"/>
        </w:rPr>
        <w:t>тыс</w:t>
      </w:r>
      <w:proofErr w:type="spellEnd"/>
      <w:r w:rsidRPr="00E7298C">
        <w:rPr>
          <w:color w:val="3A3A3A"/>
        </w:rPr>
        <w:t xml:space="preserve"> рублей.</w:t>
      </w:r>
    </w:p>
    <w:p w:rsidR="00A57A5B" w:rsidRDefault="000A7276" w:rsidP="00A57A5B">
      <w:pPr>
        <w:pStyle w:val="a3"/>
        <w:shd w:val="clear" w:color="auto" w:fill="FFFFFF"/>
        <w:spacing w:before="0" w:beforeAutospacing="0" w:after="0" w:afterAutospacing="0"/>
        <w:jc w:val="both"/>
        <w:textAlignment w:val="baseline"/>
        <w:rPr>
          <w:color w:val="3A3A3A"/>
        </w:rPr>
      </w:pPr>
      <w:r w:rsidRPr="00E7298C">
        <w:rPr>
          <w:color w:val="3A3A3A"/>
        </w:rPr>
        <w:t>Исполнение решений суда находится на контроле прокуратуры района.</w:t>
      </w:r>
    </w:p>
    <w:p w:rsidR="00A57A5B" w:rsidRDefault="00A57A5B" w:rsidP="00A57A5B">
      <w:pPr>
        <w:pStyle w:val="a3"/>
        <w:shd w:val="clear" w:color="auto" w:fill="FFFFFF"/>
        <w:spacing w:before="0" w:beforeAutospacing="0" w:after="0" w:afterAutospacing="0"/>
        <w:jc w:val="both"/>
        <w:textAlignment w:val="baseline"/>
        <w:rPr>
          <w:color w:val="3A3A3A"/>
        </w:rPr>
      </w:pPr>
    </w:p>
    <w:p w:rsidR="00E7298C" w:rsidRPr="00E7298C" w:rsidRDefault="00E7298C" w:rsidP="00A57A5B">
      <w:pPr>
        <w:pStyle w:val="a3"/>
        <w:shd w:val="clear" w:color="auto" w:fill="FFFFFF"/>
        <w:spacing w:before="0" w:beforeAutospacing="0" w:after="0" w:afterAutospacing="0"/>
        <w:jc w:val="both"/>
        <w:textAlignment w:val="baseline"/>
        <w:rPr>
          <w:color w:val="3A3A3A"/>
        </w:rPr>
      </w:pPr>
      <w:r w:rsidRPr="00E7298C">
        <w:rPr>
          <w:color w:val="3A3A3A"/>
        </w:rPr>
        <w:t xml:space="preserve">19. </w:t>
      </w:r>
      <w:r w:rsidRPr="00E7298C">
        <w:rPr>
          <w:color w:val="3A3A3A"/>
        </w:rPr>
        <w:t>Прокуратура Майкопского района проверила соблюдение земельного законодательства.</w:t>
      </w:r>
    </w:p>
    <w:p w:rsidR="00E7298C" w:rsidRPr="00E7298C" w:rsidRDefault="00E7298C" w:rsidP="00A57A5B">
      <w:pPr>
        <w:pStyle w:val="a3"/>
        <w:shd w:val="clear" w:color="auto" w:fill="FFFFFF"/>
        <w:spacing w:before="0" w:beforeAutospacing="0" w:after="0" w:afterAutospacing="0"/>
        <w:jc w:val="both"/>
        <w:textAlignment w:val="baseline"/>
        <w:rPr>
          <w:color w:val="3A3A3A"/>
        </w:rPr>
      </w:pPr>
      <w:r w:rsidRPr="00E7298C">
        <w:rPr>
          <w:color w:val="3A3A3A"/>
        </w:rPr>
        <w:t>Проверкой установлено три факта государственной регистрации права собственности на земельные участки, расположенные в границах муниципального образования «Даховское сельское поселение», на основании подложных документов – постановлений главы органа местного самоуправления о выделении в собственность земельного участка.</w:t>
      </w:r>
    </w:p>
    <w:p w:rsidR="00E7298C" w:rsidRPr="00E7298C" w:rsidRDefault="00E7298C" w:rsidP="00A57A5B">
      <w:pPr>
        <w:pStyle w:val="a3"/>
        <w:shd w:val="clear" w:color="auto" w:fill="FFFFFF"/>
        <w:spacing w:before="0" w:beforeAutospacing="0" w:after="0" w:afterAutospacing="0"/>
        <w:jc w:val="both"/>
        <w:textAlignment w:val="baseline"/>
        <w:rPr>
          <w:color w:val="3A3A3A"/>
        </w:rPr>
      </w:pPr>
      <w:r w:rsidRPr="00E7298C">
        <w:rPr>
          <w:color w:val="3A3A3A"/>
        </w:rPr>
        <w:t>Общая площадь земельных участков, незаконно выбывших из неразграниченной государственной собственности, составляет более 1 500 м2, а совокупная рыночная стоимость на момент незаконной регистрации прав – 1 млн 800 </w:t>
      </w:r>
      <w:proofErr w:type="spellStart"/>
      <w:r w:rsidRPr="00E7298C">
        <w:rPr>
          <w:color w:val="3A3A3A"/>
        </w:rPr>
        <w:t>тыс</w:t>
      </w:r>
      <w:proofErr w:type="spellEnd"/>
      <w:r w:rsidRPr="00E7298C">
        <w:rPr>
          <w:color w:val="3A3A3A"/>
        </w:rPr>
        <w:t xml:space="preserve"> рублей.</w:t>
      </w:r>
    </w:p>
    <w:p w:rsidR="00E7298C" w:rsidRPr="00E7298C" w:rsidRDefault="00E7298C" w:rsidP="00A57A5B">
      <w:pPr>
        <w:pStyle w:val="a3"/>
        <w:shd w:val="clear" w:color="auto" w:fill="FFFFFF"/>
        <w:spacing w:before="0" w:beforeAutospacing="0" w:after="0" w:afterAutospacing="0"/>
        <w:jc w:val="both"/>
        <w:textAlignment w:val="baseline"/>
        <w:rPr>
          <w:color w:val="3A3A3A"/>
        </w:rPr>
      </w:pPr>
      <w:r w:rsidRPr="00E7298C">
        <w:rPr>
          <w:color w:val="3A3A3A"/>
        </w:rPr>
        <w:t>По материалам проверки прокуратуры района органом следствия возбуждены и расследуются уголовные дела по ч. 3 ст. 159 УК РФ (мошенничество, совершенное в крупном размере).</w:t>
      </w:r>
    </w:p>
    <w:p w:rsidR="00E7298C" w:rsidRPr="00E7298C" w:rsidRDefault="00E7298C" w:rsidP="00E7298C">
      <w:pPr>
        <w:pStyle w:val="a3"/>
        <w:shd w:val="clear" w:color="auto" w:fill="FFFFFF"/>
        <w:spacing w:before="0" w:beforeAutospacing="0" w:after="300" w:afterAutospacing="0"/>
        <w:jc w:val="both"/>
        <w:textAlignment w:val="baseline"/>
        <w:rPr>
          <w:color w:val="3A3A3A"/>
        </w:rPr>
      </w:pPr>
      <w:r w:rsidRPr="00E7298C">
        <w:rPr>
          <w:color w:val="3A3A3A"/>
        </w:rPr>
        <w:t> </w:t>
      </w:r>
    </w:p>
    <w:p w:rsidR="00A4573E" w:rsidRPr="00E7298C" w:rsidRDefault="00A4573E" w:rsidP="00E7298C">
      <w:pPr>
        <w:pStyle w:val="a3"/>
        <w:shd w:val="clear" w:color="auto" w:fill="FFFFFF"/>
        <w:spacing w:before="0" w:beforeAutospacing="0" w:after="300" w:afterAutospacing="0"/>
        <w:jc w:val="both"/>
        <w:textAlignment w:val="baseline"/>
        <w:rPr>
          <w:color w:val="3A3A3A"/>
        </w:rPr>
      </w:pPr>
    </w:p>
    <w:p w:rsidR="00094D8E" w:rsidRPr="00E7298C" w:rsidRDefault="00094D8E" w:rsidP="00E7298C">
      <w:pPr>
        <w:jc w:val="both"/>
        <w:rPr>
          <w:rFonts w:ascii="Times New Roman" w:hAnsi="Times New Roman" w:cs="Times New Roman"/>
          <w:sz w:val="24"/>
          <w:szCs w:val="24"/>
        </w:rPr>
      </w:pPr>
    </w:p>
    <w:p w:rsidR="00A4573E" w:rsidRPr="00E7298C" w:rsidRDefault="00A4573E" w:rsidP="00E7298C">
      <w:pPr>
        <w:jc w:val="both"/>
        <w:rPr>
          <w:rFonts w:ascii="Times New Roman" w:hAnsi="Times New Roman" w:cs="Times New Roman"/>
          <w:sz w:val="24"/>
          <w:szCs w:val="24"/>
        </w:rPr>
      </w:pPr>
    </w:p>
    <w:sectPr w:rsidR="00A4573E" w:rsidRPr="00E72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C"/>
    <w:rsid w:val="00094D8E"/>
    <w:rsid w:val="000A7276"/>
    <w:rsid w:val="0038401C"/>
    <w:rsid w:val="005D6F3D"/>
    <w:rsid w:val="00782B15"/>
    <w:rsid w:val="00A4573E"/>
    <w:rsid w:val="00A57A5B"/>
    <w:rsid w:val="00B437FE"/>
    <w:rsid w:val="00E7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F3C9"/>
  <w15:chartTrackingRefBased/>
  <w15:docId w15:val="{8BF53C5E-51E4-4A48-836F-9DCA7D3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121">
      <w:bodyDiv w:val="1"/>
      <w:marLeft w:val="0"/>
      <w:marRight w:val="0"/>
      <w:marTop w:val="0"/>
      <w:marBottom w:val="0"/>
      <w:divBdr>
        <w:top w:val="none" w:sz="0" w:space="0" w:color="auto"/>
        <w:left w:val="none" w:sz="0" w:space="0" w:color="auto"/>
        <w:bottom w:val="none" w:sz="0" w:space="0" w:color="auto"/>
        <w:right w:val="none" w:sz="0" w:space="0" w:color="auto"/>
      </w:divBdr>
    </w:div>
    <w:div w:id="484275120">
      <w:bodyDiv w:val="1"/>
      <w:marLeft w:val="0"/>
      <w:marRight w:val="0"/>
      <w:marTop w:val="0"/>
      <w:marBottom w:val="0"/>
      <w:divBdr>
        <w:top w:val="none" w:sz="0" w:space="0" w:color="auto"/>
        <w:left w:val="none" w:sz="0" w:space="0" w:color="auto"/>
        <w:bottom w:val="none" w:sz="0" w:space="0" w:color="auto"/>
        <w:right w:val="none" w:sz="0" w:space="0" w:color="auto"/>
      </w:divBdr>
    </w:div>
    <w:div w:id="593130522">
      <w:bodyDiv w:val="1"/>
      <w:marLeft w:val="0"/>
      <w:marRight w:val="0"/>
      <w:marTop w:val="0"/>
      <w:marBottom w:val="0"/>
      <w:divBdr>
        <w:top w:val="none" w:sz="0" w:space="0" w:color="auto"/>
        <w:left w:val="none" w:sz="0" w:space="0" w:color="auto"/>
        <w:bottom w:val="none" w:sz="0" w:space="0" w:color="auto"/>
        <w:right w:val="none" w:sz="0" w:space="0" w:color="auto"/>
      </w:divBdr>
    </w:div>
    <w:div w:id="596013781">
      <w:bodyDiv w:val="1"/>
      <w:marLeft w:val="0"/>
      <w:marRight w:val="0"/>
      <w:marTop w:val="0"/>
      <w:marBottom w:val="0"/>
      <w:divBdr>
        <w:top w:val="none" w:sz="0" w:space="0" w:color="auto"/>
        <w:left w:val="none" w:sz="0" w:space="0" w:color="auto"/>
        <w:bottom w:val="none" w:sz="0" w:space="0" w:color="auto"/>
        <w:right w:val="none" w:sz="0" w:space="0" w:color="auto"/>
      </w:divBdr>
    </w:div>
    <w:div w:id="620066828">
      <w:bodyDiv w:val="1"/>
      <w:marLeft w:val="0"/>
      <w:marRight w:val="0"/>
      <w:marTop w:val="0"/>
      <w:marBottom w:val="0"/>
      <w:divBdr>
        <w:top w:val="none" w:sz="0" w:space="0" w:color="auto"/>
        <w:left w:val="none" w:sz="0" w:space="0" w:color="auto"/>
        <w:bottom w:val="none" w:sz="0" w:space="0" w:color="auto"/>
        <w:right w:val="none" w:sz="0" w:space="0" w:color="auto"/>
      </w:divBdr>
    </w:div>
    <w:div w:id="761419533">
      <w:bodyDiv w:val="1"/>
      <w:marLeft w:val="0"/>
      <w:marRight w:val="0"/>
      <w:marTop w:val="0"/>
      <w:marBottom w:val="0"/>
      <w:divBdr>
        <w:top w:val="none" w:sz="0" w:space="0" w:color="auto"/>
        <w:left w:val="none" w:sz="0" w:space="0" w:color="auto"/>
        <w:bottom w:val="none" w:sz="0" w:space="0" w:color="auto"/>
        <w:right w:val="none" w:sz="0" w:space="0" w:color="auto"/>
      </w:divBdr>
    </w:div>
    <w:div w:id="766968921">
      <w:bodyDiv w:val="1"/>
      <w:marLeft w:val="0"/>
      <w:marRight w:val="0"/>
      <w:marTop w:val="0"/>
      <w:marBottom w:val="0"/>
      <w:divBdr>
        <w:top w:val="none" w:sz="0" w:space="0" w:color="auto"/>
        <w:left w:val="none" w:sz="0" w:space="0" w:color="auto"/>
        <w:bottom w:val="none" w:sz="0" w:space="0" w:color="auto"/>
        <w:right w:val="none" w:sz="0" w:space="0" w:color="auto"/>
      </w:divBdr>
    </w:div>
    <w:div w:id="772702102">
      <w:bodyDiv w:val="1"/>
      <w:marLeft w:val="0"/>
      <w:marRight w:val="0"/>
      <w:marTop w:val="0"/>
      <w:marBottom w:val="0"/>
      <w:divBdr>
        <w:top w:val="none" w:sz="0" w:space="0" w:color="auto"/>
        <w:left w:val="none" w:sz="0" w:space="0" w:color="auto"/>
        <w:bottom w:val="none" w:sz="0" w:space="0" w:color="auto"/>
        <w:right w:val="none" w:sz="0" w:space="0" w:color="auto"/>
      </w:divBdr>
    </w:div>
    <w:div w:id="1067462211">
      <w:bodyDiv w:val="1"/>
      <w:marLeft w:val="0"/>
      <w:marRight w:val="0"/>
      <w:marTop w:val="0"/>
      <w:marBottom w:val="0"/>
      <w:divBdr>
        <w:top w:val="none" w:sz="0" w:space="0" w:color="auto"/>
        <w:left w:val="none" w:sz="0" w:space="0" w:color="auto"/>
        <w:bottom w:val="none" w:sz="0" w:space="0" w:color="auto"/>
        <w:right w:val="none" w:sz="0" w:space="0" w:color="auto"/>
      </w:divBdr>
    </w:div>
    <w:div w:id="1135682225">
      <w:bodyDiv w:val="1"/>
      <w:marLeft w:val="0"/>
      <w:marRight w:val="0"/>
      <w:marTop w:val="0"/>
      <w:marBottom w:val="0"/>
      <w:divBdr>
        <w:top w:val="none" w:sz="0" w:space="0" w:color="auto"/>
        <w:left w:val="none" w:sz="0" w:space="0" w:color="auto"/>
        <w:bottom w:val="none" w:sz="0" w:space="0" w:color="auto"/>
        <w:right w:val="none" w:sz="0" w:space="0" w:color="auto"/>
      </w:divBdr>
    </w:div>
    <w:div w:id="1281450765">
      <w:bodyDiv w:val="1"/>
      <w:marLeft w:val="0"/>
      <w:marRight w:val="0"/>
      <w:marTop w:val="0"/>
      <w:marBottom w:val="0"/>
      <w:divBdr>
        <w:top w:val="none" w:sz="0" w:space="0" w:color="auto"/>
        <w:left w:val="none" w:sz="0" w:space="0" w:color="auto"/>
        <w:bottom w:val="none" w:sz="0" w:space="0" w:color="auto"/>
        <w:right w:val="none" w:sz="0" w:space="0" w:color="auto"/>
      </w:divBdr>
      <w:divsChild>
        <w:div w:id="1625623727">
          <w:marLeft w:val="0"/>
          <w:marRight w:val="0"/>
          <w:marTop w:val="300"/>
          <w:marBottom w:val="0"/>
          <w:divBdr>
            <w:top w:val="none" w:sz="0" w:space="0" w:color="auto"/>
            <w:left w:val="none" w:sz="0" w:space="0" w:color="auto"/>
            <w:bottom w:val="none" w:sz="0" w:space="0" w:color="auto"/>
            <w:right w:val="none" w:sz="0" w:space="0" w:color="auto"/>
          </w:divBdr>
          <w:divsChild>
            <w:div w:id="237978728">
              <w:marLeft w:val="0"/>
              <w:marRight w:val="0"/>
              <w:marTop w:val="0"/>
              <w:marBottom w:val="0"/>
              <w:divBdr>
                <w:top w:val="none" w:sz="0" w:space="0" w:color="auto"/>
                <w:left w:val="none" w:sz="0" w:space="0" w:color="auto"/>
                <w:bottom w:val="none" w:sz="0" w:space="0" w:color="auto"/>
                <w:right w:val="none" w:sz="0" w:space="0" w:color="auto"/>
              </w:divBdr>
              <w:divsChild>
                <w:div w:id="5616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554">
          <w:marLeft w:val="0"/>
          <w:marRight w:val="0"/>
          <w:marTop w:val="345"/>
          <w:marBottom w:val="0"/>
          <w:divBdr>
            <w:top w:val="none" w:sz="0" w:space="0" w:color="auto"/>
            <w:left w:val="none" w:sz="0" w:space="0" w:color="auto"/>
            <w:bottom w:val="none" w:sz="0" w:space="0" w:color="auto"/>
            <w:right w:val="none" w:sz="0" w:space="0" w:color="auto"/>
          </w:divBdr>
          <w:divsChild>
            <w:div w:id="1003825493">
              <w:marLeft w:val="0"/>
              <w:marRight w:val="0"/>
              <w:marTop w:val="0"/>
              <w:marBottom w:val="0"/>
              <w:divBdr>
                <w:top w:val="none" w:sz="0" w:space="0" w:color="auto"/>
                <w:left w:val="none" w:sz="0" w:space="0" w:color="auto"/>
                <w:bottom w:val="none" w:sz="0" w:space="0" w:color="auto"/>
                <w:right w:val="none" w:sz="0" w:space="0" w:color="auto"/>
              </w:divBdr>
              <w:divsChild>
                <w:div w:id="2635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3512">
      <w:bodyDiv w:val="1"/>
      <w:marLeft w:val="0"/>
      <w:marRight w:val="0"/>
      <w:marTop w:val="0"/>
      <w:marBottom w:val="0"/>
      <w:divBdr>
        <w:top w:val="none" w:sz="0" w:space="0" w:color="auto"/>
        <w:left w:val="none" w:sz="0" w:space="0" w:color="auto"/>
        <w:bottom w:val="none" w:sz="0" w:space="0" w:color="auto"/>
        <w:right w:val="none" w:sz="0" w:space="0" w:color="auto"/>
      </w:divBdr>
    </w:div>
    <w:div w:id="1496536368">
      <w:bodyDiv w:val="1"/>
      <w:marLeft w:val="0"/>
      <w:marRight w:val="0"/>
      <w:marTop w:val="0"/>
      <w:marBottom w:val="0"/>
      <w:divBdr>
        <w:top w:val="none" w:sz="0" w:space="0" w:color="auto"/>
        <w:left w:val="none" w:sz="0" w:space="0" w:color="auto"/>
        <w:bottom w:val="none" w:sz="0" w:space="0" w:color="auto"/>
        <w:right w:val="none" w:sz="0" w:space="0" w:color="auto"/>
      </w:divBdr>
    </w:div>
    <w:div w:id="1570261379">
      <w:bodyDiv w:val="1"/>
      <w:marLeft w:val="0"/>
      <w:marRight w:val="0"/>
      <w:marTop w:val="0"/>
      <w:marBottom w:val="0"/>
      <w:divBdr>
        <w:top w:val="none" w:sz="0" w:space="0" w:color="auto"/>
        <w:left w:val="none" w:sz="0" w:space="0" w:color="auto"/>
        <w:bottom w:val="none" w:sz="0" w:space="0" w:color="auto"/>
        <w:right w:val="none" w:sz="0" w:space="0" w:color="auto"/>
      </w:divBdr>
    </w:div>
    <w:div w:id="1679963613">
      <w:bodyDiv w:val="1"/>
      <w:marLeft w:val="0"/>
      <w:marRight w:val="0"/>
      <w:marTop w:val="0"/>
      <w:marBottom w:val="0"/>
      <w:divBdr>
        <w:top w:val="none" w:sz="0" w:space="0" w:color="auto"/>
        <w:left w:val="none" w:sz="0" w:space="0" w:color="auto"/>
        <w:bottom w:val="none" w:sz="0" w:space="0" w:color="auto"/>
        <w:right w:val="none" w:sz="0" w:space="0" w:color="auto"/>
      </w:divBdr>
    </w:div>
    <w:div w:id="1727338051">
      <w:bodyDiv w:val="1"/>
      <w:marLeft w:val="0"/>
      <w:marRight w:val="0"/>
      <w:marTop w:val="0"/>
      <w:marBottom w:val="0"/>
      <w:divBdr>
        <w:top w:val="none" w:sz="0" w:space="0" w:color="auto"/>
        <w:left w:val="none" w:sz="0" w:space="0" w:color="auto"/>
        <w:bottom w:val="none" w:sz="0" w:space="0" w:color="auto"/>
        <w:right w:val="none" w:sz="0" w:space="0" w:color="auto"/>
      </w:divBdr>
    </w:div>
    <w:div w:id="1790584998">
      <w:bodyDiv w:val="1"/>
      <w:marLeft w:val="0"/>
      <w:marRight w:val="0"/>
      <w:marTop w:val="0"/>
      <w:marBottom w:val="0"/>
      <w:divBdr>
        <w:top w:val="none" w:sz="0" w:space="0" w:color="auto"/>
        <w:left w:val="none" w:sz="0" w:space="0" w:color="auto"/>
        <w:bottom w:val="none" w:sz="0" w:space="0" w:color="auto"/>
        <w:right w:val="none" w:sz="0" w:space="0" w:color="auto"/>
      </w:divBdr>
    </w:div>
    <w:div w:id="1897620403">
      <w:bodyDiv w:val="1"/>
      <w:marLeft w:val="0"/>
      <w:marRight w:val="0"/>
      <w:marTop w:val="0"/>
      <w:marBottom w:val="0"/>
      <w:divBdr>
        <w:top w:val="none" w:sz="0" w:space="0" w:color="auto"/>
        <w:left w:val="none" w:sz="0" w:space="0" w:color="auto"/>
        <w:bottom w:val="none" w:sz="0" w:space="0" w:color="auto"/>
        <w:right w:val="none" w:sz="0" w:space="0" w:color="auto"/>
      </w:divBdr>
    </w:div>
    <w:div w:id="19449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2019-06-27T14:32:00Z</dcterms:created>
  <dcterms:modified xsi:type="dcterms:W3CDTF">2019-06-27T14:44:00Z</dcterms:modified>
</cp:coreProperties>
</file>