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C6" w:rsidRPr="00F804F1" w:rsidRDefault="00AC3DE1" w:rsidP="00F804F1">
      <w:pPr>
        <w:spacing w:after="0" w:line="240" w:lineRule="auto"/>
        <w:jc w:val="center"/>
        <w:rPr>
          <w:rFonts w:ascii="Times New Roman" w:hAnsi="Times New Roman" w:cs="Times New Roman"/>
          <w:sz w:val="28"/>
          <w:szCs w:val="28"/>
        </w:rPr>
      </w:pPr>
      <w:bookmarkStart w:id="0" w:name="_GoBack"/>
      <w:bookmarkEnd w:id="0"/>
      <w:r w:rsidRPr="00F804F1">
        <w:rPr>
          <w:rFonts w:ascii="Times New Roman" w:hAnsi="Times New Roman" w:cs="Times New Roman"/>
          <w:sz w:val="28"/>
          <w:szCs w:val="28"/>
        </w:rPr>
        <w:t>1</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 xml:space="preserve">Прокурором Майкопского района Асланом </w:t>
      </w:r>
      <w:proofErr w:type="spellStart"/>
      <w:r w:rsidRPr="00F804F1">
        <w:rPr>
          <w:color w:val="3A3A3A"/>
          <w:sz w:val="28"/>
          <w:szCs w:val="28"/>
        </w:rPr>
        <w:t>Беретарем</w:t>
      </w:r>
      <w:proofErr w:type="spellEnd"/>
      <w:r w:rsidRPr="00F804F1">
        <w:rPr>
          <w:color w:val="3A3A3A"/>
          <w:sz w:val="28"/>
          <w:szCs w:val="28"/>
        </w:rPr>
        <w:t xml:space="preserve"> поддержано государственное обвинение по уголовному делу в отношении бывшей государственной гражданской служащей, которая обвинялась в совершении преступления, предусмотренного ч. 3 ст. 159 УК РФ (мошенничество, совершенное в крупном размере с использованием служебного положения).</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В ходе предварительного и судебного следствия установлено, что</w:t>
      </w:r>
      <w:r w:rsidRPr="00F804F1">
        <w:rPr>
          <w:color w:val="3A3A3A"/>
          <w:sz w:val="28"/>
          <w:szCs w:val="28"/>
        </w:rPr>
        <w:br/>
        <w:t xml:space="preserve">54-летняя жительница ст. </w:t>
      </w:r>
      <w:proofErr w:type="spellStart"/>
      <w:r w:rsidRPr="00F804F1">
        <w:rPr>
          <w:color w:val="3A3A3A"/>
          <w:sz w:val="28"/>
          <w:szCs w:val="28"/>
        </w:rPr>
        <w:t>Курджипской</w:t>
      </w:r>
      <w:proofErr w:type="spellEnd"/>
      <w:r w:rsidRPr="00F804F1">
        <w:rPr>
          <w:color w:val="3A3A3A"/>
          <w:sz w:val="28"/>
          <w:szCs w:val="28"/>
        </w:rPr>
        <w:t>, используя свое служебное положение, незаконно приобрела право собственности на земельный участок, причинив администрации муниципального образования «Майкопский район» ущерб в крупном размере.</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Приговором Майкопского районного суда с учетом позиции государственного обвинения подсудимая признана виновной в инкриминируемом деянии и ей назначено наказание в виде 2 лет лишения свободы условно с испытательным сроком 2 года. Также по ходатайству государственного обвинителя подсудимой назначено дополнительное наказание в виде лишения права занимать должности, связанные с выполнением организационно-распорядительных и административно-хозяйственных функций в государственных и муниципальных органах на 2 года.</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Кроме того, прокурором Майкопского района в рамках уголовного дела заявлен иск о взыскании с подсудимой имущественного вреда, причиненного преступлением, в размере 395 тыс. рублей, который удовлетворен судом в полном объеме.</w:t>
      </w:r>
    </w:p>
    <w:p w:rsidR="00AC3DE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Приговор не вступил в законную силу.</w:t>
      </w: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p>
    <w:p w:rsidR="00AC3DE1" w:rsidRPr="00F804F1" w:rsidRDefault="00AC3DE1" w:rsidP="00F804F1">
      <w:pPr>
        <w:spacing w:after="0" w:line="240" w:lineRule="auto"/>
        <w:jc w:val="center"/>
        <w:rPr>
          <w:rFonts w:ascii="Times New Roman" w:hAnsi="Times New Roman" w:cs="Times New Roman"/>
          <w:sz w:val="28"/>
          <w:szCs w:val="28"/>
        </w:rPr>
      </w:pPr>
      <w:r w:rsidRPr="00F804F1">
        <w:rPr>
          <w:rFonts w:ascii="Times New Roman" w:hAnsi="Times New Roman" w:cs="Times New Roman"/>
          <w:sz w:val="28"/>
          <w:szCs w:val="28"/>
        </w:rPr>
        <w:t>2</w:t>
      </w:r>
    </w:p>
    <w:p w:rsidR="00AC3DE1" w:rsidRPr="00F804F1" w:rsidRDefault="00AC3DE1" w:rsidP="00F804F1">
      <w:pPr>
        <w:spacing w:after="0" w:line="240" w:lineRule="auto"/>
        <w:jc w:val="both"/>
        <w:rPr>
          <w:rFonts w:ascii="Times New Roman" w:hAnsi="Times New Roman" w:cs="Times New Roman"/>
          <w:sz w:val="28"/>
          <w:szCs w:val="28"/>
        </w:rPr>
      </w:pP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По результатам анализа вступивших в законную силу приговоров суда, прокуратурой района в суды общей юрисдикции направлено 11 исковых заявлений о взыскании с осужденных затрат на лечение пострадавших от преступлений.</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Установлено, что затраты государства на оказание медицинской помощи потерпевшим от преступных действий были оплачены за счет средств Фонда обязательного медицинского страхования.</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Согласно закону, затраты на стационарное лечение потерпевшего от преступного посягательства взыскиваются с виновного.</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Исковые заявления прокурора Майкопского района рассмотрены и удовлетворены, решением суда с осужденных взыскано более 300 000 рублей, затраченных из бюджета территориального фонда обязательного медицинского страхования Республики Адыгея на оказание медицинской помощи пострадавшим.</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Исполнение судебных решений находится на контроле прокуратуры района.</w:t>
      </w:r>
    </w:p>
    <w:p w:rsidR="00F804F1" w:rsidRDefault="00F804F1" w:rsidP="00F804F1">
      <w:pPr>
        <w:spacing w:after="0" w:line="240" w:lineRule="auto"/>
        <w:jc w:val="both"/>
        <w:rPr>
          <w:rFonts w:ascii="Times New Roman" w:hAnsi="Times New Roman" w:cs="Times New Roman"/>
          <w:sz w:val="28"/>
          <w:szCs w:val="28"/>
        </w:rPr>
      </w:pPr>
    </w:p>
    <w:p w:rsidR="00AC3DE1" w:rsidRPr="00F804F1" w:rsidRDefault="00AC3DE1" w:rsidP="00F804F1">
      <w:pPr>
        <w:spacing w:after="0" w:line="240" w:lineRule="auto"/>
        <w:jc w:val="center"/>
        <w:rPr>
          <w:rFonts w:ascii="Times New Roman" w:hAnsi="Times New Roman" w:cs="Times New Roman"/>
          <w:sz w:val="28"/>
          <w:szCs w:val="28"/>
        </w:rPr>
      </w:pPr>
      <w:r w:rsidRPr="00F804F1">
        <w:rPr>
          <w:rFonts w:ascii="Times New Roman" w:hAnsi="Times New Roman" w:cs="Times New Roman"/>
          <w:sz w:val="28"/>
          <w:szCs w:val="28"/>
        </w:rPr>
        <w:lastRenderedPageBreak/>
        <w:t>3</w:t>
      </w:r>
    </w:p>
    <w:p w:rsidR="00AC3DE1" w:rsidRPr="00F804F1" w:rsidRDefault="00AC3DE1" w:rsidP="00F804F1">
      <w:pPr>
        <w:spacing w:after="0" w:line="240" w:lineRule="auto"/>
        <w:jc w:val="both"/>
        <w:rPr>
          <w:rFonts w:ascii="Times New Roman" w:hAnsi="Times New Roman" w:cs="Times New Roman"/>
          <w:sz w:val="28"/>
          <w:szCs w:val="28"/>
        </w:rPr>
      </w:pP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Прокуратурой Майкопского района утверждено обвинительное заключение по уголовному делу в отношении 46 - летнего местного жителя. Органом следствия он обвиняется в совершении преступления, предусмотренного ч. 2 ст. 228 УК РФ (незаконные приобретение и хранение без цели сбыта наркотических средств, совершенные в крупном размере).</w:t>
      </w:r>
    </w:p>
    <w:p w:rsidR="00AC3DE1" w:rsidRPr="00F804F1" w:rsidRDefault="00AC3DE1" w:rsidP="00F804F1">
      <w:pPr>
        <w:pStyle w:val="a3"/>
        <w:shd w:val="clear" w:color="auto" w:fill="FFFFFF"/>
        <w:spacing w:before="0" w:beforeAutospacing="0" w:after="0" w:afterAutospacing="0"/>
        <w:jc w:val="both"/>
        <w:textAlignment w:val="baseline"/>
        <w:rPr>
          <w:color w:val="3A3A3A"/>
          <w:sz w:val="28"/>
          <w:szCs w:val="28"/>
        </w:rPr>
      </w:pPr>
      <w:r w:rsidRPr="00F804F1">
        <w:rPr>
          <w:color w:val="3A3A3A"/>
          <w:sz w:val="28"/>
          <w:szCs w:val="28"/>
        </w:rPr>
        <w:t>По версии следствия, в апреле 2018 года житель ст. Абадзехской незаконно приобрел и хранил при себе без цели сбыта наркотическое средство, массой не менее 1,202 грамма, что является крупным размером.</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 xml:space="preserve">Уголовное дело прокуратурой направлено в Майкопский районный суд для </w:t>
      </w:r>
      <w:proofErr w:type="gramStart"/>
      <w:r w:rsidRPr="00F804F1">
        <w:rPr>
          <w:color w:val="3A3A3A"/>
          <w:sz w:val="28"/>
          <w:szCs w:val="28"/>
        </w:rPr>
        <w:t>рассмотрения</w:t>
      </w:r>
      <w:proofErr w:type="gramEnd"/>
      <w:r w:rsidRPr="00F804F1">
        <w:rPr>
          <w:color w:val="3A3A3A"/>
          <w:sz w:val="28"/>
          <w:szCs w:val="28"/>
        </w:rPr>
        <w:t xml:space="preserve"> по существу.</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 xml:space="preserve">Санкцией ч. 2 ст. 228 УК РФ предусмотрено наказание в виде лишения свободы на срок от трех до десяти лет со штрафом в размере до пятисот тысяч рублей или в размере заработной платы или </w:t>
      </w:r>
      <w:proofErr w:type="gramStart"/>
      <w:r w:rsidRPr="00F804F1">
        <w:rPr>
          <w:color w:val="3A3A3A"/>
          <w:sz w:val="28"/>
          <w:szCs w:val="28"/>
        </w:rPr>
        <w:t>иного дохода</w:t>
      </w:r>
      <w:proofErr w:type="gramEnd"/>
      <w:r w:rsidRPr="00F804F1">
        <w:rPr>
          <w:color w:val="3A3A3A"/>
          <w:sz w:val="28"/>
          <w:szCs w:val="28"/>
        </w:rPr>
        <w:t xml:space="preserve"> осужденного за период до трех лет либо без такового и с ограничением свободы на срок до одного года либо без такового.</w:t>
      </w:r>
    </w:p>
    <w:p w:rsidR="00AC3DE1" w:rsidRPr="00F804F1" w:rsidRDefault="00AC3DE1" w:rsidP="00F804F1">
      <w:pPr>
        <w:spacing w:after="0" w:line="240" w:lineRule="auto"/>
        <w:jc w:val="center"/>
        <w:rPr>
          <w:rFonts w:ascii="Times New Roman" w:hAnsi="Times New Roman" w:cs="Times New Roman"/>
          <w:sz w:val="28"/>
          <w:szCs w:val="28"/>
        </w:rPr>
      </w:pPr>
      <w:r w:rsidRPr="00F804F1">
        <w:rPr>
          <w:rFonts w:ascii="Times New Roman" w:hAnsi="Times New Roman" w:cs="Times New Roman"/>
          <w:sz w:val="28"/>
          <w:szCs w:val="28"/>
        </w:rPr>
        <w:t>4</w:t>
      </w:r>
    </w:p>
    <w:p w:rsidR="00AC3DE1" w:rsidRPr="00F804F1" w:rsidRDefault="00AC3DE1" w:rsidP="00F804F1">
      <w:pPr>
        <w:spacing w:after="0" w:line="240" w:lineRule="auto"/>
        <w:jc w:val="both"/>
        <w:rPr>
          <w:rFonts w:ascii="Times New Roman" w:hAnsi="Times New Roman" w:cs="Times New Roman"/>
          <w:sz w:val="28"/>
          <w:szCs w:val="28"/>
        </w:rPr>
      </w:pP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Прокуратура Майкопского района провела проверку исполнения требований земельного законодательства.</w:t>
      </w:r>
    </w:p>
    <w:p w:rsidR="00AC3DE1" w:rsidRPr="00F804F1" w:rsidRDefault="00AC3DE1" w:rsidP="00F804F1">
      <w:pPr>
        <w:pStyle w:val="a3"/>
        <w:shd w:val="clear" w:color="auto" w:fill="FFFFFF"/>
        <w:spacing w:before="0" w:beforeAutospacing="0" w:after="0" w:afterAutospacing="0"/>
        <w:jc w:val="both"/>
        <w:textAlignment w:val="baseline"/>
        <w:rPr>
          <w:color w:val="3A3A3A"/>
          <w:sz w:val="28"/>
          <w:szCs w:val="28"/>
        </w:rPr>
      </w:pPr>
      <w:r w:rsidRPr="00F804F1">
        <w:rPr>
          <w:color w:val="3A3A3A"/>
          <w:sz w:val="28"/>
          <w:szCs w:val="28"/>
        </w:rPr>
        <w:t xml:space="preserve">В ходе проверки установлены четыре случая регистрации права собственности на земельные участки с использованием подложных документов, а именно решений органов местного самоуправления о предоставлении земельных участков, расположенных в с. </w:t>
      </w:r>
      <w:proofErr w:type="spellStart"/>
      <w:proofErr w:type="gramStart"/>
      <w:r w:rsidRPr="00F804F1">
        <w:rPr>
          <w:color w:val="3A3A3A"/>
          <w:sz w:val="28"/>
          <w:szCs w:val="28"/>
        </w:rPr>
        <w:t>Хамышки</w:t>
      </w:r>
      <w:proofErr w:type="spellEnd"/>
      <w:r w:rsidRPr="00F804F1">
        <w:rPr>
          <w:color w:val="3A3A3A"/>
          <w:sz w:val="28"/>
          <w:szCs w:val="28"/>
        </w:rPr>
        <w:t>,  ст.</w:t>
      </w:r>
      <w:proofErr w:type="gramEnd"/>
      <w:r w:rsidRPr="00F804F1">
        <w:rPr>
          <w:color w:val="3A3A3A"/>
          <w:sz w:val="28"/>
          <w:szCs w:val="28"/>
        </w:rPr>
        <w:t xml:space="preserve"> Даховской и п. </w:t>
      </w:r>
      <w:proofErr w:type="spellStart"/>
      <w:r w:rsidRPr="00F804F1">
        <w:rPr>
          <w:color w:val="3A3A3A"/>
          <w:sz w:val="28"/>
          <w:szCs w:val="28"/>
        </w:rPr>
        <w:t>Усть-Сахрай</w:t>
      </w:r>
      <w:proofErr w:type="spellEnd"/>
      <w:r w:rsidRPr="00F804F1">
        <w:rPr>
          <w:color w:val="3A3A3A"/>
          <w:sz w:val="28"/>
          <w:szCs w:val="28"/>
        </w:rPr>
        <w:t>.</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 xml:space="preserve">Общая площадь незаконно приобретенных земельных участков составила 6 300 </w:t>
      </w:r>
      <w:proofErr w:type="spellStart"/>
      <w:proofErr w:type="gramStart"/>
      <w:r w:rsidRPr="00F804F1">
        <w:rPr>
          <w:color w:val="3A3A3A"/>
          <w:sz w:val="28"/>
          <w:szCs w:val="28"/>
        </w:rPr>
        <w:t>кв.м</w:t>
      </w:r>
      <w:proofErr w:type="spellEnd"/>
      <w:proofErr w:type="gramEnd"/>
      <w:r w:rsidRPr="00F804F1">
        <w:rPr>
          <w:color w:val="3A3A3A"/>
          <w:sz w:val="28"/>
          <w:szCs w:val="28"/>
        </w:rPr>
        <w:t>, а их кадастровая стоимость в сумме составляет свыше 1,2 миллионов рублей.</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По результатам проверки прокуратурой района в суд направлены 2 заявления об истребовании вышеуказанных земельных участков из чужого незаконного владения в пользу администрации муниципального образования «Майкопский район».</w:t>
      </w:r>
    </w:p>
    <w:p w:rsidR="00AC3DE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Рассмотрение актов реагирования и устранение нарушений находится на контроле прокуратуры Майкопского района.</w:t>
      </w: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p>
    <w:p w:rsidR="00AC3DE1" w:rsidRDefault="00AC3DE1" w:rsidP="00F804F1">
      <w:pPr>
        <w:spacing w:after="0" w:line="240" w:lineRule="auto"/>
        <w:jc w:val="center"/>
        <w:rPr>
          <w:rFonts w:ascii="Times New Roman" w:hAnsi="Times New Roman" w:cs="Times New Roman"/>
          <w:sz w:val="28"/>
          <w:szCs w:val="28"/>
        </w:rPr>
      </w:pPr>
      <w:r w:rsidRPr="00F804F1">
        <w:rPr>
          <w:rFonts w:ascii="Times New Roman" w:hAnsi="Times New Roman" w:cs="Times New Roman"/>
          <w:sz w:val="28"/>
          <w:szCs w:val="28"/>
        </w:rPr>
        <w:t>5</w:t>
      </w:r>
    </w:p>
    <w:p w:rsidR="00F804F1" w:rsidRPr="00F804F1" w:rsidRDefault="00F804F1" w:rsidP="00F804F1">
      <w:pPr>
        <w:spacing w:after="0" w:line="240" w:lineRule="auto"/>
        <w:jc w:val="center"/>
        <w:rPr>
          <w:rFonts w:ascii="Times New Roman" w:hAnsi="Times New Roman" w:cs="Times New Roman"/>
          <w:sz w:val="28"/>
          <w:szCs w:val="28"/>
        </w:rPr>
      </w:pP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Прокуратура Майкопского района провела проверку исполнения требований законодательства в сфере ЖКХ.</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В ходе проверки установлены три случая, в которых поставщиком газа неправомерно производились начисления объема потребленного газа по нормативам потребления, при наличии у абонентов исправных приборов учета.</w:t>
      </w:r>
    </w:p>
    <w:p w:rsidR="00AC3DE1" w:rsidRPr="00F804F1" w:rsidRDefault="00AC3DE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 xml:space="preserve">По результатам рассмотрения внесенного прокуратурой Майкопского района по указанным фактам представления, права граждан восстановлены, </w:t>
      </w:r>
      <w:r w:rsidRPr="00F804F1">
        <w:rPr>
          <w:color w:val="3A3A3A"/>
          <w:sz w:val="28"/>
          <w:szCs w:val="28"/>
        </w:rPr>
        <w:lastRenderedPageBreak/>
        <w:t>отменены начисления по нормативам потребления и приняты показания приборов учета.</w:t>
      </w:r>
    </w:p>
    <w:p w:rsidR="00AC3DE1" w:rsidRDefault="00AC3DE1" w:rsidP="00F804F1">
      <w:pPr>
        <w:spacing w:after="0" w:line="240" w:lineRule="auto"/>
        <w:jc w:val="center"/>
        <w:rPr>
          <w:rFonts w:ascii="Times New Roman" w:hAnsi="Times New Roman" w:cs="Times New Roman"/>
          <w:sz w:val="28"/>
          <w:szCs w:val="28"/>
        </w:rPr>
      </w:pPr>
      <w:r w:rsidRPr="00F804F1">
        <w:rPr>
          <w:rFonts w:ascii="Times New Roman" w:hAnsi="Times New Roman" w:cs="Times New Roman"/>
          <w:sz w:val="28"/>
          <w:szCs w:val="28"/>
        </w:rPr>
        <w:t>6</w:t>
      </w:r>
    </w:p>
    <w:p w:rsidR="00F804F1" w:rsidRPr="00F804F1" w:rsidRDefault="00F804F1" w:rsidP="00F804F1">
      <w:pPr>
        <w:spacing w:after="0" w:line="240" w:lineRule="auto"/>
        <w:jc w:val="center"/>
        <w:rPr>
          <w:rFonts w:ascii="Times New Roman" w:hAnsi="Times New Roman" w:cs="Times New Roman"/>
          <w:sz w:val="28"/>
          <w:szCs w:val="28"/>
        </w:rPr>
      </w:pP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Прокуратурой Майкопского района проведена проверка соблюдения требований законодательства об охране окружающей среды.</w:t>
      </w: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Установлено, что некоторыми хозяйствующими субъектами не внесены платежи за негативное воздействие на окружающую среду, не составлены паспорта на опасные отходы, не проведена инвентаризация выбросов вредных (загрязняющих) веществ в атмосферный воздух, не разработаны проекты предельно допустимых воздействий на атмосферный воздух, не получены разрешения на выбросы вредных (загрязняющих) веществ, не осуществлена постановка на государственный учет в качестве объекта, оказывающего негативное воздействие на окружающую среду.</w:t>
      </w: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Материалы проверки направлены прокуратурой района в Управление по охране окружающей среды и природным ресурсам Республики Адыгея. По результатам рассмотрения материалов девять виновных лиц привлечены к административной ответственности по ст. 8.1 КоАП РФ (несоблюдение экологических требований при эксплуатации строений, сооружений и иных объектов капитального строительства), ст. 8.2 КоАП РФ (несоблюдение экологических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ч. 1 ст. 8.21 КоАП РФ (выброс вредных веществ в атмосферный воздух или вредное физическое воздействие на него без специального разрешения), ст. 8.41 КоАП РФ (невнесение в установленные сроки платы за негативное воздействие на окружающую среду), 8.46 КоАП РФ (невыполнение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Им назначены наказания в виде предупреждений и штрафов на общую сумму 64,5 тыс. руб.</w:t>
      </w:r>
    </w:p>
    <w:p w:rsidR="00F804F1" w:rsidRPr="00F804F1" w:rsidRDefault="00F804F1" w:rsidP="00F804F1">
      <w:pPr>
        <w:pStyle w:val="a3"/>
        <w:shd w:val="clear" w:color="auto" w:fill="FFFFFF"/>
        <w:spacing w:before="0" w:beforeAutospacing="0" w:after="0" w:afterAutospacing="0"/>
        <w:ind w:firstLine="708"/>
        <w:jc w:val="both"/>
        <w:textAlignment w:val="baseline"/>
        <w:rPr>
          <w:color w:val="3A3A3A"/>
          <w:sz w:val="28"/>
          <w:szCs w:val="28"/>
        </w:rPr>
      </w:pPr>
      <w:r w:rsidRPr="00F804F1">
        <w:rPr>
          <w:color w:val="3A3A3A"/>
          <w:sz w:val="28"/>
          <w:szCs w:val="28"/>
        </w:rPr>
        <w:t>В настоящее время правонарушителями принимаются меры к устранению нарушений закона.</w:t>
      </w:r>
    </w:p>
    <w:p w:rsidR="00AC3DE1" w:rsidRPr="00F804F1" w:rsidRDefault="00AC3DE1" w:rsidP="00F804F1">
      <w:pPr>
        <w:spacing w:after="0" w:line="240" w:lineRule="auto"/>
        <w:jc w:val="both"/>
        <w:rPr>
          <w:rFonts w:ascii="Times New Roman" w:hAnsi="Times New Roman" w:cs="Times New Roman"/>
          <w:sz w:val="28"/>
          <w:szCs w:val="28"/>
        </w:rPr>
      </w:pPr>
    </w:p>
    <w:sectPr w:rsidR="00AC3DE1" w:rsidRPr="00F80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BF"/>
    <w:rsid w:val="00316AC6"/>
    <w:rsid w:val="007632BF"/>
    <w:rsid w:val="00AC3DE1"/>
    <w:rsid w:val="00F455E0"/>
    <w:rsid w:val="00F8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47989-AF26-49EC-B7FD-91978B4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502">
      <w:bodyDiv w:val="1"/>
      <w:marLeft w:val="0"/>
      <w:marRight w:val="0"/>
      <w:marTop w:val="0"/>
      <w:marBottom w:val="0"/>
      <w:divBdr>
        <w:top w:val="none" w:sz="0" w:space="0" w:color="auto"/>
        <w:left w:val="none" w:sz="0" w:space="0" w:color="auto"/>
        <w:bottom w:val="none" w:sz="0" w:space="0" w:color="auto"/>
        <w:right w:val="none" w:sz="0" w:space="0" w:color="auto"/>
      </w:divBdr>
    </w:div>
    <w:div w:id="1038051025">
      <w:bodyDiv w:val="1"/>
      <w:marLeft w:val="0"/>
      <w:marRight w:val="0"/>
      <w:marTop w:val="0"/>
      <w:marBottom w:val="0"/>
      <w:divBdr>
        <w:top w:val="none" w:sz="0" w:space="0" w:color="auto"/>
        <w:left w:val="none" w:sz="0" w:space="0" w:color="auto"/>
        <w:bottom w:val="none" w:sz="0" w:space="0" w:color="auto"/>
        <w:right w:val="none" w:sz="0" w:space="0" w:color="auto"/>
      </w:divBdr>
    </w:div>
    <w:div w:id="1505632302">
      <w:bodyDiv w:val="1"/>
      <w:marLeft w:val="0"/>
      <w:marRight w:val="0"/>
      <w:marTop w:val="0"/>
      <w:marBottom w:val="0"/>
      <w:divBdr>
        <w:top w:val="none" w:sz="0" w:space="0" w:color="auto"/>
        <w:left w:val="none" w:sz="0" w:space="0" w:color="auto"/>
        <w:bottom w:val="none" w:sz="0" w:space="0" w:color="auto"/>
        <w:right w:val="none" w:sz="0" w:space="0" w:color="auto"/>
      </w:divBdr>
    </w:div>
    <w:div w:id="1819607912">
      <w:bodyDiv w:val="1"/>
      <w:marLeft w:val="0"/>
      <w:marRight w:val="0"/>
      <w:marTop w:val="0"/>
      <w:marBottom w:val="0"/>
      <w:divBdr>
        <w:top w:val="none" w:sz="0" w:space="0" w:color="auto"/>
        <w:left w:val="none" w:sz="0" w:space="0" w:color="auto"/>
        <w:bottom w:val="none" w:sz="0" w:space="0" w:color="auto"/>
        <w:right w:val="none" w:sz="0" w:space="0" w:color="auto"/>
      </w:divBdr>
    </w:div>
    <w:div w:id="1907451650">
      <w:bodyDiv w:val="1"/>
      <w:marLeft w:val="0"/>
      <w:marRight w:val="0"/>
      <w:marTop w:val="0"/>
      <w:marBottom w:val="0"/>
      <w:divBdr>
        <w:top w:val="none" w:sz="0" w:space="0" w:color="auto"/>
        <w:left w:val="none" w:sz="0" w:space="0" w:color="auto"/>
        <w:bottom w:val="none" w:sz="0" w:space="0" w:color="auto"/>
        <w:right w:val="none" w:sz="0" w:space="0" w:color="auto"/>
      </w:divBdr>
    </w:div>
    <w:div w:id="19715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2018-06-14T14:09:00Z</dcterms:created>
  <dcterms:modified xsi:type="dcterms:W3CDTF">2018-06-14T14:09:00Z</dcterms:modified>
</cp:coreProperties>
</file>