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39" w:rsidRPr="00930386" w:rsidRDefault="00790F39" w:rsidP="00790F39">
      <w:pPr>
        <w:spacing w:before="100" w:beforeAutospacing="1"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0386">
        <w:rPr>
          <w:rFonts w:ascii="Times New Roman" w:eastAsia="Times New Roman" w:hAnsi="Times New Roman" w:cs="Times New Roman"/>
          <w:b/>
          <w:iCs/>
          <w:color w:val="1E1E1E"/>
          <w:sz w:val="24"/>
          <w:szCs w:val="24"/>
          <w:lang w:eastAsia="ru-RU"/>
        </w:rPr>
        <w:t xml:space="preserve">Извещение о проведение аукциона, открытого по составу участников, по продаже земельных  участков находящихся в государственной собственности </w:t>
      </w:r>
    </w:p>
    <w:p w:rsidR="007306F7" w:rsidRPr="00467309" w:rsidRDefault="00790F39" w:rsidP="00467309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309">
        <w:rPr>
          <w:rFonts w:ascii="Times New Roman" w:hAnsi="Times New Roman" w:cs="Times New Roman"/>
          <w:sz w:val="24"/>
          <w:szCs w:val="24"/>
        </w:rPr>
        <w:t>Организатор аукциона:</w:t>
      </w:r>
      <w:r w:rsidR="00291E88" w:rsidRPr="00467309">
        <w:rPr>
          <w:rFonts w:ascii="Times New Roman" w:hAnsi="Times New Roman" w:cs="Times New Roman"/>
          <w:sz w:val="24"/>
          <w:szCs w:val="24"/>
        </w:rPr>
        <w:t xml:space="preserve"> Комиссия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администрация муниципального образования «</w:t>
      </w:r>
      <w:r w:rsidR="001463D1">
        <w:rPr>
          <w:rFonts w:ascii="Times New Roman" w:hAnsi="Times New Roman" w:cs="Times New Roman"/>
          <w:sz w:val="24"/>
          <w:szCs w:val="24"/>
        </w:rPr>
        <w:t xml:space="preserve"> Абадзехское</w:t>
      </w:r>
      <w:r w:rsidR="00291E88" w:rsidRPr="00467309">
        <w:rPr>
          <w:rFonts w:ascii="Times New Roman" w:hAnsi="Times New Roman" w:cs="Times New Roman"/>
          <w:sz w:val="24"/>
          <w:szCs w:val="24"/>
        </w:rPr>
        <w:t xml:space="preserve">  сельское поселение»</w:t>
      </w:r>
    </w:p>
    <w:p w:rsidR="00790F39" w:rsidRPr="00467309" w:rsidRDefault="00790F39" w:rsidP="00467309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Реквизиты решения о проведен</w:t>
      </w:r>
      <w:proofErr w:type="gramStart"/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ии ау</w:t>
      </w:r>
      <w:proofErr w:type="gramEnd"/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кциона: распоряжение главы  Администрации муниципального образования «</w:t>
      </w:r>
      <w:r w:rsidR="001463D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Абадзехское 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сельское поселение» от </w:t>
      </w:r>
      <w:r w:rsidR="00CA6B3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11.04</w:t>
      </w:r>
      <w:r w:rsidR="001463D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.2016 </w:t>
      </w:r>
      <w:r w:rsidR="005D25E6"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</w:t>
      </w:r>
      <w:r w:rsidR="001463D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№  </w:t>
      </w:r>
      <w:r w:rsidR="00CA6B3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63</w:t>
      </w:r>
      <w:r w:rsidR="001463D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       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«О проведени</w:t>
      </w:r>
      <w:r w:rsidR="00CA6B3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 аукциона, по продаже земельного участка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, находящихся </w:t>
      </w:r>
      <w:r w:rsidR="001E6A2F"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 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государственной собственности».</w:t>
      </w:r>
    </w:p>
    <w:p w:rsidR="005E4E3B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Место, дата и время проведения аукциона: аукцион, открытый по составу участников, по продаже  земельных  участков  с</w:t>
      </w:r>
      <w:r w:rsidR="00BF34AF"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остоится </w:t>
      </w:r>
      <w:r w:rsidR="00CA6B3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19</w:t>
      </w:r>
      <w:r w:rsidR="001463D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CA6B3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мая </w:t>
      </w:r>
      <w:r w:rsidR="00BF34AF"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201</w:t>
      </w:r>
      <w:r w:rsidR="001463D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6</w:t>
      </w:r>
      <w:r w:rsidR="00BF34AF"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года в </w:t>
      </w:r>
      <w:r w:rsidR="00A11ECB"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9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-00 часов 00 минут по московскому времени по адресу: Российская Федерация, Республика Адыгея, Майкопский райо</w:t>
      </w:r>
      <w:r w:rsidR="005E4E3B"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н, ст. </w:t>
      </w:r>
      <w:r w:rsidR="001463D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Абадзехская</w:t>
      </w:r>
      <w:proofErr w:type="gramStart"/>
      <w:r w:rsidR="001463D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proofErr w:type="gramEnd"/>
      <w:r w:rsidR="001463D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gramStart"/>
      <w:r w:rsidR="001463D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</w:t>
      </w:r>
      <w:proofErr w:type="gramEnd"/>
      <w:r w:rsidR="001463D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л. Винника, 52.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7306F7" w:rsidRPr="001463D1" w:rsidRDefault="00790F39" w:rsidP="00467309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63D1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Порядок, адрес, дата и время приема заявок на участие в аукционе, а также перечень прилагаемых документов:</w:t>
      </w:r>
    </w:p>
    <w:p w:rsidR="00790F39" w:rsidRPr="00467309" w:rsidRDefault="00AF5282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приема заявок  </w:t>
      </w:r>
      <w:proofErr w:type="spellStart"/>
      <w:r w:rsidRPr="00467309">
        <w:rPr>
          <w:rFonts w:ascii="Times New Roman" w:eastAsia="Times New Roman" w:hAnsi="Times New Roman" w:cs="Times New Roman"/>
          <w:sz w:val="24"/>
          <w:szCs w:val="24"/>
          <w:lang w:eastAsia="ru-RU"/>
        </w:rPr>
        <w:t>_с</w:t>
      </w:r>
      <w:proofErr w:type="spellEnd"/>
      <w:r w:rsidRPr="0046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B3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E17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</w:t>
      </w:r>
      <w:r w:rsidR="001463D1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="00790F39" w:rsidRPr="0046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 08 час. 00 мин до 16 час. 00 мин, с перерывом на обед с 12 час. 00 мин до 13 час. 00 мин., кроме субботы, воскресенья, в предпраздничные дни </w:t>
      </w:r>
      <w:proofErr w:type="gramStart"/>
      <w:r w:rsidR="00790F39" w:rsidRPr="004673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790F39" w:rsidRPr="0046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proofErr w:type="gramStart"/>
      <w:r w:rsidR="00790F39" w:rsidRPr="0046730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gramEnd"/>
      <w:r w:rsidR="00790F39" w:rsidRPr="0046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30 мин. 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приема заявок_</w:t>
      </w:r>
      <w:r w:rsidR="009E17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6B3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67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6B31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1463D1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Pr="0046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г_. в 16 час. 00 мин (время московское). 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Подписание протокола приема </w:t>
      </w:r>
      <w:r w:rsidR="00AF5282" w:rsidRPr="004673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на участие в аукционе</w:t>
      </w:r>
      <w:bookmarkStart w:id="0" w:name="_GoBack"/>
      <w:bookmarkEnd w:id="0"/>
      <w:r w:rsidR="0014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A6B31">
        <w:rPr>
          <w:rFonts w:ascii="Times New Roman" w:eastAsia="Times New Roman" w:hAnsi="Times New Roman" w:cs="Times New Roman"/>
          <w:sz w:val="24"/>
          <w:szCs w:val="24"/>
          <w:lang w:eastAsia="ru-RU"/>
        </w:rPr>
        <w:t>18.05</w:t>
      </w:r>
      <w:r w:rsidR="001463D1">
        <w:rPr>
          <w:rFonts w:ascii="Times New Roman" w:eastAsia="Times New Roman" w:hAnsi="Times New Roman" w:cs="Times New Roman"/>
          <w:sz w:val="24"/>
          <w:szCs w:val="24"/>
          <w:lang w:eastAsia="ru-RU"/>
        </w:rPr>
        <w:t>.16</w:t>
      </w:r>
      <w:r w:rsidRPr="0046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 10 час. 00 мин. 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Заявки с прилагаемыми к ним документами регистрируются Продавцом в журнале приема заявок с присвоением каждой заявке номера и указанием даты и времени приема документов, о чем на заявке делается отметка. Один заявитель вправе подать только одну заявку на участие в аукционе. Заявки, поступившие по истечении срока их приема с отметкой об отказе в принятии, возвращаются претендентам или их уполномоченным представителям под расписку. Заявитель имеет право отозвать принятую Продавцом заявку на участие в аукционе до дня окончания срока приема заявок, уведомив об этом Продавца в письменной форме. В этом случае, Продавец возвращает заявителю внесенный им задаток в течение 3 рабочих дней со дня поступления уведомления об отзыве заявки. В случае отзыва заявки заявителем позднее дня окончания срока приема заявок задаток возвращается в порядке, установленном для участников аукциона.</w:t>
      </w:r>
    </w:p>
    <w:p w:rsidR="007306F7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Для участия в аукционе заявители представляют следующие документы: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—заявка </w:t>
      </w:r>
      <w:proofErr w:type="gramStart"/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 участие в аукционе по установленной в извещении о проведении</w:t>
      </w:r>
      <w:proofErr w:type="gramEnd"/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аукциона форме с указанием банковских реквизитов счета для возврата задатка;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— копии документов, удостоверяющих личность заявителя (для физических лиц);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— надлежащим образом заверенный перевод на русский язык документов о государственной регистрации юридического лица в соответствии с законодательством иностранного государства в случае</w:t>
      </w:r>
      <w:proofErr w:type="gramStart"/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</w:t>
      </w:r>
      <w:proofErr w:type="gramEnd"/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если заявителем является иностранное юридическое лицо;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— документы, подтверждающие внесение задатка. Предоставление документов, подтверждающих внесение задатка, признается заключением соглашения о задатке.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 участию в аукционе допускаются лица, внесшие сумму задатка в размере 50 % от цены  земельного участка.</w:t>
      </w:r>
    </w:p>
    <w:p w:rsidR="00790F39" w:rsidRPr="00444FA6" w:rsidRDefault="00790F39" w:rsidP="0046730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0D92" w:rsidRPr="00444FA6">
        <w:rPr>
          <w:rFonts w:ascii="Times New Roman" w:hAnsi="Times New Roman" w:cs="Times New Roman"/>
          <w:b/>
          <w:sz w:val="24"/>
          <w:szCs w:val="24"/>
        </w:rPr>
        <w:t>Задаток вносится на счет</w:t>
      </w:r>
      <w:r w:rsidR="00210D92" w:rsidRPr="00444FA6">
        <w:rPr>
          <w:rFonts w:ascii="Times New Roman" w:hAnsi="Times New Roman" w:cs="Times New Roman"/>
          <w:sz w:val="24"/>
          <w:szCs w:val="24"/>
        </w:rPr>
        <w:t xml:space="preserve"> УФК по Республике Адыгея (Администрация МО « Абадзехское сельское поселение» л/с 05763002020), ИНН 0104010412, КПП 010401001, </w:t>
      </w:r>
      <w:proofErr w:type="spellStart"/>
      <w:proofErr w:type="gramStart"/>
      <w:r w:rsidR="00210D92" w:rsidRPr="00444FA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210D92" w:rsidRPr="00444F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10D92" w:rsidRPr="00444FA6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210D92" w:rsidRPr="00444FA6">
        <w:rPr>
          <w:rFonts w:ascii="Times New Roman" w:hAnsi="Times New Roman" w:cs="Times New Roman"/>
          <w:sz w:val="24"/>
          <w:szCs w:val="24"/>
        </w:rPr>
        <w:t>. 40302810800003000070 в отделение -НБ Республика Адыгея  г. Майкоп БИК 047908001 ОКТМО 79622402.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6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назначение платежа необходимо указать:  «Задаток </w:t>
      </w:r>
      <w:r w:rsidR="007306F7" w:rsidRPr="004673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продаже земельных участков в собственность</w:t>
      </w:r>
      <w:r w:rsidR="007306F7" w:rsidRPr="0046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46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должен поступить в полном объеме на указанный счет не позднее  </w:t>
      </w:r>
      <w:r w:rsidR="009E174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10D92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.03.2016</w:t>
      </w:r>
      <w:r w:rsidRPr="0046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включительно.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купли-продажи  земельного участка заключается в соответствии с пунктом 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13, 14 или 20 статьи 39.12 Земельного кодекса Российской Федерации, засчитываются в счет  платы за него. Задатки, внесенные этими лицами, не заключившими в установленном Земельным кодексом Российской Федерации порядке договор купли-продажи земельного  участка вследствие уклонения от заключения указанного  договора, не возвращаются.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Возврат задатков производится в следующих случаях: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если заявитель отозвал принятую организатором аукциона заявку на участие в аукционе до дня окончания срока приема заявок, возврат задатка осуществляется в течение трех рабочих дней со дня поступления уведомления об отзыве заявки;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если заявитель отозвал принятую организатором аукциона заявку на участие в аукционе позднее дня окончания срока приема заявок, возврат задатка осуществляется в течение трех рабочих дней со дня подписания протокола о результатах аукциона;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если заявитель не допущен к участию в аукционе,  возврат задатка осуществляется в течение трех рабочих дней со дня оформления протокола приема заявок на участие в аукционе;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если организатор аукциона принял решение об отказе в проведение аукциона, возврат задатка осуществляется в течение трех дней со дня принятия решения об отказе в проведение аукциона;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Организатор аукциона вправе принять решение об отказе в проведение аукциона 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ии ау</w:t>
      </w:r>
      <w:proofErr w:type="gramEnd"/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кциона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проведение аукциона обязан известить участников аукциона об отказе в проведение аукциона и возвратить его участникам внесенные задатки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Дата  рассмотрения заявок на участие в аукционе  </w:t>
      </w:r>
      <w:r w:rsidR="00CA6B3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18.05</w:t>
      </w:r>
      <w:r w:rsidR="00AF5282"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r w:rsidR="00210D9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2016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 года.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проведение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Порядок проведения аукциона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- аукцион ведет аукционист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участникам аукциона выдаются пронумерованные карточки участника аукциона (далее карточки);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аукционист оглашает начальную цену предмета аукциона; участникам аукциона предлагается  путем поднятия  карточек  заявить о согласии,  приобрести предмет аукциона за указанную цену;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после поднятия  карточек несколькими участниками аукциона аукционист заявляет следующее  предложение по цене предмета аукциона, превышающей начальную цену (далее – цена). Каждая цена превышает </w:t>
      </w:r>
      <w:proofErr w:type="gramStart"/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предыдущую</w:t>
      </w:r>
      <w:proofErr w:type="gramEnd"/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на « шаг аукциона»;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 -   повышение цены </w:t>
      </w:r>
      <w:proofErr w:type="gramStart"/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заявляется</w:t>
      </w:r>
      <w:proofErr w:type="gramEnd"/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аукционистом до тех пор, пока не останется поднятой одна карточка;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победителем аукциона признается участник, единственная карточка которого осталась поднятой после троекратного объявления аукционистом цены; по завершени</w:t>
      </w:r>
      <w:proofErr w:type="gramStart"/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</w:t>
      </w:r>
      <w:proofErr w:type="gramEnd"/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аукциона аукционист объявляет о продаже земельного участка, называет цену продажи и номер карточки победителя аукциона.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Цена продажи заносится в протокол об итогах аукциона, составляемый в двух экземплярах.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Победителем аукциона признается покупатель, предложивший наиболее высокую цену  за земельный участок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Протокол об итогах аукциона, подписанный представителем Продавца и победителем аукциона, является основанием для заключения с победителем аукциона договора купли-продажи земельного участка.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Договор купли-продажи заключается в течение 30 дней </w:t>
      </w:r>
      <w:proofErr w:type="gramStart"/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 даты подведения</w:t>
      </w:r>
      <w:proofErr w:type="gramEnd"/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итогов аукциона, но не ранее, чем через 10 дней со дня размещения информации о результатах аукциона на официальном сайте Российской Федерации в сети «Интернет» для размещения информации о проведении торгов.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Если Претендент, признанный победителем аукциона, уклоняется (отказывается) от подписания протокола об итогах аукциона, заключения договора купли-продажи, задаток, внесенный в счет обеспечения оплаты земельного участка, ему не возвращается, а победитель утрачивает право на заключение договора купли - продажи.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случае если в аукционе участвовало менее 2 участников, либо после троекратного объявления начальной цены предмета аукциона ни один из участников аукциона не поднял карточку, аукцион признается несостоявшимся и в этот же день составляется соответствующий протокол.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случае если аукцион признан несостоявшимся, единственный участник аукциона не позднее чем через 30 дней после дня проведения аукциона, но не ранее, чем через 10 дней со дня размещения информации о результатах аукциона на Официальном сайте Российской Федерации в сети «Интернет» для размещения информации о проведении торгов вправе заключить договор купли-продажи выставленного на аукцион земельного участка  по начальной цене аукциона.</w:t>
      </w:r>
      <w:proofErr w:type="gramEnd"/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Сведения о победителях аукциона, уклонившихся от заключения договора купли - продажи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Земельного кодекса Российской Федерации и которые уклонились от их заключения, включаются в реестр недобросовестных участников аукциона.</w:t>
      </w:r>
    </w:p>
    <w:p w:rsidR="00790F39" w:rsidRPr="00707498" w:rsidRDefault="00790F39" w:rsidP="00467309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  <w:r w:rsidRPr="0070749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На аукцион выставляется:</w:t>
      </w:r>
    </w:p>
    <w:p w:rsidR="00790F39" w:rsidRPr="00467309" w:rsidRDefault="0059218C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  <w:r w:rsidRPr="0005329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ЛОТ № 1</w:t>
      </w:r>
      <w:r w:rsidR="0005329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r w:rsidR="00790F39"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Земельный участок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 с кадастровым номером 01:04:</w:t>
      </w:r>
      <w:r w:rsidR="00210D9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5200007:27</w:t>
      </w:r>
      <w:r w:rsidR="00790F39"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площадью </w:t>
      </w:r>
      <w:r w:rsidR="00210D9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1407</w:t>
      </w:r>
      <w:r w:rsidR="0070749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+/- 15</w:t>
      </w:r>
      <w:r w:rsidR="00790F39"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кв. м, местоположение: Республи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ка Адыгея, Майкопский район, </w:t>
      </w:r>
      <w:r w:rsidR="00210D9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ст. Абадзехская, ул. Набережная, 2 «А».  </w:t>
      </w:r>
      <w:r w:rsidR="00790F39"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Разрешенное использование:  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ведения личного подсобного хозяйства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Категория земель: земли населённых пунктов.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Права на земельный участок: государственная собственность не разграничена.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Сведения о правах на земельный участок, об ограничении этих прав:  отсутствуют.</w:t>
      </w:r>
    </w:p>
    <w:p w:rsidR="00790F39" w:rsidRPr="00707498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49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Земельный участок находится в границах, указанных в кадастровом паспорте земельного участка от </w:t>
      </w:r>
      <w:r w:rsidR="00210D92" w:rsidRPr="0070749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21 сентября</w:t>
      </w:r>
      <w:r w:rsidRPr="0070749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2015г № 0100/401/2015-</w:t>
      </w:r>
      <w:r w:rsidR="00210D92" w:rsidRPr="0070749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97762</w:t>
      </w:r>
    </w:p>
    <w:p w:rsidR="00790F39" w:rsidRPr="00467309" w:rsidRDefault="0005329D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29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Стоимость земельного участка, согласно отчета о рыночной стоимости</w:t>
      </w:r>
      <w:r w:rsidR="00790F39"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- </w:t>
      </w:r>
      <w:r w:rsidRPr="0005329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152000</w:t>
      </w:r>
      <w:r w:rsidR="00790F39" w:rsidRPr="0005329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 рублей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сто пятьдесят две тысячи руб.)</w:t>
      </w:r>
      <w:r w:rsidR="00790F39" w:rsidRPr="0005329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.</w:t>
      </w:r>
    </w:p>
    <w:p w:rsidR="00790F39" w:rsidRPr="0005329D" w:rsidRDefault="00790F39" w:rsidP="00467309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29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Шаг аукциона –  3 % начальной цены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</w:t>
      </w:r>
      <w:r w:rsidRPr="0046730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 </w:t>
      </w:r>
      <w:r w:rsidR="0005329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4560</w:t>
      </w:r>
      <w:r w:rsidR="0059218C"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59218C" w:rsidRPr="0005329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руб</w:t>
      </w:r>
      <w:r w:rsidR="0005329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.</w:t>
      </w:r>
      <w:r w:rsidR="0005329D" w:rsidRPr="0005329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gramStart"/>
      <w:r w:rsidR="0005329D" w:rsidRPr="0005329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( </w:t>
      </w:r>
      <w:proofErr w:type="gramEnd"/>
      <w:r w:rsidR="0005329D" w:rsidRPr="0005329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четыре тысячи пятьсот шестьдесят руб.)</w:t>
      </w:r>
      <w:r w:rsidRPr="0005329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.</w:t>
      </w:r>
    </w:p>
    <w:p w:rsidR="00790F39" w:rsidRDefault="00790F39" w:rsidP="00467309">
      <w:pPr>
        <w:pStyle w:val="a3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05329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Размер задатка  - 50 % начальной цены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</w:t>
      </w:r>
      <w:r w:rsidRPr="0046730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 </w:t>
      </w:r>
      <w:r w:rsidR="0005329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76000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  <w:r w:rsidRPr="0005329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руб</w:t>
      </w:r>
      <w:r w:rsidR="0005329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. </w:t>
      </w:r>
      <w:proofErr w:type="gramStart"/>
      <w:r w:rsidR="0005329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( </w:t>
      </w:r>
      <w:proofErr w:type="gramEnd"/>
      <w:r w:rsidR="0005329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семьдесят шесть тысяч руб.)</w:t>
      </w:r>
    </w:p>
    <w:p w:rsidR="00707498" w:rsidRPr="00467309" w:rsidRDefault="00707498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9B0" w:rsidRPr="00790F39" w:rsidRDefault="008C29B0" w:rsidP="00790F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C29B0" w:rsidRPr="00790F39" w:rsidSect="0046730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C1A"/>
    <w:rsid w:val="0005329D"/>
    <w:rsid w:val="001463D1"/>
    <w:rsid w:val="001E6A2F"/>
    <w:rsid w:val="00210D92"/>
    <w:rsid w:val="00273921"/>
    <w:rsid w:val="00291E88"/>
    <w:rsid w:val="00335685"/>
    <w:rsid w:val="00396C1A"/>
    <w:rsid w:val="004431BE"/>
    <w:rsid w:val="00443AFE"/>
    <w:rsid w:val="00444FA6"/>
    <w:rsid w:val="00467309"/>
    <w:rsid w:val="0059218C"/>
    <w:rsid w:val="005D25E6"/>
    <w:rsid w:val="005E4E3B"/>
    <w:rsid w:val="0067048D"/>
    <w:rsid w:val="00707498"/>
    <w:rsid w:val="007306F7"/>
    <w:rsid w:val="00740CDA"/>
    <w:rsid w:val="00790F39"/>
    <w:rsid w:val="00846796"/>
    <w:rsid w:val="00850AE5"/>
    <w:rsid w:val="008C29B0"/>
    <w:rsid w:val="00902E8D"/>
    <w:rsid w:val="009E174E"/>
    <w:rsid w:val="009F3CE3"/>
    <w:rsid w:val="00A11ECB"/>
    <w:rsid w:val="00AF5282"/>
    <w:rsid w:val="00BA6040"/>
    <w:rsid w:val="00BF34AF"/>
    <w:rsid w:val="00C5709F"/>
    <w:rsid w:val="00CA6B31"/>
    <w:rsid w:val="00D53FE7"/>
    <w:rsid w:val="00D750B9"/>
    <w:rsid w:val="00E4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3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3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2016-02-09T06:59:00Z</cp:lastPrinted>
  <dcterms:created xsi:type="dcterms:W3CDTF">2016-04-11T09:49:00Z</dcterms:created>
  <dcterms:modified xsi:type="dcterms:W3CDTF">2016-04-11T09:49:00Z</dcterms:modified>
</cp:coreProperties>
</file>