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9" w:rsidRDefault="00FB023E">
      <w:pPr>
        <w:rPr>
          <w:sz w:val="28"/>
          <w:szCs w:val="28"/>
        </w:rPr>
      </w:pPr>
      <w:r w:rsidRPr="00FB023E">
        <w:rPr>
          <w:sz w:val="28"/>
          <w:szCs w:val="28"/>
        </w:rPr>
        <w:t>Администрация МО «Абадзехское сельское поселение»</w:t>
      </w:r>
      <w:r>
        <w:rPr>
          <w:sz w:val="28"/>
          <w:szCs w:val="28"/>
        </w:rPr>
        <w:t xml:space="preserve"> в порядке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1 п.1 ст. 39.18 Земельного кодекса информирует о приеме заявлений на предоставление в аренду земельного участка из категории земель «</w:t>
      </w:r>
      <w:r w:rsidR="005F6317">
        <w:rPr>
          <w:sz w:val="28"/>
          <w:szCs w:val="28"/>
        </w:rPr>
        <w:t>земли сельскохозяйственного н</w:t>
      </w:r>
      <w:r w:rsidR="00E25652">
        <w:rPr>
          <w:sz w:val="28"/>
          <w:szCs w:val="28"/>
        </w:rPr>
        <w:t>а</w:t>
      </w:r>
      <w:r w:rsidR="005F6317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», для </w:t>
      </w:r>
      <w:r w:rsidR="005F6317">
        <w:rPr>
          <w:sz w:val="28"/>
          <w:szCs w:val="28"/>
        </w:rPr>
        <w:t xml:space="preserve">сельскохозяйственного </w:t>
      </w:r>
      <w:r w:rsidR="00521202">
        <w:rPr>
          <w:sz w:val="28"/>
          <w:szCs w:val="28"/>
        </w:rPr>
        <w:t>использования</w:t>
      </w:r>
      <w:r>
        <w:rPr>
          <w:sz w:val="28"/>
          <w:szCs w:val="28"/>
        </w:rPr>
        <w:t>, площадь</w:t>
      </w:r>
      <w:r w:rsidR="009D63E3">
        <w:rPr>
          <w:sz w:val="28"/>
          <w:szCs w:val="28"/>
        </w:rPr>
        <w:t xml:space="preserve"> </w:t>
      </w:r>
      <w:r w:rsidR="005F6317">
        <w:rPr>
          <w:sz w:val="28"/>
          <w:szCs w:val="28"/>
        </w:rPr>
        <w:t xml:space="preserve"> </w:t>
      </w:r>
      <w:r w:rsidR="00521202">
        <w:rPr>
          <w:sz w:val="28"/>
          <w:szCs w:val="28"/>
        </w:rPr>
        <w:t xml:space="preserve"> 7967</w:t>
      </w:r>
      <w:r>
        <w:rPr>
          <w:sz w:val="28"/>
          <w:szCs w:val="28"/>
        </w:rPr>
        <w:t xml:space="preserve">кв.м., расположенного по адресу: </w:t>
      </w:r>
      <w:r w:rsidR="005F6317">
        <w:rPr>
          <w:sz w:val="28"/>
          <w:szCs w:val="28"/>
        </w:rPr>
        <w:t xml:space="preserve"> Примерно </w:t>
      </w:r>
      <w:r w:rsidR="00C47E81">
        <w:rPr>
          <w:sz w:val="28"/>
          <w:szCs w:val="28"/>
        </w:rPr>
        <w:t>4270</w:t>
      </w:r>
      <w:r w:rsidR="005F6317">
        <w:rPr>
          <w:sz w:val="28"/>
          <w:szCs w:val="28"/>
        </w:rPr>
        <w:t xml:space="preserve"> м. от ориентира по направлению на </w:t>
      </w:r>
      <w:r w:rsidR="00521202">
        <w:rPr>
          <w:sz w:val="28"/>
          <w:szCs w:val="28"/>
        </w:rPr>
        <w:t>север</w:t>
      </w:r>
      <w:r w:rsidR="005F6317">
        <w:rPr>
          <w:sz w:val="28"/>
          <w:szCs w:val="28"/>
        </w:rPr>
        <w:t xml:space="preserve">. Ориентир находится по адресу: </w:t>
      </w:r>
      <w:r>
        <w:rPr>
          <w:sz w:val="28"/>
          <w:szCs w:val="28"/>
        </w:rPr>
        <w:t>Республика Адыгея, Майкопский район, ст. Абадзехская, ул</w:t>
      </w:r>
      <w:r w:rsidR="009D63E3">
        <w:rPr>
          <w:sz w:val="28"/>
          <w:szCs w:val="28"/>
        </w:rPr>
        <w:t xml:space="preserve">. </w:t>
      </w:r>
      <w:r w:rsidR="005F6317">
        <w:rPr>
          <w:sz w:val="28"/>
          <w:szCs w:val="28"/>
        </w:rPr>
        <w:t>Винника, 52</w:t>
      </w:r>
      <w:r>
        <w:rPr>
          <w:sz w:val="28"/>
          <w:szCs w:val="28"/>
        </w:rPr>
        <w:t>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участка, для </w:t>
      </w:r>
      <w:r w:rsidR="00E25652">
        <w:rPr>
          <w:sz w:val="28"/>
          <w:szCs w:val="28"/>
        </w:rPr>
        <w:t xml:space="preserve">сельскохозяйственного </w:t>
      </w:r>
      <w:r w:rsidR="00521202">
        <w:rPr>
          <w:sz w:val="28"/>
          <w:szCs w:val="28"/>
        </w:rPr>
        <w:t>использования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опубликования и размещения извещения вправе подать заявления о намерении участвовать в аукционе на право заключения договора аренды вышеуказанного земельного участка.</w:t>
      </w:r>
    </w:p>
    <w:p w:rsidR="00FB023E" w:rsidRP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Зая</w:t>
      </w:r>
      <w:r w:rsidR="002673CB">
        <w:rPr>
          <w:sz w:val="28"/>
          <w:szCs w:val="28"/>
        </w:rPr>
        <w:t>вления подаются в отдел по землеустройству и имущественным отношениям администрации МО «Абадзехское сельское поселение» по адресу: Республика Адыгея, Майкопский район, ст. Абадзехская, ул. Винника, 52каб. № 6. Время приема: с 8 до 12 часов, кроме субботы и воскресенья (время московское).</w:t>
      </w:r>
    </w:p>
    <w:p w:rsidR="00FB023E" w:rsidRPr="00FB023E" w:rsidRDefault="00FB023E">
      <w:pPr>
        <w:rPr>
          <w:sz w:val="28"/>
          <w:szCs w:val="28"/>
        </w:rPr>
      </w:pPr>
    </w:p>
    <w:sectPr w:rsidR="00FB023E" w:rsidRPr="00FB023E" w:rsidSect="000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3E"/>
    <w:rsid w:val="00022772"/>
    <w:rsid w:val="000F2D89"/>
    <w:rsid w:val="001B609A"/>
    <w:rsid w:val="002673CB"/>
    <w:rsid w:val="00521202"/>
    <w:rsid w:val="005F6317"/>
    <w:rsid w:val="009D63E3"/>
    <w:rsid w:val="00C47AAA"/>
    <w:rsid w:val="00C47E81"/>
    <w:rsid w:val="00E25652"/>
    <w:rsid w:val="00F3594A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2016-01-18T06:50:00Z</dcterms:created>
  <dcterms:modified xsi:type="dcterms:W3CDTF">2016-04-18T10:56:00Z</dcterms:modified>
</cp:coreProperties>
</file>